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A6C83" w14:textId="77777777" w:rsidR="001C256D" w:rsidRDefault="001C256D">
      <w:pPr>
        <w:pBdr>
          <w:top w:val="nil"/>
          <w:left w:val="nil"/>
          <w:bottom w:val="nil"/>
          <w:right w:val="nil"/>
          <w:between w:val="nil"/>
        </w:pBdr>
        <w:shd w:val="clear" w:color="auto" w:fill="FFFFFF"/>
        <w:spacing w:after="0" w:line="240" w:lineRule="auto"/>
        <w:jc w:val="center"/>
        <w:rPr>
          <w:rFonts w:ascii="Arial Narrow" w:eastAsia="Arial" w:hAnsi="Arial Narrow" w:cs="Arial"/>
          <w:b/>
          <w:sz w:val="24"/>
          <w:szCs w:val="24"/>
        </w:rPr>
      </w:pPr>
      <w:bookmarkStart w:id="0" w:name="_GoBack"/>
      <w:bookmarkEnd w:id="0"/>
    </w:p>
    <w:p w14:paraId="38DB12F8" w14:textId="2AB1C6CF" w:rsidR="00E43716" w:rsidRPr="005A74FC" w:rsidRDefault="0055064C">
      <w:pPr>
        <w:pBdr>
          <w:top w:val="nil"/>
          <w:left w:val="nil"/>
          <w:bottom w:val="nil"/>
          <w:right w:val="nil"/>
          <w:between w:val="nil"/>
        </w:pBdr>
        <w:shd w:val="clear" w:color="auto" w:fill="FFFFFF"/>
        <w:spacing w:after="0" w:line="240" w:lineRule="auto"/>
        <w:jc w:val="center"/>
        <w:rPr>
          <w:rFonts w:ascii="Arial Narrow" w:eastAsia="Arial" w:hAnsi="Arial Narrow" w:cs="Arial"/>
          <w:b/>
          <w:sz w:val="24"/>
          <w:szCs w:val="24"/>
        </w:rPr>
      </w:pPr>
      <w:r w:rsidRPr="005A74FC">
        <w:rPr>
          <w:rFonts w:ascii="Arial Narrow" w:eastAsia="Arial" w:hAnsi="Arial Narrow" w:cs="Arial"/>
          <w:b/>
          <w:sz w:val="24"/>
          <w:szCs w:val="24"/>
        </w:rPr>
        <w:t xml:space="preserve">2020/2021 BUDGET SPEECH </w:t>
      </w:r>
      <w:r w:rsidR="0041040B">
        <w:rPr>
          <w:rFonts w:ascii="Arial Narrow" w:eastAsia="Arial" w:hAnsi="Arial Narrow" w:cs="Arial"/>
          <w:b/>
          <w:sz w:val="24"/>
          <w:szCs w:val="24"/>
        </w:rPr>
        <w:t>– VOTE 11: COGTA</w:t>
      </w:r>
    </w:p>
    <w:p w14:paraId="47737AE7" w14:textId="77777777" w:rsidR="00E43716" w:rsidRPr="005A74FC" w:rsidRDefault="0055064C">
      <w:pPr>
        <w:pBdr>
          <w:top w:val="nil"/>
          <w:left w:val="nil"/>
          <w:bottom w:val="nil"/>
          <w:right w:val="nil"/>
          <w:between w:val="nil"/>
        </w:pBdr>
        <w:shd w:val="clear" w:color="auto" w:fill="FFFFFF"/>
        <w:spacing w:after="0" w:line="240" w:lineRule="auto"/>
        <w:jc w:val="center"/>
        <w:rPr>
          <w:rFonts w:ascii="Arial Narrow" w:eastAsia="Arial" w:hAnsi="Arial Narrow" w:cs="Arial"/>
          <w:b/>
          <w:sz w:val="24"/>
          <w:szCs w:val="24"/>
        </w:rPr>
      </w:pPr>
      <w:r w:rsidRPr="005A74FC">
        <w:rPr>
          <w:rFonts w:ascii="Arial Narrow" w:eastAsia="Arial" w:hAnsi="Arial Narrow" w:cs="Arial"/>
          <w:b/>
          <w:sz w:val="24"/>
          <w:szCs w:val="24"/>
        </w:rPr>
        <w:t>BY HON. S.E. HLOMUKA</w:t>
      </w:r>
    </w:p>
    <w:p w14:paraId="343EBC59" w14:textId="79540766" w:rsidR="00E43716" w:rsidRPr="005A74FC" w:rsidRDefault="0041040B">
      <w:pPr>
        <w:pBdr>
          <w:top w:val="nil"/>
          <w:left w:val="nil"/>
          <w:bottom w:val="nil"/>
          <w:right w:val="nil"/>
          <w:between w:val="nil"/>
        </w:pBdr>
        <w:shd w:val="clear" w:color="auto" w:fill="FFFFFF"/>
        <w:spacing w:after="0" w:line="240" w:lineRule="auto"/>
        <w:jc w:val="center"/>
        <w:rPr>
          <w:rFonts w:ascii="Arial Narrow" w:eastAsia="Arial" w:hAnsi="Arial Narrow" w:cs="Arial"/>
          <w:b/>
          <w:sz w:val="24"/>
          <w:szCs w:val="24"/>
        </w:rPr>
      </w:pPr>
      <w:r>
        <w:rPr>
          <w:rFonts w:ascii="Arial Narrow" w:eastAsia="Arial" w:hAnsi="Arial Narrow" w:cs="Arial"/>
          <w:b/>
          <w:sz w:val="24"/>
          <w:szCs w:val="24"/>
        </w:rPr>
        <w:t>KZN</w:t>
      </w:r>
      <w:r w:rsidR="0055064C" w:rsidRPr="005A74FC">
        <w:rPr>
          <w:rFonts w:ascii="Arial Narrow" w:eastAsia="Arial" w:hAnsi="Arial Narrow" w:cs="Arial"/>
          <w:b/>
          <w:sz w:val="24"/>
          <w:szCs w:val="24"/>
        </w:rPr>
        <w:t xml:space="preserve"> MEC FOR </w:t>
      </w:r>
      <w:r>
        <w:rPr>
          <w:rFonts w:ascii="Arial Narrow" w:eastAsia="Arial" w:hAnsi="Arial Narrow" w:cs="Arial"/>
          <w:b/>
          <w:sz w:val="24"/>
          <w:szCs w:val="24"/>
        </w:rPr>
        <w:t>COGTA</w:t>
      </w:r>
    </w:p>
    <w:p w14:paraId="65CC604C" w14:textId="0734E1AB" w:rsidR="00E43716" w:rsidRPr="00DC1F7F" w:rsidRDefault="0041040B">
      <w:pPr>
        <w:pBdr>
          <w:top w:val="nil"/>
          <w:left w:val="nil"/>
          <w:bottom w:val="single" w:sz="12" w:space="1" w:color="000000"/>
          <w:right w:val="nil"/>
          <w:between w:val="nil"/>
        </w:pBdr>
        <w:shd w:val="clear" w:color="auto" w:fill="FFFFFF"/>
        <w:spacing w:after="0" w:line="240" w:lineRule="auto"/>
        <w:jc w:val="center"/>
        <w:rPr>
          <w:rFonts w:ascii="Arial Narrow" w:eastAsia="Arial" w:hAnsi="Arial Narrow" w:cs="Arial"/>
          <w:b/>
          <w:sz w:val="24"/>
          <w:szCs w:val="24"/>
        </w:rPr>
      </w:pPr>
      <w:r>
        <w:rPr>
          <w:rFonts w:ascii="Arial Narrow" w:eastAsia="Arial" w:hAnsi="Arial Narrow" w:cs="Arial"/>
          <w:b/>
          <w:sz w:val="24"/>
          <w:szCs w:val="24"/>
        </w:rPr>
        <w:t>5</w:t>
      </w:r>
      <w:r w:rsidR="000F1E3F">
        <w:rPr>
          <w:rFonts w:ascii="Arial Narrow" w:eastAsia="Arial" w:hAnsi="Arial Narrow" w:cs="Arial"/>
          <w:b/>
          <w:sz w:val="24"/>
          <w:szCs w:val="24"/>
        </w:rPr>
        <w:t xml:space="preserve"> JUNE</w:t>
      </w:r>
      <w:r w:rsidR="0055064C" w:rsidRPr="00DC1F7F">
        <w:rPr>
          <w:rFonts w:ascii="Arial Narrow" w:eastAsia="Arial" w:hAnsi="Arial Narrow" w:cs="Arial"/>
          <w:b/>
          <w:sz w:val="24"/>
          <w:szCs w:val="24"/>
        </w:rPr>
        <w:t xml:space="preserve"> 2020</w:t>
      </w:r>
    </w:p>
    <w:p w14:paraId="6C9725C3" w14:textId="77777777" w:rsidR="00E43716" w:rsidRPr="005A74FC" w:rsidRDefault="00E43716">
      <w:pPr>
        <w:pBdr>
          <w:top w:val="nil"/>
          <w:left w:val="nil"/>
          <w:bottom w:val="nil"/>
          <w:right w:val="nil"/>
          <w:between w:val="nil"/>
        </w:pBdr>
        <w:shd w:val="clear" w:color="auto" w:fill="FFFFFF"/>
        <w:spacing w:after="0" w:line="240" w:lineRule="auto"/>
        <w:jc w:val="center"/>
        <w:rPr>
          <w:rFonts w:ascii="Arial Narrow" w:eastAsia="Arial" w:hAnsi="Arial Narrow" w:cs="Arial"/>
          <w:b/>
          <w:sz w:val="24"/>
          <w:szCs w:val="24"/>
        </w:rPr>
      </w:pPr>
    </w:p>
    <w:p w14:paraId="7D90A817" w14:textId="77777777" w:rsidR="00E43716" w:rsidRPr="00C71EB9" w:rsidRDefault="00E43716" w:rsidP="00902C0B">
      <w:pPr>
        <w:spacing w:after="0" w:line="360" w:lineRule="auto"/>
        <w:jc w:val="both"/>
        <w:rPr>
          <w:rFonts w:ascii="Arial Narrow" w:eastAsia="Arial" w:hAnsi="Arial Narrow" w:cs="Arial"/>
          <w:sz w:val="24"/>
          <w:szCs w:val="24"/>
        </w:rPr>
      </w:pPr>
    </w:p>
    <w:p w14:paraId="318D7D1B" w14:textId="77777777" w:rsidR="00E43716" w:rsidRPr="005A74FC" w:rsidRDefault="0055064C" w:rsidP="00902C0B">
      <w:pPr>
        <w:spacing w:after="0" w:line="360" w:lineRule="auto"/>
        <w:jc w:val="both"/>
        <w:rPr>
          <w:rFonts w:ascii="Arial Narrow" w:eastAsia="Arial" w:hAnsi="Arial Narrow" w:cs="Arial"/>
          <w:b/>
          <w:i/>
          <w:sz w:val="24"/>
          <w:szCs w:val="24"/>
        </w:rPr>
      </w:pPr>
      <w:r w:rsidRPr="005A74FC">
        <w:rPr>
          <w:rFonts w:ascii="Arial Narrow" w:eastAsia="Arial" w:hAnsi="Arial Narrow" w:cs="Arial"/>
          <w:b/>
          <w:i/>
          <w:sz w:val="24"/>
          <w:szCs w:val="24"/>
        </w:rPr>
        <w:t>Madam Speaker;</w:t>
      </w:r>
    </w:p>
    <w:p w14:paraId="1C054D4D" w14:textId="0F3A370A" w:rsidR="00E43716" w:rsidRPr="005A74FC" w:rsidRDefault="0041040B" w:rsidP="00902C0B">
      <w:pPr>
        <w:spacing w:after="0" w:line="360" w:lineRule="auto"/>
        <w:jc w:val="both"/>
        <w:rPr>
          <w:rFonts w:ascii="Arial Narrow" w:eastAsia="Arial" w:hAnsi="Arial Narrow" w:cs="Arial"/>
          <w:b/>
          <w:i/>
          <w:sz w:val="24"/>
          <w:szCs w:val="24"/>
        </w:rPr>
      </w:pPr>
      <w:r>
        <w:rPr>
          <w:rFonts w:ascii="Arial Narrow" w:eastAsia="Arial" w:hAnsi="Arial Narrow" w:cs="Arial"/>
          <w:b/>
          <w:i/>
          <w:sz w:val="24"/>
          <w:szCs w:val="24"/>
        </w:rPr>
        <w:t>The Premier of KZN</w:t>
      </w:r>
      <w:r w:rsidR="0055064C" w:rsidRPr="005A74FC">
        <w:rPr>
          <w:rFonts w:ascii="Arial Narrow" w:eastAsia="Arial" w:hAnsi="Arial Narrow" w:cs="Arial"/>
          <w:b/>
          <w:i/>
          <w:sz w:val="24"/>
          <w:szCs w:val="24"/>
        </w:rPr>
        <w:t>, Hon. Sihle Zikalala;</w:t>
      </w:r>
    </w:p>
    <w:p w14:paraId="12734A4F" w14:textId="77777777" w:rsidR="00E43716" w:rsidRPr="005A74FC" w:rsidRDefault="0055064C" w:rsidP="00902C0B">
      <w:pPr>
        <w:spacing w:after="0" w:line="360" w:lineRule="auto"/>
        <w:jc w:val="both"/>
        <w:rPr>
          <w:rFonts w:ascii="Arial Narrow" w:eastAsia="Arial" w:hAnsi="Arial Narrow" w:cs="Arial"/>
          <w:b/>
          <w:i/>
          <w:sz w:val="24"/>
          <w:szCs w:val="24"/>
        </w:rPr>
      </w:pPr>
      <w:r w:rsidRPr="005A74FC">
        <w:rPr>
          <w:rFonts w:ascii="Arial Narrow" w:eastAsia="Arial" w:hAnsi="Arial Narrow" w:cs="Arial"/>
          <w:b/>
          <w:i/>
          <w:sz w:val="24"/>
          <w:szCs w:val="24"/>
        </w:rPr>
        <w:t>Members of the Provincial Executive Council;</w:t>
      </w:r>
    </w:p>
    <w:p w14:paraId="6BF6692D" w14:textId="77777777" w:rsidR="00E43716" w:rsidRPr="005A74FC" w:rsidRDefault="0055064C" w:rsidP="00902C0B">
      <w:pPr>
        <w:spacing w:after="0" w:line="360" w:lineRule="auto"/>
        <w:jc w:val="both"/>
        <w:rPr>
          <w:rFonts w:ascii="Arial Narrow" w:eastAsia="Arial" w:hAnsi="Arial Narrow" w:cs="Arial"/>
          <w:b/>
          <w:i/>
          <w:sz w:val="24"/>
          <w:szCs w:val="24"/>
        </w:rPr>
      </w:pPr>
      <w:r w:rsidRPr="005A74FC">
        <w:rPr>
          <w:rFonts w:ascii="Arial Narrow" w:eastAsia="Arial" w:hAnsi="Arial Narrow" w:cs="Arial"/>
          <w:b/>
          <w:i/>
          <w:sz w:val="24"/>
          <w:szCs w:val="24"/>
        </w:rPr>
        <w:t>Honourable Members of the Provincial Legislature;</w:t>
      </w:r>
    </w:p>
    <w:p w14:paraId="672DD131" w14:textId="77777777" w:rsidR="00E43716" w:rsidRPr="005A74FC" w:rsidRDefault="0055064C" w:rsidP="00902C0B">
      <w:pPr>
        <w:spacing w:after="0" w:line="360" w:lineRule="auto"/>
        <w:jc w:val="both"/>
        <w:rPr>
          <w:rFonts w:ascii="Arial Narrow" w:eastAsia="Arial" w:hAnsi="Arial Narrow" w:cs="Arial"/>
          <w:b/>
          <w:i/>
          <w:sz w:val="24"/>
          <w:szCs w:val="24"/>
        </w:rPr>
      </w:pPr>
      <w:r w:rsidRPr="005A74FC">
        <w:rPr>
          <w:rFonts w:ascii="Arial Narrow" w:eastAsia="Arial" w:hAnsi="Arial Narrow" w:cs="Arial"/>
          <w:b/>
          <w:i/>
          <w:sz w:val="24"/>
          <w:szCs w:val="24"/>
        </w:rPr>
        <w:t>Inkosi Chiliza, Chairperson of the Provincial House of Traditional Leaders;</w:t>
      </w:r>
    </w:p>
    <w:p w14:paraId="63BF29BA" w14:textId="77777777" w:rsidR="00E43716" w:rsidRPr="005A74FC" w:rsidRDefault="0055064C" w:rsidP="00902C0B">
      <w:pPr>
        <w:spacing w:after="0" w:line="360" w:lineRule="auto"/>
        <w:jc w:val="both"/>
        <w:rPr>
          <w:rFonts w:ascii="Arial Narrow" w:eastAsia="Arial" w:hAnsi="Arial Narrow" w:cs="Arial"/>
          <w:b/>
          <w:i/>
          <w:sz w:val="24"/>
          <w:szCs w:val="24"/>
        </w:rPr>
      </w:pPr>
      <w:r w:rsidRPr="005A74FC">
        <w:rPr>
          <w:rFonts w:ascii="Arial Narrow" w:eastAsia="Arial" w:hAnsi="Arial Narrow" w:cs="Arial"/>
          <w:b/>
          <w:i/>
          <w:sz w:val="24"/>
          <w:szCs w:val="24"/>
        </w:rPr>
        <w:t>Amakhosi AseNdlunkulu present;</w:t>
      </w:r>
    </w:p>
    <w:p w14:paraId="37B0B81C" w14:textId="77777777" w:rsidR="00E43716" w:rsidRPr="005A74FC" w:rsidRDefault="0055064C" w:rsidP="00902C0B">
      <w:pPr>
        <w:spacing w:after="0" w:line="360" w:lineRule="auto"/>
        <w:jc w:val="both"/>
        <w:rPr>
          <w:rFonts w:ascii="Arial Narrow" w:eastAsia="Arial" w:hAnsi="Arial Narrow" w:cs="Arial"/>
          <w:b/>
          <w:i/>
          <w:sz w:val="24"/>
          <w:szCs w:val="24"/>
        </w:rPr>
      </w:pPr>
      <w:r w:rsidRPr="005A74FC">
        <w:rPr>
          <w:rFonts w:ascii="Arial Narrow" w:eastAsia="Arial" w:hAnsi="Arial Narrow" w:cs="Arial"/>
          <w:b/>
          <w:i/>
          <w:sz w:val="24"/>
          <w:szCs w:val="24"/>
        </w:rPr>
        <w:t>Mayors and Councillors of municipalities;</w:t>
      </w:r>
    </w:p>
    <w:p w14:paraId="6262710F" w14:textId="7101956D" w:rsidR="00E43716" w:rsidRPr="005A74FC" w:rsidRDefault="0055064C" w:rsidP="00902C0B">
      <w:pPr>
        <w:spacing w:after="0" w:line="360" w:lineRule="auto"/>
        <w:jc w:val="both"/>
        <w:rPr>
          <w:rFonts w:ascii="Arial Narrow" w:eastAsia="Arial" w:hAnsi="Arial Narrow" w:cs="Arial"/>
          <w:b/>
          <w:i/>
          <w:sz w:val="24"/>
          <w:szCs w:val="24"/>
        </w:rPr>
      </w:pPr>
      <w:r w:rsidRPr="005A74FC">
        <w:rPr>
          <w:rFonts w:ascii="Arial Narrow" w:eastAsia="Arial" w:hAnsi="Arial Narrow" w:cs="Arial"/>
          <w:b/>
          <w:i/>
          <w:sz w:val="24"/>
          <w:szCs w:val="24"/>
        </w:rPr>
        <w:t>Heads of Departmen</w:t>
      </w:r>
      <w:r w:rsidR="0041040B">
        <w:rPr>
          <w:rFonts w:ascii="Arial Narrow" w:eastAsia="Arial" w:hAnsi="Arial Narrow" w:cs="Arial"/>
          <w:b/>
          <w:i/>
          <w:sz w:val="24"/>
          <w:szCs w:val="24"/>
        </w:rPr>
        <w:t>ts and Government</w:t>
      </w:r>
      <w:r w:rsidRPr="005A74FC">
        <w:rPr>
          <w:rFonts w:ascii="Arial Narrow" w:eastAsia="Arial" w:hAnsi="Arial Narrow" w:cs="Arial"/>
          <w:b/>
          <w:i/>
          <w:sz w:val="24"/>
          <w:szCs w:val="24"/>
        </w:rPr>
        <w:t xml:space="preserve"> Officials;</w:t>
      </w:r>
    </w:p>
    <w:p w14:paraId="75983CFD" w14:textId="1FD36E6F" w:rsidR="00E43716" w:rsidRPr="005A74FC" w:rsidRDefault="0041040B" w:rsidP="00902C0B">
      <w:pPr>
        <w:spacing w:after="0" w:line="360" w:lineRule="auto"/>
        <w:jc w:val="both"/>
        <w:rPr>
          <w:rFonts w:ascii="Arial Narrow" w:eastAsia="Arial" w:hAnsi="Arial Narrow" w:cs="Arial"/>
          <w:b/>
          <w:i/>
          <w:sz w:val="24"/>
          <w:szCs w:val="24"/>
        </w:rPr>
      </w:pPr>
      <w:r>
        <w:rPr>
          <w:rFonts w:ascii="Arial Narrow" w:eastAsia="Arial" w:hAnsi="Arial Narrow" w:cs="Arial"/>
          <w:b/>
          <w:i/>
          <w:sz w:val="24"/>
          <w:szCs w:val="24"/>
        </w:rPr>
        <w:t>Citizens of KZN</w:t>
      </w:r>
      <w:r w:rsidR="0055064C" w:rsidRPr="005A74FC">
        <w:rPr>
          <w:rFonts w:ascii="Arial Narrow" w:eastAsia="Arial" w:hAnsi="Arial Narrow" w:cs="Arial"/>
          <w:b/>
          <w:i/>
          <w:sz w:val="24"/>
          <w:szCs w:val="24"/>
        </w:rPr>
        <w:t>;</w:t>
      </w:r>
    </w:p>
    <w:p w14:paraId="3536E104" w14:textId="77777777" w:rsidR="00167431" w:rsidRDefault="00167431" w:rsidP="00902C0B">
      <w:pPr>
        <w:spacing w:after="0" w:line="360" w:lineRule="auto"/>
        <w:jc w:val="both"/>
        <w:rPr>
          <w:rFonts w:ascii="Arial Narrow" w:eastAsia="Arial" w:hAnsi="Arial Narrow" w:cs="Arial"/>
          <w:b/>
          <w:sz w:val="24"/>
          <w:szCs w:val="24"/>
        </w:rPr>
      </w:pPr>
    </w:p>
    <w:p w14:paraId="0C946D6F" w14:textId="32432829" w:rsidR="00167431" w:rsidRPr="00DC1F7F" w:rsidRDefault="00167431" w:rsidP="00902C0B">
      <w:pPr>
        <w:spacing w:after="0" w:line="360" w:lineRule="auto"/>
        <w:jc w:val="both"/>
        <w:rPr>
          <w:rFonts w:ascii="Arial Narrow" w:eastAsia="Arial" w:hAnsi="Arial Narrow" w:cs="Arial"/>
          <w:b/>
          <w:i/>
          <w:sz w:val="24"/>
          <w:szCs w:val="24"/>
        </w:rPr>
      </w:pPr>
      <w:r w:rsidRPr="00DC1F7F">
        <w:rPr>
          <w:rFonts w:ascii="Arial Narrow" w:eastAsia="Arial" w:hAnsi="Arial Narrow" w:cs="Arial"/>
          <w:b/>
          <w:sz w:val="24"/>
          <w:szCs w:val="24"/>
        </w:rPr>
        <w:t>Theme</w:t>
      </w:r>
      <w:r w:rsidR="00104FFF" w:rsidRPr="00DC1F7F">
        <w:rPr>
          <w:rFonts w:ascii="Arial Narrow" w:eastAsia="Arial" w:hAnsi="Arial Narrow" w:cs="Arial"/>
          <w:b/>
          <w:sz w:val="24"/>
          <w:szCs w:val="24"/>
        </w:rPr>
        <w:t>: “</w:t>
      </w:r>
      <w:r w:rsidR="008D052F" w:rsidRPr="00DC1F7F">
        <w:rPr>
          <w:rFonts w:ascii="Arial Narrow" w:eastAsia="Arial" w:hAnsi="Arial Narrow" w:cs="Arial"/>
          <w:b/>
          <w:i/>
          <w:sz w:val="24"/>
          <w:szCs w:val="24"/>
        </w:rPr>
        <w:t>Fighting the Covid-19</w:t>
      </w:r>
      <w:r w:rsidRPr="00DC1F7F">
        <w:rPr>
          <w:rFonts w:ascii="Arial Narrow" w:eastAsia="Arial" w:hAnsi="Arial Narrow" w:cs="Arial"/>
          <w:b/>
          <w:i/>
          <w:sz w:val="24"/>
          <w:szCs w:val="24"/>
        </w:rPr>
        <w:t xml:space="preserve"> </w:t>
      </w:r>
      <w:r w:rsidR="008D052F" w:rsidRPr="00DC1F7F">
        <w:rPr>
          <w:rFonts w:ascii="Arial Narrow" w:eastAsia="Arial" w:hAnsi="Arial Narrow" w:cs="Arial"/>
          <w:b/>
          <w:i/>
          <w:sz w:val="24"/>
          <w:szCs w:val="24"/>
        </w:rPr>
        <w:t xml:space="preserve">pandemic in KZN with a </w:t>
      </w:r>
      <w:r w:rsidRPr="00DC1F7F">
        <w:rPr>
          <w:rFonts w:ascii="Arial Narrow" w:eastAsia="Arial" w:hAnsi="Arial Narrow" w:cs="Arial"/>
          <w:b/>
          <w:i/>
          <w:sz w:val="24"/>
          <w:szCs w:val="24"/>
        </w:rPr>
        <w:t>capable, ethical and devel</w:t>
      </w:r>
      <w:r w:rsidR="008D052F" w:rsidRPr="00DC1F7F">
        <w:rPr>
          <w:rFonts w:ascii="Arial Narrow" w:eastAsia="Arial" w:hAnsi="Arial Narrow" w:cs="Arial"/>
          <w:b/>
          <w:i/>
          <w:sz w:val="24"/>
          <w:szCs w:val="24"/>
        </w:rPr>
        <w:t>opmental local government</w:t>
      </w:r>
      <w:r w:rsidRPr="00DC1F7F">
        <w:rPr>
          <w:rFonts w:ascii="Arial Narrow" w:eastAsia="Arial" w:hAnsi="Arial Narrow" w:cs="Arial"/>
          <w:b/>
          <w:i/>
          <w:sz w:val="24"/>
          <w:szCs w:val="24"/>
        </w:rPr>
        <w:t>”</w:t>
      </w:r>
    </w:p>
    <w:p w14:paraId="5DC19631" w14:textId="77777777" w:rsidR="008E1E5B" w:rsidRPr="00C244D1" w:rsidRDefault="008E1E5B" w:rsidP="00902C0B">
      <w:pPr>
        <w:spacing w:after="0" w:line="360" w:lineRule="auto"/>
        <w:jc w:val="both"/>
        <w:rPr>
          <w:rFonts w:ascii="Arial Narrow" w:eastAsia="Arial" w:hAnsi="Arial Narrow" w:cs="Arial"/>
          <w:sz w:val="24"/>
          <w:szCs w:val="24"/>
        </w:rPr>
      </w:pPr>
    </w:p>
    <w:p w14:paraId="04EEA1A7" w14:textId="77777777" w:rsidR="0041040B" w:rsidRPr="00997441" w:rsidRDefault="00BA2D60" w:rsidP="00BA2D60">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997441">
        <w:rPr>
          <w:rFonts w:ascii="Arial Narrow" w:eastAsia="Arial" w:hAnsi="Arial Narrow" w:cs="Arial"/>
          <w:sz w:val="24"/>
          <w:szCs w:val="24"/>
        </w:rPr>
        <w:t xml:space="preserve">Madam Speaker, 15 days </w:t>
      </w:r>
      <w:r w:rsidR="0041040B" w:rsidRPr="00997441">
        <w:rPr>
          <w:rFonts w:ascii="Arial Narrow" w:eastAsia="Arial" w:hAnsi="Arial Narrow" w:cs="Arial"/>
          <w:sz w:val="24"/>
          <w:szCs w:val="24"/>
        </w:rPr>
        <w:t>from now will</w:t>
      </w:r>
      <w:r w:rsidRPr="00997441">
        <w:rPr>
          <w:rFonts w:ascii="Arial Narrow" w:eastAsia="Arial" w:hAnsi="Arial Narrow" w:cs="Arial"/>
          <w:sz w:val="24"/>
          <w:szCs w:val="24"/>
        </w:rPr>
        <w:t xml:space="preserve"> mark exactly 25 years since the passing of one of South Africa’s revolutionary stalwarts - the pride of the KZN province and a son of the Midlands - uBaba Harry Themba Gwala who passed away on 20 June 1995. His contribution to the liberation struggle of the people of our nation and province was paramount. </w:t>
      </w:r>
    </w:p>
    <w:p w14:paraId="3D710E8B" w14:textId="77777777" w:rsidR="0041040B" w:rsidRPr="00997441" w:rsidRDefault="0041040B" w:rsidP="00BA2D60">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41EA076F" w14:textId="2AD43BA0" w:rsidR="00BA2D60" w:rsidRPr="00997441" w:rsidRDefault="00BA2D60" w:rsidP="00BA2D60">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997441">
        <w:rPr>
          <w:rFonts w:ascii="Arial Narrow" w:eastAsia="Arial" w:hAnsi="Arial Narrow" w:cs="Arial"/>
          <w:sz w:val="24"/>
          <w:szCs w:val="24"/>
        </w:rPr>
        <w:t xml:space="preserve">This year also marks the centenary commemoration of uMtomdala as he would be turning 100 a month from now. It is particularly fitting that we recall the bravery of Comrade Gwala at a time such as this when we face the most unprecedented of challenges. </w:t>
      </w:r>
      <w:r w:rsidR="0041040B" w:rsidRPr="00997441">
        <w:rPr>
          <w:rFonts w:ascii="Arial Narrow" w:eastAsia="Arial" w:hAnsi="Arial Narrow" w:cs="Arial"/>
          <w:sz w:val="24"/>
          <w:szCs w:val="24"/>
        </w:rPr>
        <w:t>It is at times like these when</w:t>
      </w:r>
      <w:r w:rsidRPr="00997441">
        <w:rPr>
          <w:rFonts w:ascii="Arial Narrow" w:eastAsia="Arial" w:hAnsi="Arial Narrow" w:cs="Arial"/>
          <w:sz w:val="24"/>
          <w:szCs w:val="24"/>
        </w:rPr>
        <w:t xml:space="preserve"> we must emulate his bravery;</w:t>
      </w:r>
      <w:r w:rsidR="0041040B" w:rsidRPr="00997441">
        <w:rPr>
          <w:rFonts w:ascii="Arial Narrow" w:eastAsia="Arial" w:hAnsi="Arial Narrow" w:cs="Arial"/>
          <w:sz w:val="24"/>
          <w:szCs w:val="24"/>
        </w:rPr>
        <w:t xml:space="preserve"> </w:t>
      </w:r>
      <w:r w:rsidRPr="00997441">
        <w:rPr>
          <w:rFonts w:ascii="Arial Narrow" w:eastAsia="Arial" w:hAnsi="Arial Narrow" w:cs="Arial"/>
          <w:sz w:val="24"/>
          <w:szCs w:val="24"/>
        </w:rPr>
        <w:t xml:space="preserve">times </w:t>
      </w:r>
      <w:r w:rsidR="0041040B" w:rsidRPr="00997441">
        <w:rPr>
          <w:rFonts w:ascii="Arial Narrow" w:eastAsia="Arial" w:hAnsi="Arial Narrow" w:cs="Arial"/>
          <w:sz w:val="24"/>
          <w:szCs w:val="24"/>
        </w:rPr>
        <w:t xml:space="preserve">like these </w:t>
      </w:r>
      <w:r w:rsidRPr="00997441">
        <w:rPr>
          <w:rFonts w:ascii="Arial Narrow" w:eastAsia="Arial" w:hAnsi="Arial Narrow" w:cs="Arial"/>
          <w:sz w:val="24"/>
          <w:szCs w:val="24"/>
        </w:rPr>
        <w:t xml:space="preserve">demand of us resilience and courage to forge ahead. </w:t>
      </w:r>
    </w:p>
    <w:p w14:paraId="266650B3" w14:textId="77777777" w:rsidR="00B650C3" w:rsidRDefault="00B650C3"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23E55F12" w14:textId="360C68E4" w:rsidR="00FE1F75" w:rsidRPr="00997441" w:rsidRDefault="008D052F" w:rsidP="00BA2D60">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997441">
        <w:rPr>
          <w:rFonts w:ascii="Arial Narrow" w:eastAsia="Arial" w:hAnsi="Arial Narrow" w:cs="Arial"/>
          <w:sz w:val="24"/>
          <w:szCs w:val="24"/>
        </w:rPr>
        <w:t xml:space="preserve">The fact that we present this Budget Speech for Vote 11: Co-operative Governance and Traditional Affairs for the 2020/2021 financial year via an online platform is a sign of the times. </w:t>
      </w:r>
      <w:r w:rsidR="00BA2D60" w:rsidRPr="00997441">
        <w:rPr>
          <w:rFonts w:ascii="Arial Narrow" w:eastAsia="Arial" w:hAnsi="Arial Narrow" w:cs="Arial"/>
          <w:sz w:val="24"/>
          <w:szCs w:val="24"/>
        </w:rPr>
        <w:t>We must congratulate you, Madam Speaker and your capable team, that despite the</w:t>
      </w:r>
      <w:r w:rsidR="00997441" w:rsidRPr="00997441">
        <w:rPr>
          <w:rFonts w:ascii="Arial Narrow" w:eastAsia="Arial" w:hAnsi="Arial Narrow" w:cs="Arial"/>
          <w:sz w:val="24"/>
          <w:szCs w:val="24"/>
        </w:rPr>
        <w:t>se challenges</w:t>
      </w:r>
      <w:r w:rsidR="00BA2D60" w:rsidRPr="00997441">
        <w:rPr>
          <w:rFonts w:ascii="Arial Narrow" w:eastAsia="Arial" w:hAnsi="Arial Narrow" w:cs="Arial"/>
          <w:sz w:val="24"/>
          <w:szCs w:val="24"/>
        </w:rPr>
        <w:t>, you have ensured that the show goes on. Y</w:t>
      </w:r>
      <w:r w:rsidR="00997441" w:rsidRPr="00997441">
        <w:rPr>
          <w:rFonts w:ascii="Arial Narrow" w:eastAsia="Arial" w:hAnsi="Arial Narrow" w:cs="Arial"/>
          <w:sz w:val="24"/>
          <w:szCs w:val="24"/>
        </w:rPr>
        <w:t>ou have proved that</w:t>
      </w:r>
      <w:r w:rsidR="00BA2D60" w:rsidRPr="00997441">
        <w:rPr>
          <w:rFonts w:ascii="Arial Narrow" w:eastAsia="Arial" w:hAnsi="Arial Narrow" w:cs="Arial"/>
          <w:sz w:val="24"/>
          <w:szCs w:val="24"/>
        </w:rPr>
        <w:t xml:space="preserve"> accountability is not quarantined and that service delivery is not under lockdown. We are reminded of the revolutionary leader of Burkina Faso, Thomas Sankara</w:t>
      </w:r>
      <w:r w:rsidR="00F1642E" w:rsidRPr="00997441">
        <w:rPr>
          <w:rFonts w:ascii="Arial Narrow" w:eastAsia="Arial" w:hAnsi="Arial Narrow" w:cs="Arial"/>
          <w:sz w:val="24"/>
          <w:szCs w:val="24"/>
        </w:rPr>
        <w:t>’s</w:t>
      </w:r>
      <w:r w:rsidR="00FE1F75" w:rsidRPr="00997441">
        <w:rPr>
          <w:rFonts w:ascii="Arial Narrow" w:eastAsia="Arial" w:hAnsi="Arial Narrow" w:cs="Arial"/>
          <w:sz w:val="24"/>
          <w:szCs w:val="24"/>
        </w:rPr>
        <w:t xml:space="preserve"> words:</w:t>
      </w:r>
      <w:r w:rsidR="00BA2D60" w:rsidRPr="00997441">
        <w:rPr>
          <w:rFonts w:ascii="Arial Narrow" w:eastAsia="Arial" w:hAnsi="Arial Narrow" w:cs="Arial"/>
          <w:sz w:val="24"/>
          <w:szCs w:val="24"/>
        </w:rPr>
        <w:t xml:space="preserve"> </w:t>
      </w:r>
    </w:p>
    <w:p w14:paraId="21F839A0" w14:textId="77777777" w:rsidR="00FE1F75" w:rsidRDefault="00FE1F75" w:rsidP="00BA2D60">
      <w:pPr>
        <w:pBdr>
          <w:top w:val="nil"/>
          <w:left w:val="nil"/>
          <w:bottom w:val="nil"/>
          <w:right w:val="nil"/>
          <w:between w:val="nil"/>
        </w:pBdr>
        <w:shd w:val="clear" w:color="auto" w:fill="FFFFFF"/>
        <w:spacing w:after="0" w:line="360" w:lineRule="auto"/>
        <w:jc w:val="both"/>
        <w:rPr>
          <w:rFonts w:ascii="Arial Narrow" w:eastAsia="Arial" w:hAnsi="Arial Narrow" w:cs="Arial"/>
          <w:color w:val="FF0000"/>
          <w:sz w:val="24"/>
          <w:szCs w:val="24"/>
        </w:rPr>
      </w:pPr>
    </w:p>
    <w:p w14:paraId="6BBE82EC" w14:textId="13676321" w:rsidR="00BA2D60" w:rsidRPr="00997441" w:rsidRDefault="00BA2D60" w:rsidP="00BA2D60">
      <w:pPr>
        <w:pBdr>
          <w:top w:val="nil"/>
          <w:left w:val="nil"/>
          <w:bottom w:val="nil"/>
          <w:right w:val="nil"/>
          <w:between w:val="nil"/>
        </w:pBdr>
        <w:shd w:val="clear" w:color="auto" w:fill="FFFFFF"/>
        <w:spacing w:after="0" w:line="360" w:lineRule="auto"/>
        <w:jc w:val="both"/>
        <w:rPr>
          <w:rFonts w:ascii="Arial Narrow" w:eastAsia="Arial" w:hAnsi="Arial Narrow" w:cs="Arial"/>
          <w:i/>
          <w:sz w:val="24"/>
          <w:szCs w:val="24"/>
        </w:rPr>
      </w:pPr>
      <w:r w:rsidRPr="00997441">
        <w:rPr>
          <w:rFonts w:ascii="Arial Narrow" w:eastAsia="Arial" w:hAnsi="Arial Narrow" w:cs="Arial"/>
          <w:i/>
          <w:sz w:val="24"/>
          <w:szCs w:val="24"/>
        </w:rPr>
        <w:lastRenderedPageBreak/>
        <w:t>“You cannot carry out fundamental change without a certain degree of madness. In this case, it comes from nonconformity, the courage to turn your back on the old formulas, the courage to invent the future. It took the madmen of yesterday for us to be able to a</w:t>
      </w:r>
      <w:r w:rsidR="00997441" w:rsidRPr="00997441">
        <w:rPr>
          <w:rFonts w:ascii="Arial Narrow" w:eastAsia="Arial" w:hAnsi="Arial Narrow" w:cs="Arial"/>
          <w:i/>
          <w:sz w:val="24"/>
          <w:szCs w:val="24"/>
        </w:rPr>
        <w:t xml:space="preserve">ct with extreme clarity today.” </w:t>
      </w:r>
      <w:r w:rsidRPr="00997441">
        <w:rPr>
          <w:rFonts w:ascii="Arial Narrow" w:eastAsia="Arial" w:hAnsi="Arial Narrow" w:cs="Arial"/>
          <w:sz w:val="24"/>
          <w:szCs w:val="24"/>
        </w:rPr>
        <w:t>Today we are those madmen as we have amidst the current challenges continue</w:t>
      </w:r>
      <w:r w:rsidR="00FE1F75" w:rsidRPr="00997441">
        <w:rPr>
          <w:rFonts w:ascii="Arial Narrow" w:eastAsia="Arial" w:hAnsi="Arial Narrow" w:cs="Arial"/>
          <w:sz w:val="24"/>
          <w:szCs w:val="24"/>
        </w:rPr>
        <w:t>d</w:t>
      </w:r>
      <w:r w:rsidRPr="00997441">
        <w:rPr>
          <w:rFonts w:ascii="Arial Narrow" w:eastAsia="Arial" w:hAnsi="Arial Narrow" w:cs="Arial"/>
          <w:sz w:val="24"/>
          <w:szCs w:val="24"/>
        </w:rPr>
        <w:t xml:space="preserve"> to carry out new methods and formulas for doing our work</w:t>
      </w:r>
      <w:r w:rsidR="00FE1F75" w:rsidRPr="00997441">
        <w:rPr>
          <w:rFonts w:ascii="Arial Narrow" w:eastAsia="Arial" w:hAnsi="Arial Narrow" w:cs="Arial"/>
          <w:sz w:val="24"/>
          <w:szCs w:val="24"/>
        </w:rPr>
        <w:t>. I</w:t>
      </w:r>
      <w:r w:rsidRPr="00997441">
        <w:rPr>
          <w:rFonts w:ascii="Arial Narrow" w:eastAsia="Arial" w:hAnsi="Arial Narrow" w:cs="Arial"/>
          <w:sz w:val="24"/>
          <w:szCs w:val="24"/>
        </w:rPr>
        <w:t>ndeed</w:t>
      </w:r>
      <w:r w:rsidR="00FE1F75" w:rsidRPr="00997441">
        <w:rPr>
          <w:rFonts w:ascii="Arial Narrow" w:eastAsia="Arial" w:hAnsi="Arial Narrow" w:cs="Arial"/>
          <w:sz w:val="24"/>
          <w:szCs w:val="24"/>
        </w:rPr>
        <w:t>,</w:t>
      </w:r>
      <w:r w:rsidRPr="00997441">
        <w:rPr>
          <w:rFonts w:ascii="Arial Narrow" w:eastAsia="Arial" w:hAnsi="Arial Narrow" w:cs="Arial"/>
          <w:sz w:val="24"/>
          <w:szCs w:val="24"/>
        </w:rPr>
        <w:t xml:space="preserve"> the show must go on. </w:t>
      </w:r>
    </w:p>
    <w:p w14:paraId="06B188E1" w14:textId="77777777" w:rsidR="00BA2D60" w:rsidRDefault="00BA2D60" w:rsidP="00BA2D60">
      <w:pPr>
        <w:pBdr>
          <w:top w:val="nil"/>
          <w:left w:val="nil"/>
          <w:bottom w:val="nil"/>
          <w:right w:val="nil"/>
          <w:between w:val="nil"/>
        </w:pBdr>
        <w:shd w:val="clear" w:color="auto" w:fill="FFFFFF"/>
        <w:spacing w:after="0" w:line="360" w:lineRule="auto"/>
        <w:jc w:val="both"/>
        <w:rPr>
          <w:rFonts w:ascii="Arial Narrow" w:eastAsia="Arial" w:hAnsi="Arial Narrow" w:cs="Arial"/>
          <w:color w:val="FF0000"/>
          <w:sz w:val="24"/>
          <w:szCs w:val="24"/>
        </w:rPr>
      </w:pPr>
    </w:p>
    <w:p w14:paraId="0358176F" w14:textId="77777777" w:rsidR="00FE1F75" w:rsidRDefault="008D052F"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Pr>
          <w:rFonts w:ascii="Arial Narrow" w:eastAsia="Arial" w:hAnsi="Arial Narrow" w:cs="Arial"/>
          <w:sz w:val="24"/>
          <w:szCs w:val="24"/>
        </w:rPr>
        <w:t xml:space="preserve">The </w:t>
      </w:r>
      <w:r w:rsidR="00DC1F7F">
        <w:rPr>
          <w:rFonts w:ascii="Arial Narrow" w:eastAsia="Arial" w:hAnsi="Arial Narrow" w:cs="Arial"/>
          <w:sz w:val="24"/>
          <w:szCs w:val="24"/>
        </w:rPr>
        <w:t xml:space="preserve">national </w:t>
      </w:r>
      <w:r>
        <w:rPr>
          <w:rFonts w:ascii="Arial Narrow" w:eastAsia="Arial" w:hAnsi="Arial Narrow" w:cs="Arial"/>
          <w:sz w:val="24"/>
          <w:szCs w:val="24"/>
        </w:rPr>
        <w:t>lockdown, in effect since 27 March,</w:t>
      </w:r>
      <w:r w:rsidR="007C1C87">
        <w:rPr>
          <w:rFonts w:ascii="Arial Narrow" w:eastAsia="Arial" w:hAnsi="Arial Narrow" w:cs="Arial"/>
          <w:sz w:val="24"/>
          <w:szCs w:val="24"/>
        </w:rPr>
        <w:t xml:space="preserve"> has placed </w:t>
      </w:r>
      <w:r w:rsidR="0000126E">
        <w:rPr>
          <w:rFonts w:ascii="Arial Narrow" w:eastAsia="Arial" w:hAnsi="Arial Narrow" w:cs="Arial"/>
          <w:sz w:val="24"/>
          <w:szCs w:val="24"/>
        </w:rPr>
        <w:t xml:space="preserve">our municipalities </w:t>
      </w:r>
      <w:r w:rsidR="007C1C87">
        <w:rPr>
          <w:rFonts w:ascii="Arial Narrow" w:eastAsia="Arial" w:hAnsi="Arial Narrow" w:cs="Arial"/>
          <w:sz w:val="24"/>
          <w:szCs w:val="24"/>
        </w:rPr>
        <w:t xml:space="preserve">under immense pressure and </w:t>
      </w:r>
      <w:r w:rsidR="00DB6AC4">
        <w:rPr>
          <w:rFonts w:ascii="Arial Narrow" w:eastAsia="Arial" w:hAnsi="Arial Narrow" w:cs="Arial"/>
          <w:sz w:val="24"/>
          <w:szCs w:val="24"/>
        </w:rPr>
        <w:t xml:space="preserve">it </w:t>
      </w:r>
      <w:r w:rsidR="007C1C87">
        <w:rPr>
          <w:rFonts w:ascii="Arial Narrow" w:eastAsia="Arial" w:hAnsi="Arial Narrow" w:cs="Arial"/>
          <w:sz w:val="24"/>
          <w:szCs w:val="24"/>
        </w:rPr>
        <w:t>has severely curbed</w:t>
      </w:r>
      <w:r w:rsidR="0000126E">
        <w:rPr>
          <w:rFonts w:ascii="Arial Narrow" w:eastAsia="Arial" w:hAnsi="Arial Narrow" w:cs="Arial"/>
          <w:sz w:val="24"/>
          <w:szCs w:val="24"/>
        </w:rPr>
        <w:t xml:space="preserve"> their ability to </w:t>
      </w:r>
      <w:r>
        <w:rPr>
          <w:rFonts w:ascii="Arial Narrow" w:eastAsia="Arial" w:hAnsi="Arial Narrow" w:cs="Arial"/>
          <w:sz w:val="24"/>
          <w:szCs w:val="24"/>
        </w:rPr>
        <w:t>raise</w:t>
      </w:r>
      <w:r w:rsidR="00FE1F75">
        <w:rPr>
          <w:rFonts w:ascii="Arial Narrow" w:eastAsia="Arial" w:hAnsi="Arial Narrow" w:cs="Arial"/>
          <w:sz w:val="24"/>
          <w:szCs w:val="24"/>
        </w:rPr>
        <w:t xml:space="preserve"> revenue and provide services. </w:t>
      </w:r>
      <w:r>
        <w:rPr>
          <w:rFonts w:ascii="Arial Narrow" w:eastAsia="Arial" w:hAnsi="Arial Narrow" w:cs="Arial"/>
          <w:sz w:val="24"/>
          <w:szCs w:val="24"/>
        </w:rPr>
        <w:t xml:space="preserve">This is a time </w:t>
      </w:r>
      <w:r w:rsidR="00DC1F7F">
        <w:rPr>
          <w:rFonts w:ascii="Arial Narrow" w:eastAsia="Arial" w:hAnsi="Arial Narrow" w:cs="Arial"/>
          <w:sz w:val="24"/>
          <w:szCs w:val="24"/>
        </w:rPr>
        <w:t xml:space="preserve">when our limited resources to fight the pandemic have had to be pooled and redistributed </w:t>
      </w:r>
      <w:r w:rsidR="00766625">
        <w:rPr>
          <w:rFonts w:ascii="Arial Narrow" w:eastAsia="Arial" w:hAnsi="Arial Narrow" w:cs="Arial"/>
          <w:sz w:val="24"/>
          <w:szCs w:val="24"/>
        </w:rPr>
        <w:t>towards a new and unforeseen priority – the fight against the Covid-19 pandemic</w:t>
      </w:r>
      <w:r w:rsidR="00DC1F7F">
        <w:rPr>
          <w:rFonts w:ascii="Arial Narrow" w:eastAsia="Arial" w:hAnsi="Arial Narrow" w:cs="Arial"/>
          <w:sz w:val="24"/>
          <w:szCs w:val="24"/>
        </w:rPr>
        <w:t xml:space="preserve">. </w:t>
      </w:r>
    </w:p>
    <w:p w14:paraId="1FBF0F5B" w14:textId="77777777" w:rsidR="00FE1F75" w:rsidRDefault="00FE1F75"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0F8D0271" w14:textId="2533DD6C" w:rsidR="00FE1F75" w:rsidRDefault="008D052F"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Pr>
          <w:rFonts w:ascii="Arial Narrow" w:eastAsia="Arial" w:hAnsi="Arial Narrow" w:cs="Arial"/>
          <w:sz w:val="24"/>
          <w:szCs w:val="24"/>
        </w:rPr>
        <w:t xml:space="preserve">This is </w:t>
      </w:r>
      <w:r w:rsidR="00DC1F7F">
        <w:rPr>
          <w:rFonts w:ascii="Arial Narrow" w:eastAsia="Arial" w:hAnsi="Arial Narrow" w:cs="Arial"/>
          <w:sz w:val="24"/>
          <w:szCs w:val="24"/>
        </w:rPr>
        <w:t xml:space="preserve">also </w:t>
      </w:r>
      <w:r w:rsidR="0000126E">
        <w:rPr>
          <w:rFonts w:ascii="Arial Narrow" w:eastAsia="Arial" w:hAnsi="Arial Narrow" w:cs="Arial"/>
          <w:sz w:val="24"/>
          <w:szCs w:val="24"/>
        </w:rPr>
        <w:t xml:space="preserve">a time when </w:t>
      </w:r>
      <w:r w:rsidR="007C1C87">
        <w:rPr>
          <w:rFonts w:ascii="Arial Narrow" w:eastAsia="Arial" w:hAnsi="Arial Narrow" w:cs="Arial"/>
          <w:sz w:val="24"/>
          <w:szCs w:val="24"/>
        </w:rPr>
        <w:t xml:space="preserve">a steadfast cohort of </w:t>
      </w:r>
      <w:r w:rsidR="0000126E">
        <w:rPr>
          <w:rFonts w:ascii="Arial Narrow" w:eastAsia="Arial" w:hAnsi="Arial Narrow" w:cs="Arial"/>
          <w:sz w:val="24"/>
          <w:szCs w:val="24"/>
        </w:rPr>
        <w:t>lead</w:t>
      </w:r>
      <w:r w:rsidR="007C1C87">
        <w:rPr>
          <w:rFonts w:ascii="Arial Narrow" w:eastAsia="Arial" w:hAnsi="Arial Narrow" w:cs="Arial"/>
          <w:sz w:val="24"/>
          <w:szCs w:val="24"/>
        </w:rPr>
        <w:t xml:space="preserve">ership </w:t>
      </w:r>
      <w:r w:rsidR="00766625">
        <w:rPr>
          <w:rFonts w:ascii="Arial Narrow" w:eastAsia="Arial" w:hAnsi="Arial Narrow" w:cs="Arial"/>
          <w:sz w:val="24"/>
          <w:szCs w:val="24"/>
        </w:rPr>
        <w:t>has been required</w:t>
      </w:r>
      <w:r w:rsidR="00DB6AC4">
        <w:rPr>
          <w:rFonts w:ascii="Arial Narrow" w:eastAsia="Arial" w:hAnsi="Arial Narrow" w:cs="Arial"/>
          <w:sz w:val="24"/>
          <w:szCs w:val="24"/>
        </w:rPr>
        <w:t xml:space="preserve"> to steer us forward. </w:t>
      </w:r>
      <w:r w:rsidR="004D2304">
        <w:rPr>
          <w:rFonts w:ascii="Arial Narrow" w:eastAsia="Arial" w:hAnsi="Arial Narrow" w:cs="Arial"/>
          <w:sz w:val="24"/>
          <w:szCs w:val="24"/>
        </w:rPr>
        <w:t xml:space="preserve">We are grateful to His Excellency, President Ramaphosa and his Cabinet together with the </w:t>
      </w:r>
      <w:r w:rsidR="00997441">
        <w:rPr>
          <w:rFonts w:ascii="Arial Narrow" w:eastAsia="Arial" w:hAnsi="Arial Narrow" w:cs="Arial"/>
          <w:sz w:val="24"/>
          <w:szCs w:val="24"/>
        </w:rPr>
        <w:t>Hon.</w:t>
      </w:r>
      <w:r w:rsidR="00DB6AC4">
        <w:rPr>
          <w:rFonts w:ascii="Arial Narrow" w:eastAsia="Arial" w:hAnsi="Arial Narrow" w:cs="Arial"/>
          <w:sz w:val="24"/>
          <w:szCs w:val="24"/>
        </w:rPr>
        <w:t xml:space="preserve"> </w:t>
      </w:r>
      <w:r w:rsidR="004D2304">
        <w:rPr>
          <w:rFonts w:ascii="Arial Narrow" w:eastAsia="Arial" w:hAnsi="Arial Narrow" w:cs="Arial"/>
          <w:sz w:val="24"/>
          <w:szCs w:val="24"/>
        </w:rPr>
        <w:t xml:space="preserve">Premier </w:t>
      </w:r>
      <w:r w:rsidR="00997441">
        <w:rPr>
          <w:rFonts w:ascii="Arial Narrow" w:eastAsia="Arial" w:hAnsi="Arial Narrow" w:cs="Arial"/>
          <w:sz w:val="24"/>
          <w:szCs w:val="24"/>
        </w:rPr>
        <w:t xml:space="preserve">Zikalala </w:t>
      </w:r>
      <w:r w:rsidR="004D2304">
        <w:rPr>
          <w:rFonts w:ascii="Arial Narrow" w:eastAsia="Arial" w:hAnsi="Arial Narrow" w:cs="Arial"/>
          <w:sz w:val="24"/>
          <w:szCs w:val="24"/>
        </w:rPr>
        <w:t xml:space="preserve">and his Executive Council for the unwavering leadership </w:t>
      </w:r>
      <w:r w:rsidR="00DB6AC4">
        <w:rPr>
          <w:rFonts w:ascii="Arial Narrow" w:eastAsia="Arial" w:hAnsi="Arial Narrow" w:cs="Arial"/>
          <w:sz w:val="24"/>
          <w:szCs w:val="24"/>
        </w:rPr>
        <w:t xml:space="preserve">they have provided </w:t>
      </w:r>
      <w:r w:rsidR="004D2304">
        <w:rPr>
          <w:rFonts w:ascii="Arial Narrow" w:eastAsia="Arial" w:hAnsi="Arial Narrow" w:cs="Arial"/>
          <w:sz w:val="24"/>
          <w:szCs w:val="24"/>
        </w:rPr>
        <w:t>during these trying times</w:t>
      </w:r>
      <w:r w:rsidR="007C1C87">
        <w:rPr>
          <w:rFonts w:ascii="Arial Narrow" w:eastAsia="Arial" w:hAnsi="Arial Narrow" w:cs="Arial"/>
          <w:sz w:val="24"/>
          <w:szCs w:val="24"/>
        </w:rPr>
        <w:t xml:space="preserve">. </w:t>
      </w:r>
    </w:p>
    <w:p w14:paraId="2791EAB1" w14:textId="77777777" w:rsidR="00FE1F75" w:rsidRDefault="00FE1F75"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75785037" w14:textId="51C236F3" w:rsidR="0000126E" w:rsidRDefault="00FE1F75"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997441">
        <w:rPr>
          <w:rFonts w:ascii="Arial Narrow" w:eastAsia="Arial" w:hAnsi="Arial Narrow" w:cs="Arial"/>
          <w:sz w:val="24"/>
          <w:szCs w:val="24"/>
        </w:rPr>
        <w:t xml:space="preserve">It is also fitting to acknowledge the role played by the national Minister of Cogta Dr Dlamini-Zuma in sailing us through these turbulent storms. </w:t>
      </w:r>
      <w:r w:rsidR="007C1C87" w:rsidRPr="00997441">
        <w:rPr>
          <w:rFonts w:ascii="Arial Narrow" w:eastAsia="Arial" w:hAnsi="Arial Narrow" w:cs="Arial"/>
          <w:sz w:val="24"/>
          <w:szCs w:val="24"/>
        </w:rPr>
        <w:t>T</w:t>
      </w:r>
      <w:r w:rsidR="00DC1F7F" w:rsidRPr="00997441">
        <w:rPr>
          <w:rFonts w:ascii="Arial Narrow" w:eastAsia="Arial" w:hAnsi="Arial Narrow" w:cs="Arial"/>
          <w:sz w:val="24"/>
          <w:szCs w:val="24"/>
        </w:rPr>
        <w:t xml:space="preserve">oday </w:t>
      </w:r>
      <w:r w:rsidR="007C1C87" w:rsidRPr="00997441">
        <w:rPr>
          <w:rFonts w:ascii="Arial Narrow" w:eastAsia="Arial" w:hAnsi="Arial Narrow" w:cs="Arial"/>
          <w:sz w:val="24"/>
          <w:szCs w:val="24"/>
        </w:rPr>
        <w:t>we stand here resolute in</w:t>
      </w:r>
      <w:r w:rsidR="00DB6AC4" w:rsidRPr="00997441">
        <w:rPr>
          <w:rFonts w:ascii="Arial Narrow" w:eastAsia="Arial" w:hAnsi="Arial Narrow" w:cs="Arial"/>
          <w:sz w:val="24"/>
          <w:szCs w:val="24"/>
        </w:rPr>
        <w:t xml:space="preserve"> offering</w:t>
      </w:r>
      <w:r w:rsidR="004D2304" w:rsidRPr="00997441">
        <w:rPr>
          <w:rFonts w:ascii="Arial Narrow" w:eastAsia="Arial" w:hAnsi="Arial Narrow" w:cs="Arial"/>
          <w:sz w:val="24"/>
          <w:szCs w:val="24"/>
        </w:rPr>
        <w:t xml:space="preserve"> </w:t>
      </w:r>
      <w:r w:rsidR="009C00EA" w:rsidRPr="00997441">
        <w:rPr>
          <w:rFonts w:ascii="Arial Narrow" w:eastAsia="Arial" w:hAnsi="Arial Narrow" w:cs="Arial"/>
          <w:sz w:val="24"/>
          <w:szCs w:val="24"/>
        </w:rPr>
        <w:t xml:space="preserve">our </w:t>
      </w:r>
      <w:r w:rsidR="004D2304" w:rsidRPr="00997441">
        <w:rPr>
          <w:rFonts w:ascii="Arial Narrow" w:eastAsia="Arial" w:hAnsi="Arial Narrow" w:cs="Arial"/>
          <w:sz w:val="24"/>
          <w:szCs w:val="24"/>
        </w:rPr>
        <w:t xml:space="preserve">continued </w:t>
      </w:r>
      <w:r w:rsidR="004D2304">
        <w:rPr>
          <w:rFonts w:ascii="Arial Narrow" w:eastAsia="Arial" w:hAnsi="Arial Narrow" w:cs="Arial"/>
          <w:sz w:val="24"/>
          <w:szCs w:val="24"/>
        </w:rPr>
        <w:t>support to</w:t>
      </w:r>
      <w:r w:rsidR="002125BD">
        <w:rPr>
          <w:rFonts w:ascii="Arial Narrow" w:eastAsia="Arial" w:hAnsi="Arial Narrow" w:cs="Arial"/>
          <w:sz w:val="24"/>
          <w:szCs w:val="24"/>
        </w:rPr>
        <w:t xml:space="preserve"> municipalities and traditional institutions </w:t>
      </w:r>
      <w:r w:rsidR="00DC1F7F">
        <w:rPr>
          <w:rFonts w:ascii="Arial Narrow" w:eastAsia="Arial" w:hAnsi="Arial Narrow" w:cs="Arial"/>
          <w:sz w:val="24"/>
          <w:szCs w:val="24"/>
        </w:rPr>
        <w:t xml:space="preserve">at a time of crisis </w:t>
      </w:r>
      <w:r w:rsidR="002125BD">
        <w:rPr>
          <w:rFonts w:ascii="Arial Narrow" w:eastAsia="Arial" w:hAnsi="Arial Narrow" w:cs="Arial"/>
          <w:sz w:val="24"/>
          <w:szCs w:val="24"/>
        </w:rPr>
        <w:t>so we</w:t>
      </w:r>
      <w:r w:rsidR="009C00EA">
        <w:rPr>
          <w:rFonts w:ascii="Arial Narrow" w:eastAsia="Arial" w:hAnsi="Arial Narrow" w:cs="Arial"/>
          <w:sz w:val="24"/>
          <w:szCs w:val="24"/>
        </w:rPr>
        <w:t>, together,</w:t>
      </w:r>
      <w:r w:rsidR="002125BD">
        <w:rPr>
          <w:rFonts w:ascii="Arial Narrow" w:eastAsia="Arial" w:hAnsi="Arial Narrow" w:cs="Arial"/>
          <w:sz w:val="24"/>
          <w:szCs w:val="24"/>
        </w:rPr>
        <w:t xml:space="preserve"> </w:t>
      </w:r>
      <w:r w:rsidR="00DB6AC4">
        <w:rPr>
          <w:rFonts w:ascii="Arial Narrow" w:eastAsia="Arial" w:hAnsi="Arial Narrow" w:cs="Arial"/>
          <w:sz w:val="24"/>
          <w:szCs w:val="24"/>
        </w:rPr>
        <w:t xml:space="preserve">can deliver </w:t>
      </w:r>
      <w:r w:rsidR="004D2304">
        <w:rPr>
          <w:rFonts w:ascii="Arial Narrow" w:eastAsia="Arial" w:hAnsi="Arial Narrow" w:cs="Arial"/>
          <w:sz w:val="24"/>
          <w:szCs w:val="24"/>
        </w:rPr>
        <w:t>quality service</w:t>
      </w:r>
      <w:r w:rsidR="00DB6AC4">
        <w:rPr>
          <w:rFonts w:ascii="Arial Narrow" w:eastAsia="Arial" w:hAnsi="Arial Narrow" w:cs="Arial"/>
          <w:sz w:val="24"/>
          <w:szCs w:val="24"/>
        </w:rPr>
        <w:t>s, as we have always done,</w:t>
      </w:r>
      <w:r w:rsidR="004D2304">
        <w:rPr>
          <w:rFonts w:ascii="Arial Narrow" w:eastAsia="Arial" w:hAnsi="Arial Narrow" w:cs="Arial"/>
          <w:sz w:val="24"/>
          <w:szCs w:val="24"/>
        </w:rPr>
        <w:t xml:space="preserve"> to the communities of KZN</w:t>
      </w:r>
      <w:r w:rsidR="0000126E">
        <w:rPr>
          <w:rFonts w:ascii="Arial Narrow" w:eastAsia="Arial" w:hAnsi="Arial Narrow" w:cs="Arial"/>
          <w:sz w:val="24"/>
          <w:szCs w:val="24"/>
        </w:rPr>
        <w:t>.</w:t>
      </w:r>
    </w:p>
    <w:p w14:paraId="58E4E30B" w14:textId="77777777" w:rsidR="0000126E" w:rsidRDefault="0000126E"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1092BF1A" w14:textId="2CACF297" w:rsidR="0000126E" w:rsidRPr="00104FFF" w:rsidRDefault="0000126E"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Pr>
          <w:rFonts w:ascii="Arial Narrow" w:eastAsia="Arial" w:hAnsi="Arial Narrow" w:cs="Arial"/>
          <w:sz w:val="24"/>
          <w:szCs w:val="24"/>
        </w:rPr>
        <w:t>This is an opportunity</w:t>
      </w:r>
      <w:r w:rsidRPr="00104FFF">
        <w:rPr>
          <w:rFonts w:ascii="Arial Narrow" w:eastAsia="Arial" w:hAnsi="Arial Narrow" w:cs="Arial"/>
          <w:sz w:val="24"/>
          <w:szCs w:val="24"/>
        </w:rPr>
        <w:t xml:space="preserve"> to present not only a Budget Speech for Vote 11: Co-operative Governance and Traditional Affairs for the 2020/202</w:t>
      </w:r>
      <w:r w:rsidR="00997441">
        <w:rPr>
          <w:rFonts w:ascii="Arial Narrow" w:eastAsia="Arial" w:hAnsi="Arial Narrow" w:cs="Arial"/>
          <w:sz w:val="24"/>
          <w:szCs w:val="24"/>
        </w:rPr>
        <w:t>1 financial year but a</w:t>
      </w:r>
      <w:r w:rsidRPr="00104FFF">
        <w:rPr>
          <w:rFonts w:ascii="Arial Narrow" w:eastAsia="Arial" w:hAnsi="Arial Narrow" w:cs="Arial"/>
          <w:sz w:val="24"/>
          <w:szCs w:val="24"/>
        </w:rPr>
        <w:t xml:space="preserve"> vision for lo</w:t>
      </w:r>
      <w:r>
        <w:rPr>
          <w:rFonts w:ascii="Arial Narrow" w:eastAsia="Arial" w:hAnsi="Arial Narrow" w:cs="Arial"/>
          <w:sz w:val="24"/>
          <w:szCs w:val="24"/>
        </w:rPr>
        <w:t>cal</w:t>
      </w:r>
      <w:r w:rsidR="00DC1F7F">
        <w:rPr>
          <w:rFonts w:ascii="Arial Narrow" w:eastAsia="Arial" w:hAnsi="Arial Narrow" w:cs="Arial"/>
          <w:sz w:val="24"/>
          <w:szCs w:val="24"/>
        </w:rPr>
        <w:t xml:space="preserve"> government in KZN</w:t>
      </w:r>
      <w:r>
        <w:rPr>
          <w:rFonts w:ascii="Arial Narrow" w:eastAsia="Arial" w:hAnsi="Arial Narrow" w:cs="Arial"/>
          <w:sz w:val="24"/>
          <w:szCs w:val="24"/>
        </w:rPr>
        <w:t>. It is a blueprint for the immediate future</w:t>
      </w:r>
      <w:r w:rsidR="00DC1F7F">
        <w:rPr>
          <w:rFonts w:ascii="Arial Narrow" w:eastAsia="Arial" w:hAnsi="Arial Narrow" w:cs="Arial"/>
          <w:sz w:val="24"/>
          <w:szCs w:val="24"/>
        </w:rPr>
        <w:t xml:space="preserve"> as we continue to fight the Covid-19 pandemic</w:t>
      </w:r>
      <w:r>
        <w:rPr>
          <w:rFonts w:ascii="Arial Narrow" w:eastAsia="Arial" w:hAnsi="Arial Narrow" w:cs="Arial"/>
          <w:sz w:val="24"/>
          <w:szCs w:val="24"/>
        </w:rPr>
        <w:t xml:space="preserve"> but also</w:t>
      </w:r>
      <w:r w:rsidR="004D2304">
        <w:rPr>
          <w:rFonts w:ascii="Arial Narrow" w:eastAsia="Arial" w:hAnsi="Arial Narrow" w:cs="Arial"/>
          <w:sz w:val="24"/>
          <w:szCs w:val="24"/>
        </w:rPr>
        <w:t xml:space="preserve"> for a time when we begin the journey to a new</w:t>
      </w:r>
      <w:r>
        <w:rPr>
          <w:rFonts w:ascii="Arial Narrow" w:eastAsia="Arial" w:hAnsi="Arial Narrow" w:cs="Arial"/>
          <w:sz w:val="24"/>
          <w:szCs w:val="24"/>
        </w:rPr>
        <w:t xml:space="preserve"> normal and we have </w:t>
      </w:r>
      <w:r w:rsidR="002125BD">
        <w:rPr>
          <w:rFonts w:ascii="Arial Narrow" w:eastAsia="Arial" w:hAnsi="Arial Narrow" w:cs="Arial"/>
          <w:sz w:val="24"/>
          <w:szCs w:val="24"/>
        </w:rPr>
        <w:t xml:space="preserve">regained </w:t>
      </w:r>
      <w:r>
        <w:rPr>
          <w:rFonts w:ascii="Arial Narrow" w:eastAsia="Arial" w:hAnsi="Arial Narrow" w:cs="Arial"/>
          <w:sz w:val="24"/>
          <w:szCs w:val="24"/>
        </w:rPr>
        <w:t xml:space="preserve">the energy and </w:t>
      </w:r>
      <w:r w:rsidR="002125BD">
        <w:rPr>
          <w:rFonts w:ascii="Arial Narrow" w:eastAsia="Arial" w:hAnsi="Arial Narrow" w:cs="Arial"/>
          <w:sz w:val="24"/>
          <w:szCs w:val="24"/>
        </w:rPr>
        <w:t xml:space="preserve">regrouped our </w:t>
      </w:r>
      <w:r>
        <w:rPr>
          <w:rFonts w:ascii="Arial Narrow" w:eastAsia="Arial" w:hAnsi="Arial Narrow" w:cs="Arial"/>
          <w:sz w:val="24"/>
          <w:szCs w:val="24"/>
        </w:rPr>
        <w:t>resources to re</w:t>
      </w:r>
      <w:r w:rsidR="00997441">
        <w:rPr>
          <w:rFonts w:ascii="Arial Narrow" w:eastAsia="Arial" w:hAnsi="Arial Narrow" w:cs="Arial"/>
          <w:sz w:val="24"/>
          <w:szCs w:val="24"/>
        </w:rPr>
        <w:t xml:space="preserve">alise our vision of a </w:t>
      </w:r>
      <w:r>
        <w:rPr>
          <w:rFonts w:ascii="Arial Narrow" w:eastAsia="Arial" w:hAnsi="Arial Narrow" w:cs="Arial"/>
          <w:sz w:val="24"/>
          <w:szCs w:val="24"/>
        </w:rPr>
        <w:t>reliable and sustainable local government.</w:t>
      </w:r>
      <w:r w:rsidRPr="00104FFF">
        <w:rPr>
          <w:rFonts w:ascii="Arial Narrow" w:eastAsia="Arial" w:hAnsi="Arial Narrow" w:cs="Arial"/>
          <w:sz w:val="24"/>
          <w:szCs w:val="24"/>
        </w:rPr>
        <w:t xml:space="preserve"> </w:t>
      </w:r>
      <w:r w:rsidR="00DC1F7F">
        <w:rPr>
          <w:rFonts w:ascii="Arial Narrow" w:eastAsia="Arial" w:hAnsi="Arial Narrow" w:cs="Arial"/>
          <w:sz w:val="24"/>
          <w:szCs w:val="24"/>
        </w:rPr>
        <w:t>It is a blueprint for wide-ranging and far-reaching support for municipalities and traditional institutions for and beyond the Covid-19 world we now live in.</w:t>
      </w:r>
    </w:p>
    <w:p w14:paraId="68B9F6D3" w14:textId="77777777" w:rsidR="0000126E" w:rsidRPr="00104FFF" w:rsidRDefault="0000126E" w:rsidP="0000126E">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346DCEA9" w14:textId="4DF5E542" w:rsidR="0000126E" w:rsidRDefault="0000126E" w:rsidP="0000126E">
      <w:pPr>
        <w:spacing w:after="0" w:line="360" w:lineRule="auto"/>
        <w:jc w:val="both"/>
        <w:rPr>
          <w:rFonts w:ascii="Arial Narrow" w:eastAsia="Arial" w:hAnsi="Arial Narrow" w:cs="Arial"/>
          <w:sz w:val="24"/>
          <w:szCs w:val="24"/>
        </w:rPr>
      </w:pPr>
      <w:r>
        <w:rPr>
          <w:rFonts w:ascii="Arial Narrow" w:eastAsia="Arial" w:hAnsi="Arial Narrow" w:cs="Arial"/>
          <w:sz w:val="24"/>
          <w:szCs w:val="24"/>
        </w:rPr>
        <w:t>As we soldier on during these difficult times, t</w:t>
      </w:r>
      <w:r w:rsidRPr="00104FFF">
        <w:rPr>
          <w:rFonts w:ascii="Arial Narrow" w:eastAsia="Arial" w:hAnsi="Arial Narrow" w:cs="Arial"/>
          <w:sz w:val="24"/>
          <w:szCs w:val="24"/>
        </w:rPr>
        <w:t>he mandate from the people of this province remains our compass and conscience in all the efforts</w:t>
      </w:r>
      <w:r w:rsidR="00DC1F7F">
        <w:rPr>
          <w:rFonts w:ascii="Arial Narrow" w:eastAsia="Arial" w:hAnsi="Arial Narrow" w:cs="Arial"/>
          <w:sz w:val="24"/>
          <w:szCs w:val="24"/>
        </w:rPr>
        <w:t xml:space="preserve"> we make</w:t>
      </w:r>
      <w:r w:rsidRPr="00104FFF">
        <w:rPr>
          <w:rFonts w:ascii="Arial Narrow" w:eastAsia="Arial" w:hAnsi="Arial Narrow" w:cs="Arial"/>
          <w:sz w:val="24"/>
          <w:szCs w:val="24"/>
        </w:rPr>
        <w:t xml:space="preserve">. </w:t>
      </w:r>
      <w:r>
        <w:rPr>
          <w:rFonts w:ascii="Arial Narrow" w:eastAsia="Arial" w:hAnsi="Arial Narrow" w:cs="Arial"/>
          <w:sz w:val="24"/>
          <w:szCs w:val="24"/>
        </w:rPr>
        <w:t>We do no</w:t>
      </w:r>
      <w:r w:rsidRPr="00104FFF">
        <w:rPr>
          <w:rFonts w:ascii="Arial Narrow" w:eastAsia="Arial" w:hAnsi="Arial Narrow" w:cs="Arial"/>
          <w:sz w:val="24"/>
          <w:szCs w:val="24"/>
        </w:rPr>
        <w:t>t take the peo</w:t>
      </w:r>
      <w:r>
        <w:rPr>
          <w:rFonts w:ascii="Arial Narrow" w:eastAsia="Arial" w:hAnsi="Arial Narrow" w:cs="Arial"/>
          <w:sz w:val="24"/>
          <w:szCs w:val="24"/>
        </w:rPr>
        <w:t xml:space="preserve">ple’s trust in us for granted. </w:t>
      </w:r>
      <w:r w:rsidRPr="00104FFF">
        <w:rPr>
          <w:rFonts w:ascii="Arial Narrow" w:eastAsia="Arial" w:hAnsi="Arial Narrow" w:cs="Arial"/>
          <w:sz w:val="24"/>
          <w:szCs w:val="24"/>
        </w:rPr>
        <w:t>In the context of local government, this trust is based on our unparalleled achievements in the rollout of basic services, infrastructure and good governance.</w:t>
      </w:r>
    </w:p>
    <w:p w14:paraId="739E0780" w14:textId="77777777" w:rsidR="0000126E" w:rsidRDefault="0000126E" w:rsidP="00902C0B">
      <w:pPr>
        <w:spacing w:after="0" w:line="360" w:lineRule="auto"/>
        <w:jc w:val="both"/>
        <w:rPr>
          <w:rFonts w:ascii="Arial Narrow" w:eastAsia="Arial" w:hAnsi="Arial Narrow" w:cs="Arial"/>
          <w:sz w:val="24"/>
          <w:szCs w:val="24"/>
        </w:rPr>
      </w:pPr>
    </w:p>
    <w:p w14:paraId="70227DE1" w14:textId="36D65F0F" w:rsidR="00DB6AC4" w:rsidRPr="00DB6AC4" w:rsidRDefault="00167431" w:rsidP="00DB6AC4">
      <w:pPr>
        <w:spacing w:after="0" w:line="360" w:lineRule="auto"/>
        <w:jc w:val="both"/>
        <w:rPr>
          <w:rFonts w:ascii="Arial Narrow" w:eastAsia="Arial" w:hAnsi="Arial Narrow" w:cs="Arial"/>
          <w:i/>
          <w:sz w:val="24"/>
          <w:szCs w:val="24"/>
        </w:rPr>
      </w:pPr>
      <w:r w:rsidRPr="00104FFF">
        <w:rPr>
          <w:rFonts w:ascii="Arial Narrow" w:eastAsia="Arial" w:hAnsi="Arial Narrow" w:cs="Arial"/>
          <w:sz w:val="24"/>
          <w:szCs w:val="24"/>
        </w:rPr>
        <w:lastRenderedPageBreak/>
        <w:t>Last year w</w:t>
      </w:r>
      <w:r w:rsidR="00BD2862" w:rsidRPr="00104FFF">
        <w:rPr>
          <w:rFonts w:ascii="Arial Narrow" w:eastAsia="Arial" w:hAnsi="Arial Narrow" w:cs="Arial"/>
          <w:sz w:val="24"/>
          <w:szCs w:val="24"/>
        </w:rPr>
        <w:t xml:space="preserve">e made </w:t>
      </w:r>
      <w:r w:rsidRPr="00104FFF">
        <w:rPr>
          <w:rFonts w:ascii="Arial Narrow" w:eastAsia="Arial" w:hAnsi="Arial Narrow" w:cs="Arial"/>
          <w:sz w:val="24"/>
          <w:szCs w:val="24"/>
        </w:rPr>
        <w:t>a series of commitments to this House and today we are here to</w:t>
      </w:r>
      <w:r w:rsidR="00BD2862" w:rsidRPr="00104FFF">
        <w:rPr>
          <w:rFonts w:ascii="Arial Narrow" w:eastAsia="Arial" w:hAnsi="Arial Narrow" w:cs="Arial"/>
          <w:sz w:val="24"/>
          <w:szCs w:val="24"/>
        </w:rPr>
        <w:t xml:space="preserve"> report</w:t>
      </w:r>
      <w:r w:rsidRPr="00104FFF">
        <w:rPr>
          <w:rFonts w:ascii="Arial Narrow" w:eastAsia="Arial" w:hAnsi="Arial Narrow" w:cs="Arial"/>
          <w:sz w:val="24"/>
          <w:szCs w:val="24"/>
        </w:rPr>
        <w:t xml:space="preserve"> on the progress we have made</w:t>
      </w:r>
      <w:r w:rsidR="00BD2862" w:rsidRPr="00104FFF">
        <w:rPr>
          <w:rFonts w:ascii="Arial Narrow" w:eastAsia="Arial" w:hAnsi="Arial Narrow" w:cs="Arial"/>
          <w:sz w:val="24"/>
          <w:szCs w:val="24"/>
        </w:rPr>
        <w:t xml:space="preserve"> in achieving what we set out to do </w:t>
      </w:r>
      <w:r w:rsidR="0029140E" w:rsidRPr="00104FFF">
        <w:rPr>
          <w:rFonts w:ascii="Arial Narrow" w:eastAsia="Arial" w:hAnsi="Arial Narrow" w:cs="Arial"/>
          <w:sz w:val="24"/>
          <w:szCs w:val="24"/>
        </w:rPr>
        <w:t>during the first year</w:t>
      </w:r>
      <w:r w:rsidR="00F85B82" w:rsidRPr="00104FFF">
        <w:rPr>
          <w:rFonts w:ascii="Arial Narrow" w:eastAsia="Arial" w:hAnsi="Arial Narrow" w:cs="Arial"/>
          <w:sz w:val="24"/>
          <w:szCs w:val="24"/>
        </w:rPr>
        <w:t xml:space="preserve"> of this administration, </w:t>
      </w:r>
      <w:r w:rsidR="00BD2862" w:rsidRPr="00104FFF">
        <w:rPr>
          <w:rFonts w:ascii="Arial Narrow" w:eastAsia="Arial" w:hAnsi="Arial Narrow" w:cs="Arial"/>
          <w:sz w:val="24"/>
          <w:szCs w:val="24"/>
        </w:rPr>
        <w:t>before we can</w:t>
      </w:r>
      <w:r w:rsidRPr="00104FFF">
        <w:rPr>
          <w:rFonts w:ascii="Arial Narrow" w:eastAsia="Arial" w:hAnsi="Arial Narrow" w:cs="Arial"/>
          <w:sz w:val="24"/>
          <w:szCs w:val="24"/>
        </w:rPr>
        <w:t xml:space="preserve"> make any further commitments. </w:t>
      </w:r>
      <w:r w:rsidR="00BD2862" w:rsidRPr="00104FFF">
        <w:rPr>
          <w:rFonts w:ascii="Arial Narrow" w:eastAsia="Arial" w:hAnsi="Arial Narrow" w:cs="Arial"/>
          <w:sz w:val="24"/>
          <w:szCs w:val="24"/>
        </w:rPr>
        <w:t>We will admit upfront that this journey has no</w:t>
      </w:r>
      <w:r w:rsidR="0029140E" w:rsidRPr="00104FFF">
        <w:rPr>
          <w:rFonts w:ascii="Arial Narrow" w:eastAsia="Arial" w:hAnsi="Arial Narrow" w:cs="Arial"/>
          <w:sz w:val="24"/>
          <w:szCs w:val="24"/>
        </w:rPr>
        <w:t xml:space="preserve">t been one without challenges. </w:t>
      </w:r>
      <w:r w:rsidR="009C00EA">
        <w:rPr>
          <w:rFonts w:ascii="Arial Narrow" w:eastAsia="Arial" w:hAnsi="Arial Narrow" w:cs="Arial"/>
          <w:sz w:val="24"/>
          <w:szCs w:val="24"/>
        </w:rPr>
        <w:t xml:space="preserve">However, we </w:t>
      </w:r>
      <w:r w:rsidR="00BD2862" w:rsidRPr="00104FFF">
        <w:rPr>
          <w:rFonts w:ascii="Arial Narrow" w:eastAsia="Arial" w:hAnsi="Arial Narrow" w:cs="Arial"/>
          <w:sz w:val="24"/>
          <w:szCs w:val="24"/>
        </w:rPr>
        <w:t>remain upbeat</w:t>
      </w:r>
      <w:r w:rsidRPr="00104FFF">
        <w:rPr>
          <w:rFonts w:ascii="Arial Narrow" w:eastAsia="Arial" w:hAnsi="Arial Narrow" w:cs="Arial"/>
          <w:sz w:val="24"/>
          <w:szCs w:val="24"/>
        </w:rPr>
        <w:t>,</w:t>
      </w:r>
      <w:r w:rsidR="00BD2862" w:rsidRPr="00104FFF">
        <w:rPr>
          <w:rFonts w:ascii="Arial Narrow" w:eastAsia="Arial" w:hAnsi="Arial Narrow" w:cs="Arial"/>
          <w:sz w:val="24"/>
          <w:szCs w:val="24"/>
        </w:rPr>
        <w:t xml:space="preserve"> knowing that the path to success is always under </w:t>
      </w:r>
      <w:r w:rsidR="00BD2862" w:rsidRPr="00515418">
        <w:rPr>
          <w:rFonts w:ascii="Arial Narrow" w:eastAsia="Arial" w:hAnsi="Arial Narrow" w:cs="Arial"/>
          <w:sz w:val="24"/>
          <w:szCs w:val="24"/>
        </w:rPr>
        <w:t>construction.</w:t>
      </w:r>
      <w:r w:rsidR="00DB6AC4">
        <w:rPr>
          <w:rFonts w:ascii="Arial Narrow" w:eastAsia="Arial" w:hAnsi="Arial Narrow" w:cs="Arial"/>
          <w:sz w:val="24"/>
          <w:szCs w:val="24"/>
        </w:rPr>
        <w:t xml:space="preserve"> As we soldier on, we are emboldened by the words of Amilcar Cabral, the famous revolutionary, when he warns us to </w:t>
      </w:r>
      <w:r w:rsidR="00DB6AC4" w:rsidRPr="00DB6AC4">
        <w:rPr>
          <w:rFonts w:ascii="Arial Narrow" w:eastAsia="Arial" w:hAnsi="Arial Narrow" w:cs="Arial"/>
          <w:i/>
          <w:sz w:val="24"/>
          <w:szCs w:val="24"/>
        </w:rPr>
        <w:t>“hide nothing from the masses of our people. Tell no lies. Expose lies whenever they are told. Mask no difficulties, mistakes, failures. Claim no easy victories”.</w:t>
      </w:r>
    </w:p>
    <w:p w14:paraId="1EFCD301" w14:textId="77777777" w:rsidR="00BD2862" w:rsidRPr="00515418" w:rsidRDefault="00BD2862" w:rsidP="00515418">
      <w:pPr>
        <w:spacing w:after="0" w:line="360" w:lineRule="auto"/>
        <w:jc w:val="both"/>
        <w:rPr>
          <w:rFonts w:ascii="Arial Narrow" w:eastAsia="Arial" w:hAnsi="Arial Narrow" w:cs="Arial"/>
          <w:b/>
          <w:sz w:val="24"/>
          <w:szCs w:val="24"/>
        </w:rPr>
      </w:pPr>
    </w:p>
    <w:p w14:paraId="3156DFEC" w14:textId="52331737" w:rsidR="00515418" w:rsidRPr="00DC1F7F" w:rsidRDefault="00515418" w:rsidP="00515418">
      <w:pPr>
        <w:spacing w:after="0" w:line="360" w:lineRule="auto"/>
        <w:jc w:val="both"/>
        <w:rPr>
          <w:rFonts w:ascii="Arial Narrow" w:eastAsia="Arial" w:hAnsi="Arial Narrow" w:cs="Arial"/>
          <w:b/>
          <w:sz w:val="24"/>
          <w:szCs w:val="24"/>
        </w:rPr>
      </w:pPr>
      <w:r w:rsidRPr="00DC1F7F">
        <w:rPr>
          <w:rFonts w:ascii="Arial Narrow" w:eastAsia="Arial" w:hAnsi="Arial Narrow" w:cs="Arial"/>
          <w:b/>
          <w:sz w:val="24"/>
          <w:szCs w:val="24"/>
        </w:rPr>
        <w:t>Covid-19 interventions</w:t>
      </w:r>
    </w:p>
    <w:p w14:paraId="5FD6E599" w14:textId="77777777" w:rsidR="00515418" w:rsidRPr="00515418" w:rsidRDefault="00515418" w:rsidP="00515418">
      <w:pPr>
        <w:spacing w:after="0" w:line="360" w:lineRule="auto"/>
        <w:jc w:val="both"/>
        <w:rPr>
          <w:rFonts w:ascii="Arial Narrow" w:eastAsia="Arial" w:hAnsi="Arial Narrow" w:cs="Arial"/>
          <w:b/>
          <w:color w:val="1F497D" w:themeColor="text2"/>
          <w:sz w:val="24"/>
          <w:szCs w:val="24"/>
        </w:rPr>
      </w:pPr>
    </w:p>
    <w:p w14:paraId="5BFB20FA" w14:textId="3B4C7548" w:rsidR="00515418" w:rsidRPr="00DC1F7F" w:rsidRDefault="00515418" w:rsidP="00DC1F7F">
      <w:pPr>
        <w:spacing w:after="0" w:line="360" w:lineRule="auto"/>
        <w:jc w:val="both"/>
        <w:rPr>
          <w:rFonts w:ascii="Arial Narrow" w:eastAsia="Times New Roman" w:hAnsi="Arial Narrow" w:cs="Times New Roman"/>
          <w:sz w:val="24"/>
          <w:szCs w:val="24"/>
          <w:lang w:val="en-ZA" w:eastAsia="en-ZA"/>
        </w:rPr>
      </w:pPr>
      <w:r w:rsidRPr="00DC1F7F">
        <w:rPr>
          <w:rFonts w:ascii="Arial Narrow" w:eastAsia="Times New Roman" w:hAnsi="Arial Narrow" w:cs="Times New Roman"/>
          <w:sz w:val="24"/>
          <w:szCs w:val="24"/>
          <w:lang w:val="en-ZA" w:eastAsia="en-ZA"/>
        </w:rPr>
        <w:t>Madam Speaker, while it is fair to say that the global outbreak of the novel coronavirus was largely unforeseen, we in KZN were able to respond to it with the necessary speed and effectiveness once th</w:t>
      </w:r>
      <w:r w:rsidR="00997441">
        <w:rPr>
          <w:rFonts w:ascii="Arial Narrow" w:eastAsia="Times New Roman" w:hAnsi="Arial Narrow" w:cs="Times New Roman"/>
          <w:sz w:val="24"/>
          <w:szCs w:val="24"/>
          <w:lang w:val="en-ZA" w:eastAsia="en-ZA"/>
        </w:rPr>
        <w:t xml:space="preserve">e dangers were known in our </w:t>
      </w:r>
      <w:r w:rsidRPr="00DC1F7F">
        <w:rPr>
          <w:rFonts w:ascii="Arial Narrow" w:eastAsia="Times New Roman" w:hAnsi="Arial Narrow" w:cs="Times New Roman"/>
          <w:sz w:val="24"/>
          <w:szCs w:val="24"/>
          <w:lang w:val="en-ZA" w:eastAsia="en-ZA"/>
        </w:rPr>
        <w:t xml:space="preserve">regional context. We are proud to report </w:t>
      </w:r>
      <w:r w:rsidR="009C00EA">
        <w:rPr>
          <w:rFonts w:ascii="Arial Narrow" w:eastAsia="Times New Roman" w:hAnsi="Arial Narrow" w:cs="Times New Roman"/>
          <w:sz w:val="24"/>
          <w:szCs w:val="24"/>
          <w:lang w:val="en-ZA" w:eastAsia="en-ZA"/>
        </w:rPr>
        <w:t xml:space="preserve">to this august House </w:t>
      </w:r>
      <w:r w:rsidRPr="00DC1F7F">
        <w:rPr>
          <w:rFonts w:ascii="Arial Narrow" w:eastAsia="Times New Roman" w:hAnsi="Arial Narrow" w:cs="Times New Roman"/>
          <w:sz w:val="24"/>
          <w:szCs w:val="24"/>
          <w:lang w:val="en-ZA" w:eastAsia="en-ZA"/>
        </w:rPr>
        <w:t xml:space="preserve">that since the earliest days of the Covid-19 pandemic in this province, we at Cogta have been at the forefront of efforts to limit its spread and devastating consequences in our municipalities </w:t>
      </w:r>
      <w:r w:rsidR="003A06BA">
        <w:rPr>
          <w:rFonts w:ascii="Arial Narrow" w:eastAsia="Times New Roman" w:hAnsi="Arial Narrow" w:cs="Times New Roman"/>
          <w:sz w:val="24"/>
          <w:szCs w:val="24"/>
          <w:lang w:val="en-ZA" w:eastAsia="en-ZA"/>
        </w:rPr>
        <w:t xml:space="preserve">and traditional institutions </w:t>
      </w:r>
      <w:r w:rsidRPr="00DC1F7F">
        <w:rPr>
          <w:rFonts w:ascii="Arial Narrow" w:eastAsia="Times New Roman" w:hAnsi="Arial Narrow" w:cs="Times New Roman"/>
          <w:sz w:val="24"/>
          <w:szCs w:val="24"/>
          <w:lang w:val="en-ZA" w:eastAsia="en-ZA"/>
        </w:rPr>
        <w:t>and the communities they serve.</w:t>
      </w:r>
    </w:p>
    <w:p w14:paraId="4C2CFBC0" w14:textId="77777777" w:rsidR="00515418" w:rsidRPr="00DC1F7F" w:rsidRDefault="00515418" w:rsidP="00DC1F7F">
      <w:pPr>
        <w:spacing w:after="0" w:line="360" w:lineRule="auto"/>
        <w:jc w:val="both"/>
        <w:rPr>
          <w:rFonts w:ascii="Arial Narrow" w:eastAsia="Times New Roman" w:hAnsi="Arial Narrow" w:cs="Times New Roman"/>
          <w:sz w:val="24"/>
          <w:szCs w:val="24"/>
          <w:lang w:val="en-ZA" w:eastAsia="en-ZA"/>
        </w:rPr>
      </w:pPr>
    </w:p>
    <w:p w14:paraId="74C2D8ED" w14:textId="1C921BA7" w:rsidR="00515418" w:rsidRPr="00DC1F7F" w:rsidRDefault="00515418" w:rsidP="00DC1F7F">
      <w:pPr>
        <w:spacing w:after="0" w:line="360" w:lineRule="auto"/>
        <w:jc w:val="both"/>
        <w:rPr>
          <w:rFonts w:ascii="Arial Narrow" w:eastAsia="Times New Roman" w:hAnsi="Arial Narrow" w:cs="Times New Roman"/>
          <w:sz w:val="24"/>
          <w:szCs w:val="24"/>
          <w:lang w:val="en-ZA" w:eastAsia="en-ZA"/>
        </w:rPr>
      </w:pPr>
      <w:r w:rsidRPr="00DC1F7F">
        <w:rPr>
          <w:rFonts w:ascii="Arial Narrow" w:eastAsia="Times New Roman" w:hAnsi="Arial Narrow" w:cs="Times New Roman"/>
          <w:sz w:val="24"/>
          <w:szCs w:val="24"/>
          <w:lang w:val="en-ZA" w:eastAsia="en-ZA"/>
        </w:rPr>
        <w:t>Following the national declaration of disaster, we promptly instructed all local government institutions, including traditional institutions, to limit their meetings and public gatherings and educate and sensit</w:t>
      </w:r>
      <w:r w:rsidR="009C00EA">
        <w:rPr>
          <w:rFonts w:ascii="Arial Narrow" w:eastAsia="Times New Roman" w:hAnsi="Arial Narrow" w:cs="Times New Roman"/>
          <w:sz w:val="24"/>
          <w:szCs w:val="24"/>
          <w:lang w:val="en-ZA" w:eastAsia="en-ZA"/>
        </w:rPr>
        <w:t>ise communities as well as our</w:t>
      </w:r>
      <w:r w:rsidRPr="00DC1F7F">
        <w:rPr>
          <w:rFonts w:ascii="Arial Narrow" w:eastAsia="Times New Roman" w:hAnsi="Arial Narrow" w:cs="Times New Roman"/>
          <w:sz w:val="24"/>
          <w:szCs w:val="24"/>
          <w:lang w:val="en-ZA" w:eastAsia="en-ZA"/>
        </w:rPr>
        <w:t xml:space="preserve"> own employees about the ramifications of the declaration of state of disaster, which includ</w:t>
      </w:r>
      <w:r w:rsidR="00302E12" w:rsidRPr="00DC1F7F">
        <w:rPr>
          <w:rFonts w:ascii="Arial Narrow" w:eastAsia="Times New Roman" w:hAnsi="Arial Narrow" w:cs="Times New Roman"/>
          <w:sz w:val="24"/>
          <w:szCs w:val="24"/>
          <w:lang w:val="en-ZA" w:eastAsia="en-ZA"/>
        </w:rPr>
        <w:t>ed the national lockdown from 27</w:t>
      </w:r>
      <w:r w:rsidRPr="00DC1F7F">
        <w:rPr>
          <w:rFonts w:ascii="Arial Narrow" w:eastAsia="Times New Roman" w:hAnsi="Arial Narrow" w:cs="Times New Roman"/>
          <w:sz w:val="24"/>
          <w:szCs w:val="24"/>
          <w:lang w:val="en-ZA" w:eastAsia="en-ZA"/>
        </w:rPr>
        <w:t xml:space="preserve"> March.</w:t>
      </w:r>
    </w:p>
    <w:p w14:paraId="7208F6AD" w14:textId="77777777" w:rsidR="00515418" w:rsidRPr="00DC1F7F" w:rsidRDefault="00515418" w:rsidP="00DC1F7F">
      <w:pPr>
        <w:spacing w:after="0" w:line="360" w:lineRule="auto"/>
        <w:jc w:val="both"/>
        <w:rPr>
          <w:rFonts w:ascii="Arial Narrow" w:eastAsia="Times New Roman" w:hAnsi="Arial Narrow" w:cs="Times New Roman"/>
          <w:sz w:val="24"/>
          <w:szCs w:val="24"/>
          <w:lang w:val="en-ZA" w:eastAsia="en-ZA"/>
        </w:rPr>
      </w:pPr>
    </w:p>
    <w:p w14:paraId="5CEC5158" w14:textId="77777777" w:rsidR="00515418" w:rsidRPr="00DC1F7F" w:rsidRDefault="00515418" w:rsidP="00DC1F7F">
      <w:pPr>
        <w:spacing w:after="0" w:line="360" w:lineRule="auto"/>
        <w:jc w:val="both"/>
        <w:rPr>
          <w:rFonts w:ascii="Arial Narrow" w:eastAsia="Times New Roman" w:hAnsi="Arial Narrow" w:cs="Times New Roman"/>
          <w:sz w:val="24"/>
          <w:szCs w:val="24"/>
          <w:lang w:val="en-ZA" w:eastAsia="en-ZA"/>
        </w:rPr>
      </w:pPr>
      <w:r w:rsidRPr="00DC1F7F">
        <w:rPr>
          <w:rFonts w:ascii="Arial Narrow" w:eastAsia="Times New Roman" w:hAnsi="Arial Narrow" w:cs="Times New Roman"/>
          <w:sz w:val="24"/>
          <w:szCs w:val="24"/>
          <w:lang w:val="en-ZA" w:eastAsia="en-ZA"/>
        </w:rPr>
        <w:t>In this regard, we have worked closely, through our disaster management teams, with all the relevant stakeholders in the province, including municipalities, amakhosi, sector departments, SAPS, social partners, the media and communities themselves. We remain in daily communication with our mayors and municipal managers within the framework of the provincial Covid-19 Command Centre.</w:t>
      </w:r>
    </w:p>
    <w:p w14:paraId="70F9789A" w14:textId="77777777" w:rsidR="00515418" w:rsidRPr="00DC1F7F" w:rsidRDefault="00515418" w:rsidP="00DC1F7F">
      <w:pPr>
        <w:spacing w:after="0" w:line="360" w:lineRule="auto"/>
        <w:jc w:val="both"/>
        <w:rPr>
          <w:rFonts w:ascii="Arial Narrow" w:eastAsia="Times New Roman" w:hAnsi="Arial Narrow" w:cs="Times New Roman"/>
          <w:sz w:val="24"/>
          <w:szCs w:val="24"/>
          <w:lang w:val="en-ZA" w:eastAsia="en-ZA"/>
        </w:rPr>
      </w:pPr>
    </w:p>
    <w:p w14:paraId="2D94B1C5" w14:textId="048F75ED" w:rsidR="00515418" w:rsidRDefault="00515418" w:rsidP="00DC1F7F">
      <w:pPr>
        <w:spacing w:after="0" w:line="360" w:lineRule="auto"/>
        <w:jc w:val="both"/>
        <w:rPr>
          <w:rFonts w:ascii="Arial Narrow" w:eastAsia="Times New Roman" w:hAnsi="Arial Narrow" w:cs="Times New Roman"/>
          <w:sz w:val="24"/>
          <w:szCs w:val="24"/>
          <w:lang w:val="en-ZA" w:eastAsia="en-ZA"/>
        </w:rPr>
      </w:pPr>
      <w:r w:rsidRPr="00DC1F7F">
        <w:rPr>
          <w:rFonts w:ascii="Arial Narrow" w:eastAsia="Times New Roman" w:hAnsi="Arial Narrow" w:cs="Times New Roman"/>
          <w:sz w:val="24"/>
          <w:szCs w:val="24"/>
          <w:lang w:val="en-ZA" w:eastAsia="en-ZA"/>
        </w:rPr>
        <w:t>We have also instructed municipalities to ensure that all basic services, such as the provision of water, electricity and waste removal, continue in spite of the limitations on the freedom of movement and economic activity. We have similarly instructed mayors and municipal managers to reconfigure their conditional grant funding towards the fight against the virus and to streamline procurement procedures towards ensuring that all the necessary maintenance and repairs to essential municipal infrastructure proceed without undue delays.</w:t>
      </w:r>
    </w:p>
    <w:p w14:paraId="4310F16C" w14:textId="77777777" w:rsidR="00DB6AC4" w:rsidRDefault="00DB6AC4" w:rsidP="00DC1F7F">
      <w:pPr>
        <w:spacing w:after="0" w:line="360" w:lineRule="auto"/>
        <w:jc w:val="both"/>
        <w:rPr>
          <w:rFonts w:ascii="Arial Narrow" w:eastAsia="Times New Roman" w:hAnsi="Arial Narrow" w:cs="Times New Roman"/>
          <w:sz w:val="24"/>
          <w:szCs w:val="24"/>
          <w:lang w:val="en-ZA" w:eastAsia="en-ZA"/>
        </w:rPr>
      </w:pPr>
    </w:p>
    <w:p w14:paraId="3DE4204C" w14:textId="3BC7F515" w:rsidR="00DB6AC4" w:rsidRPr="00DC1F7F" w:rsidRDefault="00DB6AC4" w:rsidP="00DB6AC4">
      <w:pPr>
        <w:spacing w:after="0" w:line="360" w:lineRule="auto"/>
        <w:jc w:val="both"/>
        <w:rPr>
          <w:rFonts w:ascii="Arial Narrow" w:eastAsia="Times New Roman" w:hAnsi="Arial Narrow" w:cs="Times New Roman"/>
          <w:sz w:val="24"/>
          <w:szCs w:val="24"/>
          <w:lang w:val="en-ZA" w:eastAsia="en-ZA"/>
        </w:rPr>
      </w:pPr>
      <w:r>
        <w:rPr>
          <w:rFonts w:ascii="Arial Narrow" w:eastAsia="Times New Roman" w:hAnsi="Arial Narrow" w:cs="Times New Roman"/>
          <w:sz w:val="24"/>
          <w:szCs w:val="24"/>
          <w:lang w:val="en-ZA" w:eastAsia="en-ZA"/>
        </w:rPr>
        <w:lastRenderedPageBreak/>
        <w:t xml:space="preserve">The sphere of local government itself has also heeded our call to action with great </w:t>
      </w:r>
      <w:r w:rsidR="009C00EA">
        <w:rPr>
          <w:rFonts w:ascii="Arial Narrow" w:eastAsia="Times New Roman" w:hAnsi="Arial Narrow" w:cs="Times New Roman"/>
          <w:sz w:val="24"/>
          <w:szCs w:val="24"/>
          <w:lang w:val="en-ZA" w:eastAsia="en-ZA"/>
        </w:rPr>
        <w:t xml:space="preserve">and exemplary </w:t>
      </w:r>
      <w:r>
        <w:rPr>
          <w:rFonts w:ascii="Arial Narrow" w:eastAsia="Times New Roman" w:hAnsi="Arial Narrow" w:cs="Times New Roman"/>
          <w:sz w:val="24"/>
          <w:szCs w:val="24"/>
          <w:lang w:val="en-ZA" w:eastAsia="en-ZA"/>
        </w:rPr>
        <w:t>urgency. Our municipalities and traditional leaders have</w:t>
      </w:r>
      <w:r w:rsidR="009C00EA">
        <w:rPr>
          <w:rFonts w:ascii="Arial Narrow" w:eastAsia="Times New Roman" w:hAnsi="Arial Narrow" w:cs="Times New Roman"/>
          <w:sz w:val="24"/>
          <w:szCs w:val="24"/>
          <w:lang w:val="en-ZA" w:eastAsia="en-ZA"/>
        </w:rPr>
        <w:t>, in their various capacities,</w:t>
      </w:r>
      <w:r>
        <w:rPr>
          <w:rFonts w:ascii="Arial Narrow" w:eastAsia="Times New Roman" w:hAnsi="Arial Narrow" w:cs="Times New Roman"/>
          <w:sz w:val="24"/>
          <w:szCs w:val="24"/>
          <w:lang w:val="en-ZA" w:eastAsia="en-ZA"/>
        </w:rPr>
        <w:t xml:space="preserve"> called for </w:t>
      </w:r>
      <w:r w:rsidR="009C00EA">
        <w:rPr>
          <w:rFonts w:ascii="Arial Narrow" w:eastAsia="Times New Roman" w:hAnsi="Arial Narrow" w:cs="Times New Roman"/>
          <w:sz w:val="24"/>
          <w:szCs w:val="24"/>
          <w:lang w:val="en-ZA" w:eastAsia="en-ZA"/>
        </w:rPr>
        <w:t xml:space="preserve">compliance with the social distancing rules or </w:t>
      </w:r>
      <w:r>
        <w:rPr>
          <w:rFonts w:ascii="Arial Narrow" w:eastAsia="Times New Roman" w:hAnsi="Arial Narrow" w:cs="Times New Roman"/>
          <w:sz w:val="24"/>
          <w:szCs w:val="24"/>
          <w:lang w:val="en-ZA" w:eastAsia="en-ZA"/>
        </w:rPr>
        <w:t xml:space="preserve">the deep cleaning of public spaces, such as municipal buildings, taxi ranks and other areas with heavy foot traffic. </w:t>
      </w:r>
    </w:p>
    <w:p w14:paraId="7C0A9ADE" w14:textId="77777777" w:rsidR="00DB6AC4" w:rsidRPr="00DC1F7F" w:rsidRDefault="00DB6AC4" w:rsidP="00DC1F7F">
      <w:pPr>
        <w:spacing w:after="0" w:line="360" w:lineRule="auto"/>
        <w:jc w:val="both"/>
        <w:rPr>
          <w:rFonts w:ascii="Arial Narrow" w:eastAsia="Times New Roman" w:hAnsi="Arial Narrow" w:cs="Times New Roman"/>
          <w:sz w:val="24"/>
          <w:szCs w:val="24"/>
          <w:lang w:val="en-ZA" w:eastAsia="en-ZA"/>
        </w:rPr>
      </w:pPr>
    </w:p>
    <w:p w14:paraId="5FA88A40" w14:textId="7F3C2B36" w:rsidR="00515418" w:rsidRPr="00DC1F7F" w:rsidRDefault="00515418" w:rsidP="00DC1F7F">
      <w:pPr>
        <w:spacing w:after="0" w:line="360" w:lineRule="auto"/>
        <w:jc w:val="both"/>
        <w:rPr>
          <w:rFonts w:ascii="Arial Narrow" w:eastAsia="Times New Roman" w:hAnsi="Arial Narrow" w:cs="Times New Roman"/>
          <w:sz w:val="24"/>
          <w:szCs w:val="24"/>
          <w:lang w:val="en-ZA" w:eastAsia="en-ZA"/>
        </w:rPr>
      </w:pPr>
      <w:r w:rsidRPr="00DC1F7F">
        <w:rPr>
          <w:rFonts w:ascii="Arial Narrow" w:eastAsia="Times New Roman" w:hAnsi="Arial Narrow" w:cs="Times New Roman"/>
          <w:sz w:val="24"/>
          <w:szCs w:val="24"/>
          <w:lang w:val="en-ZA" w:eastAsia="en-ZA"/>
        </w:rPr>
        <w:t>At the same time, we have continued to distribute water tankers to areas with unresolved challenges in the delivery of water and we have also visited selected municipalities</w:t>
      </w:r>
      <w:r w:rsidR="006B3EFF">
        <w:rPr>
          <w:rFonts w:ascii="Arial Narrow" w:eastAsia="Times New Roman" w:hAnsi="Arial Narrow" w:cs="Times New Roman"/>
          <w:sz w:val="24"/>
          <w:szCs w:val="24"/>
          <w:lang w:val="en-ZA" w:eastAsia="en-ZA"/>
        </w:rPr>
        <w:t xml:space="preserve"> to monitor the progress on the </w:t>
      </w:r>
      <w:r w:rsidRPr="00DC1F7F">
        <w:rPr>
          <w:rFonts w:ascii="Arial Narrow" w:eastAsia="Times New Roman" w:hAnsi="Arial Narrow" w:cs="Times New Roman"/>
          <w:sz w:val="24"/>
          <w:szCs w:val="24"/>
          <w:lang w:val="en-ZA" w:eastAsia="en-ZA"/>
        </w:rPr>
        <w:t xml:space="preserve">ground and respond to practical concerns raised by communities. We also continue to work with the provincial Department of Health in facilitating the operation of </w:t>
      </w:r>
      <w:r w:rsidR="00997441">
        <w:rPr>
          <w:rFonts w:ascii="Arial Narrow" w:eastAsia="Times New Roman" w:hAnsi="Arial Narrow" w:cs="Times New Roman"/>
          <w:sz w:val="24"/>
          <w:szCs w:val="24"/>
          <w:lang w:val="en-ZA" w:eastAsia="en-ZA"/>
        </w:rPr>
        <w:t xml:space="preserve">screening, </w:t>
      </w:r>
      <w:r w:rsidRPr="00DC1F7F">
        <w:rPr>
          <w:rFonts w:ascii="Arial Narrow" w:eastAsia="Times New Roman" w:hAnsi="Arial Narrow" w:cs="Times New Roman"/>
          <w:sz w:val="24"/>
          <w:szCs w:val="24"/>
          <w:lang w:val="en-ZA" w:eastAsia="en-ZA"/>
        </w:rPr>
        <w:t>testing and quarantine sites in all relevant municipal jurisdictions.</w:t>
      </w:r>
    </w:p>
    <w:p w14:paraId="5FCC9B54" w14:textId="77777777" w:rsidR="00515418" w:rsidRPr="00DC1F7F" w:rsidRDefault="00515418" w:rsidP="00DC1F7F">
      <w:pPr>
        <w:spacing w:after="0" w:line="360" w:lineRule="auto"/>
        <w:jc w:val="both"/>
        <w:rPr>
          <w:rFonts w:ascii="Arial Narrow" w:eastAsia="Times New Roman" w:hAnsi="Arial Narrow" w:cs="Times New Roman"/>
          <w:sz w:val="24"/>
          <w:szCs w:val="24"/>
          <w:lang w:val="en-ZA" w:eastAsia="en-ZA"/>
        </w:rPr>
      </w:pPr>
    </w:p>
    <w:p w14:paraId="476FDCCD" w14:textId="4861D0E8" w:rsidR="00515418" w:rsidRDefault="00515418" w:rsidP="00DC1F7F">
      <w:pPr>
        <w:spacing w:after="0" w:line="360" w:lineRule="auto"/>
        <w:jc w:val="both"/>
        <w:rPr>
          <w:rFonts w:ascii="Arial Narrow" w:eastAsia="Times New Roman" w:hAnsi="Arial Narrow" w:cs="Times New Roman"/>
          <w:sz w:val="24"/>
          <w:szCs w:val="24"/>
          <w:lang w:val="en-ZA" w:eastAsia="en-ZA"/>
        </w:rPr>
      </w:pPr>
      <w:r w:rsidRPr="00DC1F7F">
        <w:rPr>
          <w:rFonts w:ascii="Arial Narrow" w:eastAsia="Times New Roman" w:hAnsi="Arial Narrow" w:cs="Times New Roman"/>
          <w:sz w:val="24"/>
          <w:szCs w:val="24"/>
          <w:lang w:val="en-ZA" w:eastAsia="en-ZA"/>
        </w:rPr>
        <w:t>In addition, we have also ensured, from day one, that our own employees are adequately protected from the novel coronavirus in their respective workplaces and sensitised to all the associated risks</w:t>
      </w:r>
      <w:r w:rsidR="003A06BA">
        <w:rPr>
          <w:rFonts w:ascii="Arial Narrow" w:eastAsia="Times New Roman" w:hAnsi="Arial Narrow" w:cs="Times New Roman"/>
          <w:sz w:val="24"/>
          <w:szCs w:val="24"/>
          <w:lang w:val="en-ZA" w:eastAsia="en-ZA"/>
        </w:rPr>
        <w:t xml:space="preserve"> as they continue to discharge their duties</w:t>
      </w:r>
      <w:r w:rsidRPr="00DC1F7F">
        <w:rPr>
          <w:rFonts w:ascii="Arial Narrow" w:eastAsia="Times New Roman" w:hAnsi="Arial Narrow" w:cs="Times New Roman"/>
          <w:sz w:val="24"/>
          <w:szCs w:val="24"/>
          <w:lang w:val="en-ZA" w:eastAsia="en-ZA"/>
        </w:rPr>
        <w:t>. Our approach has been multi-pronged and comprehensive and it will continue to be so until the entire province is declared a Covid-19-free zone.</w:t>
      </w:r>
    </w:p>
    <w:p w14:paraId="744FB681" w14:textId="77777777" w:rsidR="00FE1F75" w:rsidRDefault="00FE1F75" w:rsidP="00DC1F7F">
      <w:pPr>
        <w:spacing w:after="0" w:line="360" w:lineRule="auto"/>
        <w:jc w:val="both"/>
        <w:rPr>
          <w:rFonts w:ascii="Arial Narrow" w:eastAsia="Times New Roman" w:hAnsi="Arial Narrow" w:cs="Times New Roman"/>
          <w:sz w:val="24"/>
          <w:szCs w:val="24"/>
          <w:lang w:val="en-ZA" w:eastAsia="en-ZA"/>
        </w:rPr>
      </w:pPr>
    </w:p>
    <w:p w14:paraId="35F06110" w14:textId="52E8C8CC" w:rsidR="00FE1F75" w:rsidRPr="00997441" w:rsidRDefault="00FE1F75" w:rsidP="00FE1F75">
      <w:pPr>
        <w:spacing w:after="0" w:line="360" w:lineRule="auto"/>
        <w:jc w:val="both"/>
        <w:rPr>
          <w:rFonts w:ascii="Arial Narrow" w:eastAsia="Times New Roman" w:hAnsi="Arial Narrow" w:cs="Times New Roman"/>
          <w:b/>
          <w:sz w:val="24"/>
          <w:szCs w:val="24"/>
          <w:lang w:val="en-ZA" w:eastAsia="en-ZA"/>
        </w:rPr>
      </w:pPr>
      <w:r w:rsidRPr="00997441">
        <w:rPr>
          <w:rFonts w:ascii="Arial Narrow" w:eastAsia="Times New Roman" w:hAnsi="Arial Narrow" w:cs="Times New Roman"/>
          <w:b/>
          <w:sz w:val="24"/>
          <w:szCs w:val="24"/>
          <w:lang w:val="en-ZA" w:eastAsia="en-ZA"/>
        </w:rPr>
        <w:t>Overview of the 2019/2020 financial year</w:t>
      </w:r>
    </w:p>
    <w:p w14:paraId="61C86FB0" w14:textId="77777777" w:rsidR="00FE1F75" w:rsidRPr="00997441" w:rsidRDefault="00FE1F75" w:rsidP="00FE1F75">
      <w:pPr>
        <w:spacing w:after="0" w:line="360" w:lineRule="auto"/>
        <w:jc w:val="both"/>
        <w:rPr>
          <w:rFonts w:ascii="Arial Narrow" w:eastAsia="Times New Roman" w:hAnsi="Arial Narrow" w:cs="Times New Roman"/>
          <w:sz w:val="24"/>
          <w:szCs w:val="24"/>
          <w:lang w:val="en-ZA" w:eastAsia="en-ZA"/>
        </w:rPr>
      </w:pPr>
    </w:p>
    <w:p w14:paraId="61719AB6" w14:textId="570EE3F4" w:rsidR="00FE1F75" w:rsidRPr="00997441" w:rsidRDefault="00FE1F75" w:rsidP="00FE1F75">
      <w:pPr>
        <w:spacing w:after="0" w:line="360" w:lineRule="auto"/>
        <w:jc w:val="both"/>
        <w:rPr>
          <w:rFonts w:ascii="Arial Narrow" w:eastAsia="Times New Roman" w:hAnsi="Arial Narrow" w:cs="Times New Roman"/>
          <w:i/>
          <w:sz w:val="24"/>
          <w:szCs w:val="24"/>
          <w:lang w:val="en-ZA" w:eastAsia="en-ZA"/>
        </w:rPr>
      </w:pPr>
      <w:r w:rsidRPr="00997441">
        <w:rPr>
          <w:rFonts w:ascii="Arial Narrow" w:eastAsia="Times New Roman" w:hAnsi="Arial Narrow" w:cs="Times New Roman"/>
          <w:sz w:val="24"/>
          <w:szCs w:val="24"/>
          <w:lang w:val="en-ZA" w:eastAsia="en-ZA"/>
        </w:rPr>
        <w:t xml:space="preserve">Madam Speaker, </w:t>
      </w:r>
      <w:r w:rsidR="00F1642E" w:rsidRPr="00997441">
        <w:rPr>
          <w:rFonts w:ascii="Arial Narrow" w:eastAsia="Times New Roman" w:hAnsi="Arial Narrow" w:cs="Times New Roman"/>
          <w:sz w:val="24"/>
          <w:szCs w:val="24"/>
          <w:lang w:val="en-ZA" w:eastAsia="en-ZA"/>
        </w:rPr>
        <w:t>allow me to borrow from the Gospel</w:t>
      </w:r>
      <w:r w:rsidRPr="00997441">
        <w:rPr>
          <w:rFonts w:ascii="Arial Narrow" w:eastAsia="Times New Roman" w:hAnsi="Arial Narrow" w:cs="Times New Roman"/>
          <w:sz w:val="24"/>
          <w:szCs w:val="24"/>
          <w:lang w:val="en-ZA" w:eastAsia="en-ZA"/>
        </w:rPr>
        <w:t xml:space="preserve"> of </w:t>
      </w:r>
      <w:r w:rsidR="00F1642E" w:rsidRPr="00997441">
        <w:rPr>
          <w:rFonts w:ascii="Arial Narrow" w:eastAsia="Times New Roman" w:hAnsi="Arial Narrow" w:cs="Times New Roman"/>
          <w:sz w:val="24"/>
          <w:szCs w:val="24"/>
          <w:lang w:val="en-ZA" w:eastAsia="en-ZA"/>
        </w:rPr>
        <w:t>Matthew 13:3-9:</w:t>
      </w:r>
      <w:r w:rsidRPr="00997441">
        <w:rPr>
          <w:rFonts w:ascii="Arial Narrow" w:eastAsia="Times New Roman" w:hAnsi="Arial Narrow" w:cs="Times New Roman"/>
          <w:sz w:val="24"/>
          <w:szCs w:val="24"/>
          <w:lang w:val="en-ZA" w:eastAsia="en-ZA"/>
        </w:rPr>
        <w:t xml:space="preserve"> </w:t>
      </w:r>
      <w:r w:rsidRPr="00997441">
        <w:rPr>
          <w:rFonts w:ascii="Arial Narrow" w:eastAsia="Times New Roman" w:hAnsi="Arial Narrow" w:cs="Times New Roman"/>
          <w:i/>
          <w:sz w:val="24"/>
          <w:szCs w:val="24"/>
          <w:lang w:val="en-ZA" w:eastAsia="en-ZA"/>
        </w:rPr>
        <w:t xml:space="preserve">“When Jesus told his disciples </w:t>
      </w:r>
      <w:r w:rsidR="00F1642E" w:rsidRPr="00997441">
        <w:rPr>
          <w:rFonts w:ascii="Arial Narrow" w:eastAsia="Times New Roman" w:hAnsi="Arial Narrow" w:cs="Times New Roman"/>
          <w:i/>
          <w:sz w:val="24"/>
          <w:szCs w:val="24"/>
          <w:lang w:val="en-ZA" w:eastAsia="en-ZA"/>
        </w:rPr>
        <w:t>many things in parables, saying:</w:t>
      </w:r>
      <w:r w:rsidRPr="00997441">
        <w:rPr>
          <w:rFonts w:ascii="Arial Narrow" w:eastAsia="Times New Roman" w:hAnsi="Arial Narrow" w:cs="Times New Roman"/>
          <w:i/>
          <w:sz w:val="24"/>
          <w:szCs w:val="24"/>
          <w:lang w:val="en-ZA" w:eastAsia="en-ZA"/>
        </w:rPr>
        <w:t xml:space="preserve"> A sower went out to sow and he sowed, some seeds fell along the path, and the birds came and devoured them. Other seeds fell on rocky ground, where they did not have much soil, and immediately they sprang up, since</w:t>
      </w:r>
      <w:r w:rsidR="00F1642E" w:rsidRPr="00997441">
        <w:rPr>
          <w:rFonts w:ascii="Arial Narrow" w:eastAsia="Times New Roman" w:hAnsi="Arial Narrow" w:cs="Times New Roman"/>
          <w:i/>
          <w:sz w:val="24"/>
          <w:szCs w:val="24"/>
          <w:lang w:val="en-ZA" w:eastAsia="en-ZA"/>
        </w:rPr>
        <w:t xml:space="preserve"> they had no depth of soil, </w:t>
      </w:r>
      <w:r w:rsidRPr="00997441">
        <w:rPr>
          <w:rFonts w:ascii="Arial Narrow" w:eastAsia="Times New Roman" w:hAnsi="Arial Narrow" w:cs="Times New Roman"/>
          <w:i/>
          <w:sz w:val="24"/>
          <w:szCs w:val="24"/>
          <w:lang w:val="en-ZA" w:eastAsia="en-ZA"/>
        </w:rPr>
        <w:t>when the sun rose they were scorched. And since they had no root, they withered away. Other seeds fell among thorns, and the th</w:t>
      </w:r>
      <w:r w:rsidR="00F1642E" w:rsidRPr="00997441">
        <w:rPr>
          <w:rFonts w:ascii="Arial Narrow" w:eastAsia="Times New Roman" w:hAnsi="Arial Narrow" w:cs="Times New Roman"/>
          <w:i/>
          <w:sz w:val="24"/>
          <w:szCs w:val="24"/>
          <w:lang w:val="en-ZA" w:eastAsia="en-ZA"/>
        </w:rPr>
        <w:t>orns grew up and cho</w:t>
      </w:r>
      <w:r w:rsidRPr="00997441">
        <w:rPr>
          <w:rFonts w:ascii="Arial Narrow" w:eastAsia="Times New Roman" w:hAnsi="Arial Narrow" w:cs="Times New Roman"/>
          <w:i/>
          <w:sz w:val="24"/>
          <w:szCs w:val="24"/>
          <w:lang w:val="en-ZA" w:eastAsia="en-ZA"/>
        </w:rPr>
        <w:t xml:space="preserve">ked them. Other seeds fell on good soil and produced grain, some a hundredfold, some sixty, some thirty.” </w:t>
      </w:r>
      <w:r w:rsidR="00F1642E" w:rsidRPr="00997441">
        <w:rPr>
          <w:rFonts w:ascii="Arial Narrow" w:eastAsia="Times New Roman" w:hAnsi="Arial Narrow" w:cs="Times New Roman"/>
          <w:sz w:val="24"/>
          <w:szCs w:val="24"/>
          <w:lang w:val="en-ZA" w:eastAsia="en-ZA"/>
        </w:rPr>
        <w:t>And concludes</w:t>
      </w:r>
      <w:r w:rsidR="00F1642E" w:rsidRPr="00997441">
        <w:rPr>
          <w:rFonts w:ascii="Arial Narrow" w:eastAsia="Times New Roman" w:hAnsi="Arial Narrow" w:cs="Times New Roman"/>
          <w:i/>
          <w:sz w:val="24"/>
          <w:szCs w:val="24"/>
          <w:lang w:val="en-ZA" w:eastAsia="en-ZA"/>
        </w:rPr>
        <w:t>:</w:t>
      </w:r>
      <w:r w:rsidRPr="00997441">
        <w:rPr>
          <w:rFonts w:ascii="Arial Narrow" w:eastAsia="Times New Roman" w:hAnsi="Arial Narrow" w:cs="Times New Roman"/>
          <w:i/>
          <w:sz w:val="24"/>
          <w:szCs w:val="24"/>
          <w:lang w:val="en-ZA" w:eastAsia="en-ZA"/>
        </w:rPr>
        <w:t xml:space="preserve"> “He who has ears hears”. </w:t>
      </w:r>
    </w:p>
    <w:p w14:paraId="5E4927E9" w14:textId="77777777" w:rsidR="00FE1F75" w:rsidRDefault="00FE1F75" w:rsidP="00FE1F75">
      <w:pPr>
        <w:spacing w:after="0" w:line="360" w:lineRule="auto"/>
        <w:jc w:val="both"/>
        <w:rPr>
          <w:rFonts w:ascii="Arial Narrow" w:eastAsia="Times New Roman" w:hAnsi="Arial Narrow" w:cs="Times New Roman"/>
          <w:color w:val="FF0000"/>
          <w:sz w:val="24"/>
          <w:szCs w:val="24"/>
          <w:lang w:val="en-ZA" w:eastAsia="en-ZA"/>
        </w:rPr>
      </w:pPr>
    </w:p>
    <w:p w14:paraId="311962CF" w14:textId="79733116" w:rsidR="00FE1F75" w:rsidRPr="00997441" w:rsidRDefault="00FE1F75" w:rsidP="00DC1F7F">
      <w:pPr>
        <w:spacing w:after="0" w:line="360" w:lineRule="auto"/>
        <w:jc w:val="both"/>
        <w:rPr>
          <w:rFonts w:ascii="Arial Narrow" w:eastAsia="Times New Roman" w:hAnsi="Arial Narrow" w:cs="Times New Roman"/>
          <w:sz w:val="24"/>
          <w:szCs w:val="24"/>
          <w:lang w:val="en-ZA" w:eastAsia="en-ZA"/>
        </w:rPr>
      </w:pPr>
      <w:r w:rsidRPr="00997441">
        <w:rPr>
          <w:rFonts w:ascii="Arial Narrow" w:eastAsia="Times New Roman" w:hAnsi="Arial Narrow" w:cs="Times New Roman"/>
          <w:sz w:val="24"/>
          <w:szCs w:val="24"/>
          <w:lang w:val="en-ZA" w:eastAsia="en-ZA"/>
        </w:rPr>
        <w:t>Last year</w:t>
      </w:r>
      <w:r w:rsidR="00F1642E" w:rsidRPr="00997441">
        <w:rPr>
          <w:rFonts w:ascii="Arial Narrow" w:eastAsia="Times New Roman" w:hAnsi="Arial Narrow" w:cs="Times New Roman"/>
          <w:sz w:val="24"/>
          <w:szCs w:val="24"/>
          <w:lang w:val="en-ZA" w:eastAsia="en-ZA"/>
        </w:rPr>
        <w:t>, M</w:t>
      </w:r>
      <w:r w:rsidRPr="00997441">
        <w:rPr>
          <w:rFonts w:ascii="Arial Narrow" w:eastAsia="Times New Roman" w:hAnsi="Arial Narrow" w:cs="Times New Roman"/>
          <w:sz w:val="24"/>
          <w:szCs w:val="24"/>
          <w:lang w:val="en-ZA" w:eastAsia="en-ZA"/>
        </w:rPr>
        <w:t>adam Speaker</w:t>
      </w:r>
      <w:r w:rsidR="00F1642E" w:rsidRPr="00997441">
        <w:rPr>
          <w:rFonts w:ascii="Arial Narrow" w:eastAsia="Times New Roman" w:hAnsi="Arial Narrow" w:cs="Times New Roman"/>
          <w:sz w:val="24"/>
          <w:szCs w:val="24"/>
          <w:lang w:val="en-ZA" w:eastAsia="en-ZA"/>
        </w:rPr>
        <w:t>,</w:t>
      </w:r>
      <w:r w:rsidRPr="00997441">
        <w:rPr>
          <w:rFonts w:ascii="Arial Narrow" w:eastAsia="Times New Roman" w:hAnsi="Arial Narrow" w:cs="Times New Roman"/>
          <w:sz w:val="24"/>
          <w:szCs w:val="24"/>
          <w:lang w:val="en-ZA" w:eastAsia="en-ZA"/>
        </w:rPr>
        <w:t xml:space="preserve"> </w:t>
      </w:r>
      <w:r w:rsidR="00997441" w:rsidRPr="00997441">
        <w:rPr>
          <w:rFonts w:ascii="Arial Narrow" w:eastAsia="Times New Roman" w:hAnsi="Arial Narrow" w:cs="Times New Roman"/>
          <w:sz w:val="24"/>
          <w:szCs w:val="24"/>
          <w:lang w:val="en-ZA" w:eastAsia="en-ZA"/>
        </w:rPr>
        <w:t>we stood before this</w:t>
      </w:r>
      <w:r w:rsidR="00F1642E" w:rsidRPr="00997441">
        <w:rPr>
          <w:rFonts w:ascii="Arial Narrow" w:eastAsia="Times New Roman" w:hAnsi="Arial Narrow" w:cs="Times New Roman"/>
          <w:sz w:val="24"/>
          <w:szCs w:val="24"/>
          <w:lang w:val="en-ZA" w:eastAsia="en-ZA"/>
        </w:rPr>
        <w:t xml:space="preserve"> H</w:t>
      </w:r>
      <w:r w:rsidRPr="00997441">
        <w:rPr>
          <w:rFonts w:ascii="Arial Narrow" w:eastAsia="Times New Roman" w:hAnsi="Arial Narrow" w:cs="Times New Roman"/>
          <w:sz w:val="24"/>
          <w:szCs w:val="24"/>
          <w:lang w:val="en-ZA" w:eastAsia="en-ZA"/>
        </w:rPr>
        <w:t>ouse to report on work done for the 2018/</w:t>
      </w:r>
      <w:r w:rsidR="00F1642E" w:rsidRPr="00997441">
        <w:rPr>
          <w:rFonts w:ascii="Arial Narrow" w:eastAsia="Times New Roman" w:hAnsi="Arial Narrow" w:cs="Times New Roman"/>
          <w:sz w:val="24"/>
          <w:szCs w:val="24"/>
          <w:lang w:val="en-ZA" w:eastAsia="en-ZA"/>
        </w:rPr>
        <w:t>20</w:t>
      </w:r>
      <w:r w:rsidRPr="00997441">
        <w:rPr>
          <w:rFonts w:ascii="Arial Narrow" w:eastAsia="Times New Roman" w:hAnsi="Arial Narrow" w:cs="Times New Roman"/>
          <w:sz w:val="24"/>
          <w:szCs w:val="24"/>
          <w:lang w:val="en-ZA" w:eastAsia="en-ZA"/>
        </w:rPr>
        <w:t>19 financial year and also to commit our budget for the 2019/2020 financial year. The budget we were allocated was indeed seeds that fell on good soil for the fruits are</w:t>
      </w:r>
      <w:r w:rsidR="00F1642E" w:rsidRPr="00997441">
        <w:rPr>
          <w:rFonts w:ascii="Arial Narrow" w:eastAsia="Times New Roman" w:hAnsi="Arial Narrow" w:cs="Times New Roman"/>
          <w:sz w:val="24"/>
          <w:szCs w:val="24"/>
          <w:lang w:val="en-ZA" w:eastAsia="en-ZA"/>
        </w:rPr>
        <w:t xml:space="preserve"> out o</w:t>
      </w:r>
      <w:r w:rsidRPr="00997441">
        <w:rPr>
          <w:rFonts w:ascii="Arial Narrow" w:eastAsia="Times New Roman" w:hAnsi="Arial Narrow" w:cs="Times New Roman"/>
          <w:sz w:val="24"/>
          <w:szCs w:val="24"/>
          <w:lang w:val="en-ZA" w:eastAsia="en-ZA"/>
        </w:rPr>
        <w:t xml:space="preserve">n display for all to see. </w:t>
      </w:r>
    </w:p>
    <w:p w14:paraId="6CD938EC" w14:textId="77777777" w:rsidR="00515418" w:rsidRPr="00515418" w:rsidRDefault="00515418" w:rsidP="00515418">
      <w:pPr>
        <w:spacing w:after="0" w:line="360" w:lineRule="auto"/>
        <w:jc w:val="both"/>
        <w:rPr>
          <w:rFonts w:ascii="Arial Narrow" w:eastAsia="Arial" w:hAnsi="Arial Narrow" w:cs="Arial"/>
          <w:b/>
          <w:sz w:val="24"/>
          <w:szCs w:val="24"/>
        </w:rPr>
      </w:pPr>
    </w:p>
    <w:p w14:paraId="44083F3B" w14:textId="7E5259DC" w:rsidR="00BD2862" w:rsidRPr="00515418" w:rsidRDefault="00BD2862" w:rsidP="00515418">
      <w:pPr>
        <w:spacing w:after="0" w:line="360" w:lineRule="auto"/>
        <w:jc w:val="both"/>
        <w:rPr>
          <w:rFonts w:ascii="Arial Narrow" w:eastAsia="Arial" w:hAnsi="Arial Narrow" w:cs="Arial"/>
          <w:b/>
          <w:sz w:val="24"/>
          <w:szCs w:val="24"/>
        </w:rPr>
      </w:pPr>
      <w:r w:rsidRPr="00515418">
        <w:rPr>
          <w:rFonts w:ascii="Arial Narrow" w:eastAsia="Arial" w:hAnsi="Arial Narrow" w:cs="Arial"/>
          <w:b/>
          <w:sz w:val="24"/>
          <w:szCs w:val="24"/>
        </w:rPr>
        <w:t xml:space="preserve">Economic </w:t>
      </w:r>
      <w:r w:rsidR="001C6D5E" w:rsidRPr="00515418">
        <w:rPr>
          <w:rFonts w:ascii="Arial Narrow" w:eastAsia="Arial" w:hAnsi="Arial Narrow" w:cs="Arial"/>
          <w:b/>
          <w:sz w:val="24"/>
          <w:szCs w:val="24"/>
        </w:rPr>
        <w:t>transformation and job c</w:t>
      </w:r>
      <w:r w:rsidRPr="00515418">
        <w:rPr>
          <w:rFonts w:ascii="Arial Narrow" w:eastAsia="Arial" w:hAnsi="Arial Narrow" w:cs="Arial"/>
          <w:b/>
          <w:sz w:val="24"/>
          <w:szCs w:val="24"/>
        </w:rPr>
        <w:t>reation</w:t>
      </w:r>
    </w:p>
    <w:p w14:paraId="1DCA1A91" w14:textId="77777777" w:rsidR="0029140E" w:rsidRPr="00104FFF" w:rsidRDefault="0029140E" w:rsidP="00902C0B">
      <w:pPr>
        <w:spacing w:after="0" w:line="360" w:lineRule="auto"/>
        <w:jc w:val="both"/>
        <w:rPr>
          <w:rFonts w:ascii="Arial Narrow" w:eastAsia="Arial" w:hAnsi="Arial Narrow" w:cs="Arial"/>
          <w:b/>
          <w:sz w:val="24"/>
          <w:szCs w:val="24"/>
        </w:rPr>
      </w:pPr>
    </w:p>
    <w:p w14:paraId="0FAE7A7F" w14:textId="77777777" w:rsidR="006F0F32" w:rsidRPr="0046200C" w:rsidRDefault="006F0F32" w:rsidP="006F0F32">
      <w:pPr>
        <w:spacing w:after="0" w:line="360" w:lineRule="auto"/>
        <w:jc w:val="both"/>
        <w:rPr>
          <w:rFonts w:ascii="Arial Narrow" w:eastAsia="Arial" w:hAnsi="Arial Narrow" w:cs="Arial"/>
          <w:sz w:val="24"/>
          <w:szCs w:val="24"/>
        </w:rPr>
      </w:pPr>
      <w:r w:rsidRPr="0046200C">
        <w:rPr>
          <w:rFonts w:ascii="Arial Narrow" w:eastAsia="Arial" w:hAnsi="Arial Narrow" w:cs="Arial"/>
          <w:sz w:val="24"/>
          <w:szCs w:val="24"/>
        </w:rPr>
        <w:t>As far as budget cycles go, it was a relief that the Covid-19 pandemic manifested</w:t>
      </w:r>
      <w:r>
        <w:rPr>
          <w:rFonts w:ascii="Arial Narrow" w:eastAsia="Arial" w:hAnsi="Arial Narrow" w:cs="Arial"/>
          <w:sz w:val="24"/>
          <w:szCs w:val="24"/>
        </w:rPr>
        <w:t xml:space="preserve"> itself towards the end of 2019/2020</w:t>
      </w:r>
      <w:r w:rsidRPr="0046200C">
        <w:rPr>
          <w:rFonts w:ascii="Arial Narrow" w:eastAsia="Arial" w:hAnsi="Arial Narrow" w:cs="Arial"/>
          <w:sz w:val="24"/>
          <w:szCs w:val="24"/>
        </w:rPr>
        <w:t>. This allo</w:t>
      </w:r>
      <w:r>
        <w:rPr>
          <w:rFonts w:ascii="Arial Narrow" w:eastAsia="Arial" w:hAnsi="Arial Narrow" w:cs="Arial"/>
          <w:sz w:val="24"/>
          <w:szCs w:val="24"/>
        </w:rPr>
        <w:t>wed us to deliver on most</w:t>
      </w:r>
      <w:r w:rsidRPr="0046200C">
        <w:rPr>
          <w:rFonts w:ascii="Arial Narrow" w:eastAsia="Arial" w:hAnsi="Arial Narrow" w:cs="Arial"/>
          <w:sz w:val="24"/>
          <w:szCs w:val="24"/>
        </w:rPr>
        <w:t xml:space="preserve"> com</w:t>
      </w:r>
      <w:r>
        <w:rPr>
          <w:rFonts w:ascii="Arial Narrow" w:eastAsia="Arial" w:hAnsi="Arial Narrow" w:cs="Arial"/>
          <w:sz w:val="24"/>
          <w:szCs w:val="24"/>
        </w:rPr>
        <w:t xml:space="preserve">mitments we made in this </w:t>
      </w:r>
      <w:r w:rsidRPr="0046200C">
        <w:rPr>
          <w:rFonts w:ascii="Arial Narrow" w:eastAsia="Arial" w:hAnsi="Arial Narrow" w:cs="Arial"/>
          <w:sz w:val="24"/>
          <w:szCs w:val="24"/>
        </w:rPr>
        <w:t>House a year ago. On the economic transformation and job creation f</w:t>
      </w:r>
      <w:r>
        <w:rPr>
          <w:rFonts w:ascii="Arial Narrow" w:eastAsia="Arial" w:hAnsi="Arial Narrow" w:cs="Arial"/>
          <w:sz w:val="24"/>
          <w:szCs w:val="24"/>
        </w:rPr>
        <w:t>ront, we have already</w:t>
      </w:r>
      <w:r w:rsidRPr="0046200C">
        <w:rPr>
          <w:rFonts w:ascii="Arial Narrow" w:eastAsia="Arial" w:hAnsi="Arial Narrow" w:cs="Arial"/>
          <w:sz w:val="24"/>
          <w:szCs w:val="24"/>
        </w:rPr>
        <w:t xml:space="preserve"> place</w:t>
      </w:r>
      <w:r>
        <w:rPr>
          <w:rFonts w:ascii="Arial Narrow" w:eastAsia="Arial" w:hAnsi="Arial Narrow" w:cs="Arial"/>
          <w:sz w:val="24"/>
          <w:szCs w:val="24"/>
        </w:rPr>
        <w:t xml:space="preserve">d 520 interns in </w:t>
      </w:r>
      <w:r>
        <w:rPr>
          <w:rFonts w:ascii="Arial Narrow" w:eastAsia="Arial" w:hAnsi="Arial Narrow" w:cs="Arial"/>
          <w:sz w:val="24"/>
          <w:szCs w:val="24"/>
        </w:rPr>
        <w:lastRenderedPageBreak/>
        <w:t>municipalities, exceeding our target of 500</w:t>
      </w:r>
      <w:r w:rsidRPr="0046200C">
        <w:rPr>
          <w:rFonts w:ascii="Arial Narrow" w:eastAsia="Arial" w:hAnsi="Arial Narrow" w:cs="Arial"/>
          <w:sz w:val="24"/>
          <w:szCs w:val="24"/>
        </w:rPr>
        <w:t>. We have also maintained 45 000 work opportunities created th</w:t>
      </w:r>
      <w:r>
        <w:rPr>
          <w:rFonts w:ascii="Arial Narrow" w:eastAsia="Arial" w:hAnsi="Arial Narrow" w:cs="Arial"/>
          <w:sz w:val="24"/>
          <w:szCs w:val="24"/>
        </w:rPr>
        <w:t>r</w:t>
      </w:r>
      <w:r w:rsidRPr="0046200C">
        <w:rPr>
          <w:rFonts w:ascii="Arial Narrow" w:eastAsia="Arial" w:hAnsi="Arial Narrow" w:cs="Arial"/>
          <w:sz w:val="24"/>
          <w:szCs w:val="24"/>
        </w:rPr>
        <w:t>ough the Community</w:t>
      </w:r>
      <w:r>
        <w:rPr>
          <w:rFonts w:ascii="Arial Narrow" w:eastAsia="Arial" w:hAnsi="Arial Narrow" w:cs="Arial"/>
          <w:sz w:val="24"/>
          <w:szCs w:val="24"/>
        </w:rPr>
        <w:t xml:space="preserve"> Work Programme funded with R586-million by</w:t>
      </w:r>
      <w:r w:rsidRPr="0046200C">
        <w:rPr>
          <w:rFonts w:ascii="Arial Narrow" w:eastAsia="Arial" w:hAnsi="Arial Narrow" w:cs="Arial"/>
          <w:sz w:val="24"/>
          <w:szCs w:val="24"/>
        </w:rPr>
        <w:t xml:space="preserve"> the national Cogta.</w:t>
      </w:r>
    </w:p>
    <w:p w14:paraId="08CBEE8E" w14:textId="77777777" w:rsidR="001C6D5E" w:rsidRPr="00104FFF" w:rsidRDefault="001C6D5E" w:rsidP="00902C0B">
      <w:pPr>
        <w:spacing w:after="0" w:line="360" w:lineRule="auto"/>
        <w:jc w:val="both"/>
        <w:rPr>
          <w:rFonts w:ascii="Arial Narrow" w:eastAsia="Arial" w:hAnsi="Arial Narrow" w:cs="Arial"/>
          <w:sz w:val="24"/>
          <w:szCs w:val="24"/>
        </w:rPr>
      </w:pPr>
    </w:p>
    <w:p w14:paraId="6D69E8C4" w14:textId="77777777" w:rsidR="0029140E" w:rsidRPr="00104FFF" w:rsidRDefault="00FF0CE0"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Interventions in m</w:t>
      </w:r>
      <w:r w:rsidR="00BD2862" w:rsidRPr="00104FFF">
        <w:rPr>
          <w:rFonts w:ascii="Arial Narrow" w:eastAsia="Arial" w:hAnsi="Arial Narrow" w:cs="Arial"/>
          <w:b/>
          <w:sz w:val="24"/>
          <w:szCs w:val="24"/>
        </w:rPr>
        <w:t>unicipalities under administration</w:t>
      </w:r>
    </w:p>
    <w:p w14:paraId="457B9ECB" w14:textId="13139AF8" w:rsidR="00BA2AAE" w:rsidRPr="00104FFF" w:rsidRDefault="00BA2AAE"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 </w:t>
      </w:r>
    </w:p>
    <w:p w14:paraId="5197F956" w14:textId="77777777" w:rsidR="00997441" w:rsidRPr="0046200C" w:rsidRDefault="00997441" w:rsidP="00997441">
      <w:pPr>
        <w:spacing w:after="0" w:line="360" w:lineRule="auto"/>
        <w:jc w:val="both"/>
        <w:rPr>
          <w:rFonts w:ascii="Arial Narrow" w:hAnsi="Arial Narrow" w:cs="Arial"/>
          <w:sz w:val="24"/>
          <w:szCs w:val="24"/>
        </w:rPr>
      </w:pPr>
      <w:r w:rsidRPr="0046200C">
        <w:rPr>
          <w:rFonts w:ascii="Arial Narrow" w:hAnsi="Arial Narrow" w:cs="Arial"/>
          <w:sz w:val="24"/>
          <w:szCs w:val="24"/>
          <w:lang w:val="en-ZA"/>
        </w:rPr>
        <w:t xml:space="preserve">Madam Speaker, there were nine municipalities that were under intervention in terms of Section 139(1)(b) of the Constitution at the start of 2019/2020. </w:t>
      </w:r>
      <w:r>
        <w:rPr>
          <w:rFonts w:ascii="Arial Narrow" w:hAnsi="Arial Narrow" w:cs="Arial"/>
          <w:sz w:val="24"/>
          <w:szCs w:val="24"/>
          <w:lang w:val="en-ZA"/>
        </w:rPr>
        <w:t xml:space="preserve">Since then the intervention at </w:t>
      </w:r>
      <w:r w:rsidRPr="0046200C">
        <w:rPr>
          <w:rFonts w:ascii="Arial Narrow" w:hAnsi="Arial Narrow" w:cs="Arial"/>
          <w:sz w:val="24"/>
          <w:szCs w:val="24"/>
        </w:rPr>
        <w:t>eNd</w:t>
      </w:r>
      <w:r>
        <w:rPr>
          <w:rFonts w:ascii="Arial Narrow" w:hAnsi="Arial Narrow" w:cs="Arial"/>
          <w:sz w:val="24"/>
          <w:szCs w:val="24"/>
        </w:rPr>
        <w:t>umeni ended on 30 November 2019 while interventions at</w:t>
      </w:r>
      <w:r w:rsidRPr="0046200C">
        <w:rPr>
          <w:rFonts w:ascii="Arial Narrow" w:hAnsi="Arial Narrow" w:cs="Arial"/>
          <w:sz w:val="24"/>
          <w:szCs w:val="24"/>
        </w:rPr>
        <w:t xml:space="preserve"> Richmond, </w:t>
      </w:r>
      <w:r>
        <w:rPr>
          <w:rFonts w:ascii="Arial Narrow" w:hAnsi="Arial Narrow" w:cs="Arial"/>
          <w:sz w:val="24"/>
          <w:szCs w:val="24"/>
        </w:rPr>
        <w:t xml:space="preserve">Mtubatuba, uMzinyathi, </w:t>
      </w:r>
      <w:r w:rsidRPr="0046200C">
        <w:rPr>
          <w:rFonts w:ascii="Arial Narrow" w:hAnsi="Arial Narrow" w:cs="Arial"/>
          <w:sz w:val="24"/>
          <w:szCs w:val="24"/>
        </w:rPr>
        <w:t>Msunduzi, Inkosi Langalibalele, Mpofana, Abaqulusi and uThukela d</w:t>
      </w:r>
      <w:r>
        <w:rPr>
          <w:rFonts w:ascii="Arial Narrow" w:hAnsi="Arial Narrow" w:cs="Arial"/>
          <w:sz w:val="24"/>
          <w:szCs w:val="24"/>
        </w:rPr>
        <w:t>istrict have been extended until 31 October 2020.</w:t>
      </w:r>
    </w:p>
    <w:p w14:paraId="722CE7FE" w14:textId="77777777" w:rsidR="0029140E" w:rsidRPr="00104FFF" w:rsidRDefault="0029140E" w:rsidP="00902C0B">
      <w:pPr>
        <w:spacing w:after="0" w:line="360" w:lineRule="auto"/>
        <w:jc w:val="both"/>
        <w:rPr>
          <w:rFonts w:ascii="Arial Narrow" w:eastAsia="Arial" w:hAnsi="Arial Narrow" w:cs="Arial"/>
          <w:b/>
          <w:color w:val="FF0000"/>
          <w:sz w:val="24"/>
          <w:szCs w:val="24"/>
        </w:rPr>
      </w:pPr>
    </w:p>
    <w:p w14:paraId="61AE3D9A" w14:textId="0D23369F" w:rsidR="00272F66" w:rsidRPr="00104FFF" w:rsidRDefault="00272F66" w:rsidP="00902C0B">
      <w:pPr>
        <w:pStyle w:val="ListParagraph"/>
        <w:numPr>
          <w:ilvl w:val="0"/>
          <w:numId w:val="26"/>
        </w:numPr>
        <w:spacing w:after="0" w:line="360" w:lineRule="auto"/>
        <w:jc w:val="both"/>
        <w:rPr>
          <w:rFonts w:ascii="Arial Narrow" w:eastAsia="Times New Roman" w:hAnsi="Arial Narrow"/>
          <w:b/>
          <w:sz w:val="24"/>
          <w:szCs w:val="24"/>
          <w:lang w:val="en-US" w:eastAsia="en-ZA"/>
        </w:rPr>
      </w:pPr>
      <w:r w:rsidRPr="00104FFF">
        <w:rPr>
          <w:rFonts w:ascii="Arial Narrow" w:eastAsia="Times New Roman" w:hAnsi="Arial Narrow"/>
          <w:b/>
          <w:sz w:val="24"/>
          <w:szCs w:val="24"/>
          <w:lang w:val="en-US" w:eastAsia="en-ZA"/>
        </w:rPr>
        <w:t>Progress in Msunduzi</w:t>
      </w:r>
    </w:p>
    <w:p w14:paraId="7392E7F3" w14:textId="183A4EDA" w:rsidR="000058A0" w:rsidRPr="00505057" w:rsidRDefault="00EA6770" w:rsidP="00902C0B">
      <w:pPr>
        <w:spacing w:after="0" w:line="360" w:lineRule="auto"/>
        <w:jc w:val="both"/>
        <w:rPr>
          <w:rFonts w:ascii="Arial Narrow" w:hAnsi="Arial Narrow" w:cs="Arial"/>
          <w:sz w:val="24"/>
          <w:szCs w:val="24"/>
          <w:lang w:val="en-ZA"/>
        </w:rPr>
      </w:pPr>
      <w:r>
        <w:rPr>
          <w:rFonts w:ascii="Arial Narrow" w:hAnsi="Arial Narrow" w:cs="Arial"/>
          <w:sz w:val="24"/>
          <w:szCs w:val="24"/>
          <w:lang w:val="en-ZA"/>
        </w:rPr>
        <w:t xml:space="preserve">Despite </w:t>
      </w:r>
      <w:r w:rsidRPr="00104FFF">
        <w:rPr>
          <w:rFonts w:ascii="Arial Narrow" w:hAnsi="Arial Narrow" w:cs="Arial"/>
          <w:sz w:val="24"/>
          <w:szCs w:val="24"/>
          <w:lang w:val="en-ZA"/>
        </w:rPr>
        <w:t>notable improvements</w:t>
      </w:r>
      <w:r>
        <w:rPr>
          <w:rFonts w:ascii="Arial Narrow" w:hAnsi="Arial Narrow" w:cs="Arial"/>
          <w:sz w:val="24"/>
          <w:szCs w:val="24"/>
          <w:lang w:val="en-ZA"/>
        </w:rPr>
        <w:t>,</w:t>
      </w:r>
      <w:r w:rsidRPr="00104FFF">
        <w:rPr>
          <w:rFonts w:ascii="Arial Narrow" w:hAnsi="Arial Narrow" w:cs="Arial"/>
          <w:sz w:val="24"/>
          <w:szCs w:val="24"/>
          <w:lang w:val="en-ZA"/>
        </w:rPr>
        <w:t xml:space="preserve"> </w:t>
      </w:r>
      <w:r>
        <w:rPr>
          <w:rFonts w:ascii="Arial Narrow" w:hAnsi="Arial Narrow" w:cs="Arial"/>
          <w:sz w:val="24"/>
          <w:szCs w:val="24"/>
          <w:lang w:val="en-ZA"/>
        </w:rPr>
        <w:t>t</w:t>
      </w:r>
      <w:r w:rsidR="00272F66" w:rsidRPr="00104FFF">
        <w:rPr>
          <w:rFonts w:ascii="Arial Narrow" w:hAnsi="Arial Narrow" w:cs="Arial"/>
          <w:sz w:val="24"/>
          <w:szCs w:val="24"/>
          <w:lang w:val="en-ZA"/>
        </w:rPr>
        <w:t xml:space="preserve">here are </w:t>
      </w:r>
      <w:r>
        <w:rPr>
          <w:rFonts w:ascii="Arial Narrow" w:hAnsi="Arial Narrow" w:cs="Arial"/>
          <w:sz w:val="24"/>
          <w:szCs w:val="24"/>
          <w:lang w:val="en-ZA"/>
        </w:rPr>
        <w:t xml:space="preserve">still </w:t>
      </w:r>
      <w:r w:rsidR="00272F66" w:rsidRPr="00104FFF">
        <w:rPr>
          <w:rFonts w:ascii="Arial Narrow" w:hAnsi="Arial Narrow" w:cs="Arial"/>
          <w:sz w:val="24"/>
          <w:szCs w:val="24"/>
          <w:lang w:val="en-ZA"/>
        </w:rPr>
        <w:t xml:space="preserve">persistent challenges </w:t>
      </w:r>
      <w:r>
        <w:rPr>
          <w:rFonts w:ascii="Arial Narrow" w:hAnsi="Arial Narrow" w:cs="Arial"/>
          <w:sz w:val="24"/>
          <w:szCs w:val="24"/>
          <w:lang w:val="en-ZA"/>
        </w:rPr>
        <w:t>in this municipality</w:t>
      </w:r>
      <w:r w:rsidR="00272F66" w:rsidRPr="00104FFF">
        <w:rPr>
          <w:rFonts w:ascii="Arial Narrow" w:hAnsi="Arial Narrow" w:cs="Arial"/>
          <w:sz w:val="24"/>
          <w:szCs w:val="24"/>
          <w:lang w:val="en-ZA"/>
        </w:rPr>
        <w:t xml:space="preserve">. </w:t>
      </w:r>
      <w:r>
        <w:rPr>
          <w:rFonts w:ascii="Arial Narrow" w:hAnsi="Arial Narrow" w:cs="Arial"/>
          <w:sz w:val="24"/>
          <w:szCs w:val="24"/>
          <w:lang w:val="en-ZA"/>
        </w:rPr>
        <w:t>Msunduzi</w:t>
      </w:r>
      <w:r w:rsidR="00272F66" w:rsidRPr="00104FFF">
        <w:rPr>
          <w:rFonts w:ascii="Arial Narrow" w:hAnsi="Arial Narrow" w:cs="Arial"/>
          <w:sz w:val="24"/>
          <w:szCs w:val="24"/>
          <w:lang w:val="en-ZA"/>
        </w:rPr>
        <w:t xml:space="preserve"> received a qualified audit opinion </w:t>
      </w:r>
      <w:r w:rsidR="003E0853" w:rsidRPr="00104FFF">
        <w:rPr>
          <w:rFonts w:ascii="Arial Narrow" w:hAnsi="Arial Narrow" w:cs="Arial"/>
          <w:sz w:val="24"/>
          <w:szCs w:val="24"/>
          <w:lang w:val="en-ZA"/>
        </w:rPr>
        <w:t xml:space="preserve">for the 2018/2019 financial year </w:t>
      </w:r>
      <w:r w:rsidR="00272F66" w:rsidRPr="00104FFF">
        <w:rPr>
          <w:rFonts w:ascii="Arial Narrow" w:hAnsi="Arial Narrow" w:cs="Arial"/>
          <w:sz w:val="24"/>
          <w:szCs w:val="24"/>
          <w:lang w:val="en-ZA"/>
        </w:rPr>
        <w:t>which is an improvement from the audit opinion fo</w:t>
      </w:r>
      <w:r w:rsidR="00505057">
        <w:rPr>
          <w:rFonts w:ascii="Arial Narrow" w:hAnsi="Arial Narrow" w:cs="Arial"/>
          <w:sz w:val="24"/>
          <w:szCs w:val="24"/>
          <w:lang w:val="en-ZA"/>
        </w:rPr>
        <w:t>r 2017/2018 which was adverse</w:t>
      </w:r>
      <w:r w:rsidR="00272F66" w:rsidRPr="00104FFF">
        <w:rPr>
          <w:rFonts w:ascii="Arial Narrow" w:hAnsi="Arial Narrow" w:cs="Arial"/>
          <w:sz w:val="24"/>
          <w:szCs w:val="24"/>
          <w:lang w:val="en-ZA"/>
        </w:rPr>
        <w:t>. There has been a marked reduction in the public protests by various communities surrounding service delivery.</w:t>
      </w:r>
      <w:r w:rsidR="00505057">
        <w:rPr>
          <w:rFonts w:ascii="Arial Narrow" w:hAnsi="Arial Narrow" w:cs="Arial"/>
          <w:sz w:val="24"/>
          <w:szCs w:val="24"/>
          <w:lang w:val="en-ZA"/>
        </w:rPr>
        <w:t xml:space="preserve"> A municipal m</w:t>
      </w:r>
      <w:r w:rsidR="00FE3A33" w:rsidRPr="00104FFF">
        <w:rPr>
          <w:rFonts w:ascii="Arial Narrow" w:hAnsi="Arial Narrow" w:cs="Arial"/>
          <w:sz w:val="24"/>
          <w:szCs w:val="24"/>
          <w:lang w:val="en-ZA"/>
        </w:rPr>
        <w:t>anager was ap</w:t>
      </w:r>
      <w:r w:rsidR="00505057">
        <w:rPr>
          <w:rFonts w:ascii="Arial Narrow" w:hAnsi="Arial Narrow" w:cs="Arial"/>
          <w:sz w:val="24"/>
          <w:szCs w:val="24"/>
          <w:lang w:val="en-ZA"/>
        </w:rPr>
        <w:t xml:space="preserve">pointed and assumed duty on </w:t>
      </w:r>
      <w:r w:rsidR="00FE3A33" w:rsidRPr="00104FFF">
        <w:rPr>
          <w:rFonts w:ascii="Arial Narrow" w:hAnsi="Arial Narrow" w:cs="Arial"/>
          <w:sz w:val="24"/>
          <w:szCs w:val="24"/>
          <w:lang w:val="en-ZA"/>
        </w:rPr>
        <w:t>1</w:t>
      </w:r>
      <w:r w:rsidR="00505057">
        <w:rPr>
          <w:rFonts w:ascii="Arial Narrow" w:hAnsi="Arial Narrow" w:cs="Arial"/>
          <w:sz w:val="24"/>
          <w:szCs w:val="24"/>
          <w:lang w:val="en-ZA"/>
        </w:rPr>
        <w:t xml:space="preserve"> </w:t>
      </w:r>
      <w:r w:rsidR="00505057" w:rsidRPr="00505057">
        <w:rPr>
          <w:rFonts w:ascii="Arial Narrow" w:hAnsi="Arial Narrow" w:cs="Arial"/>
          <w:sz w:val="24"/>
          <w:szCs w:val="24"/>
          <w:lang w:val="en-ZA"/>
        </w:rPr>
        <w:t xml:space="preserve">April 2020. </w:t>
      </w:r>
      <w:r w:rsidR="00FE3A33" w:rsidRPr="00505057">
        <w:rPr>
          <w:rFonts w:ascii="Arial Narrow" w:hAnsi="Arial Narrow" w:cs="Arial"/>
          <w:sz w:val="24"/>
          <w:szCs w:val="24"/>
          <w:lang w:val="en-ZA"/>
        </w:rPr>
        <w:t xml:space="preserve">This is a huge step in the efforts to </w:t>
      </w:r>
      <w:r w:rsidR="000058A0" w:rsidRPr="00505057">
        <w:rPr>
          <w:rFonts w:ascii="Arial Narrow" w:hAnsi="Arial Narrow" w:cs="Arial"/>
          <w:sz w:val="24"/>
          <w:szCs w:val="24"/>
          <w:lang w:val="en-ZA"/>
        </w:rPr>
        <w:t>improve</w:t>
      </w:r>
      <w:r w:rsidR="00FE3A33" w:rsidRPr="00505057">
        <w:rPr>
          <w:rFonts w:ascii="Arial Narrow" w:hAnsi="Arial Narrow" w:cs="Arial"/>
          <w:sz w:val="24"/>
          <w:szCs w:val="24"/>
          <w:lang w:val="en-ZA"/>
        </w:rPr>
        <w:t xml:space="preserve"> the municipality </w:t>
      </w:r>
      <w:r w:rsidR="00AA0F8F" w:rsidRPr="00505057">
        <w:rPr>
          <w:rFonts w:ascii="Arial Narrow" w:hAnsi="Arial Narrow" w:cs="Arial"/>
          <w:sz w:val="24"/>
          <w:szCs w:val="24"/>
          <w:lang w:val="en-ZA"/>
        </w:rPr>
        <w:t>to the status</w:t>
      </w:r>
      <w:r w:rsidR="000058A0" w:rsidRPr="00505057">
        <w:rPr>
          <w:rFonts w:ascii="Arial Narrow" w:hAnsi="Arial Narrow" w:cs="Arial"/>
          <w:sz w:val="24"/>
          <w:szCs w:val="24"/>
          <w:lang w:val="en-ZA"/>
        </w:rPr>
        <w:t xml:space="preserve"> it deser</w:t>
      </w:r>
      <w:r w:rsidR="00505057" w:rsidRPr="00505057">
        <w:rPr>
          <w:rFonts w:ascii="Arial Narrow" w:hAnsi="Arial Narrow" w:cs="Arial"/>
          <w:sz w:val="24"/>
          <w:szCs w:val="24"/>
          <w:lang w:val="en-ZA"/>
        </w:rPr>
        <w:t>ves as the capital city of our p</w:t>
      </w:r>
      <w:r w:rsidR="000058A0" w:rsidRPr="00505057">
        <w:rPr>
          <w:rFonts w:ascii="Arial Narrow" w:hAnsi="Arial Narrow" w:cs="Arial"/>
          <w:sz w:val="24"/>
          <w:szCs w:val="24"/>
          <w:lang w:val="en-ZA"/>
        </w:rPr>
        <w:t>rovince</w:t>
      </w:r>
      <w:r w:rsidR="00FE3A33" w:rsidRPr="00505057">
        <w:rPr>
          <w:rFonts w:ascii="Arial Narrow" w:hAnsi="Arial Narrow" w:cs="Arial"/>
          <w:sz w:val="24"/>
          <w:szCs w:val="24"/>
          <w:lang w:val="en-ZA"/>
        </w:rPr>
        <w:t>.</w:t>
      </w:r>
    </w:p>
    <w:p w14:paraId="6C72F0B5" w14:textId="77777777" w:rsidR="000058A0" w:rsidRPr="00104FFF" w:rsidRDefault="000058A0" w:rsidP="00902C0B">
      <w:pPr>
        <w:spacing w:after="0" w:line="360" w:lineRule="auto"/>
        <w:jc w:val="both"/>
        <w:rPr>
          <w:rFonts w:ascii="Arial Narrow" w:hAnsi="Arial Narrow" w:cs="Arial"/>
          <w:sz w:val="24"/>
          <w:szCs w:val="24"/>
          <w:lang w:val="en-ZA"/>
        </w:rPr>
      </w:pPr>
    </w:p>
    <w:p w14:paraId="4CFA1C66" w14:textId="0AE0A6F6" w:rsidR="00272F66" w:rsidRPr="00104FFF" w:rsidRDefault="00272F66" w:rsidP="00902C0B">
      <w:pPr>
        <w:pStyle w:val="ListParagraph"/>
        <w:numPr>
          <w:ilvl w:val="0"/>
          <w:numId w:val="26"/>
        </w:numPr>
        <w:spacing w:after="0" w:line="360" w:lineRule="auto"/>
        <w:jc w:val="both"/>
        <w:rPr>
          <w:rFonts w:ascii="Arial Narrow" w:hAnsi="Arial Narrow" w:cs="Arial"/>
          <w:b/>
          <w:sz w:val="24"/>
          <w:szCs w:val="24"/>
        </w:rPr>
      </w:pPr>
      <w:r w:rsidRPr="00104FFF">
        <w:rPr>
          <w:rFonts w:ascii="Arial Narrow" w:hAnsi="Arial Narrow" w:cs="Arial"/>
          <w:b/>
          <w:sz w:val="24"/>
          <w:szCs w:val="24"/>
        </w:rPr>
        <w:t>Progress in uMzinyathi district</w:t>
      </w:r>
    </w:p>
    <w:p w14:paraId="59B78F36" w14:textId="4E453AD9" w:rsidR="000058A0" w:rsidRPr="00104FFF" w:rsidRDefault="00E32F32" w:rsidP="00FE3A33">
      <w:pPr>
        <w:spacing w:after="0" w:line="360" w:lineRule="auto"/>
        <w:jc w:val="both"/>
        <w:rPr>
          <w:rFonts w:ascii="Arial Narrow" w:hAnsi="Arial Narrow" w:cs="Arial"/>
          <w:sz w:val="24"/>
          <w:szCs w:val="24"/>
          <w:lang w:val="en-ZA"/>
        </w:rPr>
      </w:pPr>
      <w:r w:rsidRPr="003E0853">
        <w:rPr>
          <w:rFonts w:ascii="Arial Narrow" w:hAnsi="Arial Narrow" w:cs="Arial"/>
          <w:color w:val="FF0000"/>
          <w:sz w:val="24"/>
          <w:szCs w:val="24"/>
          <w:lang w:val="en-ZA"/>
        </w:rPr>
        <w:t xml:space="preserve"> </w:t>
      </w:r>
      <w:r w:rsidR="00505057">
        <w:rPr>
          <w:rFonts w:ascii="Arial Narrow" w:hAnsi="Arial Narrow" w:cs="Arial"/>
          <w:sz w:val="24"/>
          <w:szCs w:val="24"/>
          <w:lang w:val="en-ZA"/>
        </w:rPr>
        <w:t>The municipality and its municipal m</w:t>
      </w:r>
      <w:r w:rsidR="00272F66" w:rsidRPr="00104FFF">
        <w:rPr>
          <w:rFonts w:ascii="Arial Narrow" w:hAnsi="Arial Narrow" w:cs="Arial"/>
          <w:sz w:val="24"/>
          <w:szCs w:val="24"/>
          <w:lang w:val="en-ZA"/>
        </w:rPr>
        <w:t>anager who was suspended reached a settlement to</w:t>
      </w:r>
      <w:r w:rsidR="00EA6770">
        <w:rPr>
          <w:rFonts w:ascii="Arial Narrow" w:hAnsi="Arial Narrow" w:cs="Arial"/>
          <w:sz w:val="24"/>
          <w:szCs w:val="24"/>
          <w:lang w:val="en-ZA"/>
        </w:rPr>
        <w:t xml:space="preserve"> terminate his services. We</w:t>
      </w:r>
      <w:r w:rsidR="00272F66" w:rsidRPr="00104FFF">
        <w:rPr>
          <w:rFonts w:ascii="Arial Narrow" w:hAnsi="Arial Narrow" w:cs="Arial"/>
          <w:sz w:val="24"/>
          <w:szCs w:val="24"/>
          <w:lang w:val="en-ZA"/>
        </w:rPr>
        <w:t xml:space="preserve"> approved the tabling of the Forensic Investigation Report. The municipality accepted the report and undertook to implement its findings and recommendati</w:t>
      </w:r>
      <w:r w:rsidR="00F85B82" w:rsidRPr="00104FFF">
        <w:rPr>
          <w:rFonts w:ascii="Arial Narrow" w:hAnsi="Arial Narrow" w:cs="Arial"/>
          <w:sz w:val="24"/>
          <w:szCs w:val="24"/>
          <w:lang w:val="en-ZA"/>
        </w:rPr>
        <w:t>ons. As a department</w:t>
      </w:r>
      <w:r w:rsidR="0029140E" w:rsidRPr="00104FFF">
        <w:rPr>
          <w:rFonts w:ascii="Arial Narrow" w:hAnsi="Arial Narrow" w:cs="Arial"/>
          <w:sz w:val="24"/>
          <w:szCs w:val="24"/>
          <w:lang w:val="en-ZA"/>
        </w:rPr>
        <w:t>,</w:t>
      </w:r>
      <w:r w:rsidR="00F85B82" w:rsidRPr="00104FFF">
        <w:rPr>
          <w:rFonts w:ascii="Arial Narrow" w:hAnsi="Arial Narrow" w:cs="Arial"/>
          <w:sz w:val="24"/>
          <w:szCs w:val="24"/>
          <w:lang w:val="en-ZA"/>
        </w:rPr>
        <w:t xml:space="preserve"> we are monitoring the implementation very closely</w:t>
      </w:r>
      <w:r w:rsidR="00272F66" w:rsidRPr="00104FFF">
        <w:rPr>
          <w:rFonts w:ascii="Arial Narrow" w:hAnsi="Arial Narrow" w:cs="Arial"/>
          <w:sz w:val="24"/>
          <w:szCs w:val="24"/>
          <w:lang w:val="en-ZA"/>
        </w:rPr>
        <w:t xml:space="preserve">. </w:t>
      </w:r>
      <w:r w:rsidR="00FE3A33" w:rsidRPr="00104FFF">
        <w:rPr>
          <w:rFonts w:ascii="Arial Narrow" w:hAnsi="Arial Narrow" w:cs="Arial"/>
          <w:sz w:val="24"/>
          <w:szCs w:val="24"/>
          <w:lang w:val="en-ZA"/>
        </w:rPr>
        <w:t xml:space="preserve">To alleviate the challenges related to the delivery of water in the district, </w:t>
      </w:r>
      <w:r w:rsidR="00EA6770">
        <w:rPr>
          <w:rFonts w:ascii="Arial Narrow" w:hAnsi="Arial Narrow" w:cs="Arial"/>
          <w:sz w:val="24"/>
          <w:szCs w:val="24"/>
          <w:lang w:val="en-ZA"/>
        </w:rPr>
        <w:t xml:space="preserve">amplified by the Covid-19 pandemic, </w:t>
      </w:r>
      <w:r w:rsidR="00FE3A33" w:rsidRPr="00104FFF">
        <w:rPr>
          <w:rFonts w:ascii="Arial Narrow" w:hAnsi="Arial Narrow" w:cs="Arial"/>
          <w:sz w:val="24"/>
          <w:szCs w:val="24"/>
          <w:lang w:val="en-ZA"/>
        </w:rPr>
        <w:t>the municipality took</w:t>
      </w:r>
      <w:r w:rsidR="00E05373" w:rsidRPr="00104FFF">
        <w:rPr>
          <w:rFonts w:ascii="Arial Narrow" w:hAnsi="Arial Narrow" w:cs="Arial"/>
          <w:sz w:val="24"/>
          <w:szCs w:val="24"/>
          <w:lang w:val="en-ZA"/>
        </w:rPr>
        <w:t xml:space="preserve"> delivery of 20 water tankers</w:t>
      </w:r>
      <w:r w:rsidR="00272F66" w:rsidRPr="00104FFF">
        <w:rPr>
          <w:rFonts w:ascii="Arial Narrow" w:hAnsi="Arial Narrow" w:cs="Arial"/>
          <w:sz w:val="24"/>
          <w:szCs w:val="24"/>
          <w:lang w:val="en-ZA"/>
        </w:rPr>
        <w:t>.</w:t>
      </w:r>
      <w:r w:rsidR="0029140E" w:rsidRPr="00104FFF">
        <w:rPr>
          <w:rFonts w:ascii="Arial Narrow" w:hAnsi="Arial Narrow" w:cs="Arial"/>
          <w:sz w:val="24"/>
          <w:szCs w:val="24"/>
          <w:lang w:val="en-ZA"/>
        </w:rPr>
        <w:t xml:space="preserve">  </w:t>
      </w:r>
    </w:p>
    <w:p w14:paraId="3686D9C0" w14:textId="77777777" w:rsidR="000058A0" w:rsidRPr="00104FFF" w:rsidRDefault="000058A0" w:rsidP="00FE3A33">
      <w:pPr>
        <w:spacing w:after="0" w:line="360" w:lineRule="auto"/>
        <w:jc w:val="both"/>
        <w:rPr>
          <w:rFonts w:ascii="Arial Narrow" w:hAnsi="Arial Narrow" w:cs="Arial"/>
          <w:sz w:val="24"/>
          <w:szCs w:val="24"/>
          <w:lang w:val="en-ZA"/>
        </w:rPr>
      </w:pPr>
    </w:p>
    <w:p w14:paraId="7A464527" w14:textId="1FD363C7" w:rsidR="00E05373" w:rsidRPr="00104FFF" w:rsidRDefault="00E05373" w:rsidP="00FE3A33">
      <w:pPr>
        <w:pStyle w:val="ListParagraph"/>
        <w:numPr>
          <w:ilvl w:val="0"/>
          <w:numId w:val="26"/>
        </w:numPr>
        <w:spacing w:after="0" w:line="360" w:lineRule="auto"/>
        <w:jc w:val="both"/>
        <w:rPr>
          <w:rFonts w:ascii="Arial Narrow" w:hAnsi="Arial Narrow" w:cs="Arial"/>
          <w:b/>
          <w:sz w:val="24"/>
          <w:szCs w:val="24"/>
        </w:rPr>
      </w:pPr>
      <w:r w:rsidRPr="00104FFF">
        <w:rPr>
          <w:rFonts w:ascii="Arial Narrow" w:hAnsi="Arial Narrow" w:cs="Arial"/>
          <w:b/>
          <w:sz w:val="24"/>
          <w:szCs w:val="24"/>
        </w:rPr>
        <w:t>Progress in Richmond</w:t>
      </w:r>
    </w:p>
    <w:p w14:paraId="760936EE" w14:textId="25ED6E0A" w:rsidR="00E05373" w:rsidRPr="00104FFF" w:rsidRDefault="00E05373"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The municipality received an unqualified</w:t>
      </w:r>
      <w:r w:rsidR="0029140E" w:rsidRPr="00104FFF">
        <w:rPr>
          <w:rFonts w:ascii="Arial Narrow" w:hAnsi="Arial Narrow" w:cs="Arial"/>
          <w:sz w:val="24"/>
          <w:szCs w:val="24"/>
          <w:lang w:val="en-ZA"/>
        </w:rPr>
        <w:t xml:space="preserve"> audit opinion </w:t>
      </w:r>
      <w:r w:rsidRPr="00104FFF">
        <w:rPr>
          <w:rFonts w:ascii="Arial Narrow" w:hAnsi="Arial Narrow" w:cs="Arial"/>
          <w:sz w:val="24"/>
          <w:szCs w:val="24"/>
          <w:lang w:val="en-ZA"/>
        </w:rPr>
        <w:t>for the 2018/2019 financial year. This was an improvement from the adverse audit opinion received a ye</w:t>
      </w:r>
      <w:r w:rsidR="00EA6770">
        <w:rPr>
          <w:rFonts w:ascii="Arial Narrow" w:hAnsi="Arial Narrow" w:cs="Arial"/>
          <w:sz w:val="24"/>
          <w:szCs w:val="24"/>
          <w:lang w:val="en-ZA"/>
        </w:rPr>
        <w:t>ar before. The position of its municipal m</w:t>
      </w:r>
      <w:r w:rsidRPr="00104FFF">
        <w:rPr>
          <w:rFonts w:ascii="Arial Narrow" w:hAnsi="Arial Narrow" w:cs="Arial"/>
          <w:sz w:val="24"/>
          <w:szCs w:val="24"/>
          <w:lang w:val="en-ZA"/>
        </w:rPr>
        <w:t>anager</w:t>
      </w:r>
      <w:r w:rsidR="00505057">
        <w:rPr>
          <w:rFonts w:ascii="Arial Narrow" w:hAnsi="Arial Narrow" w:cs="Arial"/>
          <w:sz w:val="24"/>
          <w:szCs w:val="24"/>
          <w:lang w:val="en-ZA"/>
        </w:rPr>
        <w:t xml:space="preserve"> became vacant </w:t>
      </w:r>
      <w:r w:rsidR="003862ED">
        <w:rPr>
          <w:rFonts w:ascii="Arial Narrow" w:hAnsi="Arial Narrow" w:cs="Arial"/>
          <w:sz w:val="24"/>
          <w:szCs w:val="24"/>
          <w:lang w:val="en-ZA"/>
        </w:rPr>
        <w:t>and t</w:t>
      </w:r>
      <w:r w:rsidRPr="00104FFF">
        <w:rPr>
          <w:rFonts w:ascii="Arial Narrow" w:hAnsi="Arial Narrow" w:cs="Arial"/>
          <w:sz w:val="24"/>
          <w:szCs w:val="24"/>
          <w:lang w:val="en-ZA"/>
        </w:rPr>
        <w:t>he municipality has commenced the process of filling the position.</w:t>
      </w:r>
      <w:r w:rsidRPr="00104FFF">
        <w:rPr>
          <w:rFonts w:ascii="Arial Narrow" w:hAnsi="Arial Narrow" w:cs="Arial"/>
          <w:color w:val="FF0000"/>
          <w:sz w:val="24"/>
          <w:szCs w:val="24"/>
          <w:lang w:val="en-ZA"/>
        </w:rPr>
        <w:t xml:space="preserve"> </w:t>
      </w:r>
      <w:r w:rsidRPr="00505057">
        <w:rPr>
          <w:rFonts w:ascii="Arial Narrow" w:hAnsi="Arial Narrow" w:cs="Arial"/>
          <w:sz w:val="24"/>
          <w:szCs w:val="24"/>
          <w:lang w:val="en-ZA"/>
        </w:rPr>
        <w:t>It has also recruit</w:t>
      </w:r>
      <w:r w:rsidR="000058A0" w:rsidRPr="00505057">
        <w:rPr>
          <w:rFonts w:ascii="Arial Narrow" w:hAnsi="Arial Narrow" w:cs="Arial"/>
          <w:sz w:val="24"/>
          <w:szCs w:val="24"/>
          <w:lang w:val="en-ZA"/>
        </w:rPr>
        <w:t>ed</w:t>
      </w:r>
      <w:r w:rsidRPr="00505057">
        <w:rPr>
          <w:rFonts w:ascii="Arial Narrow" w:hAnsi="Arial Narrow" w:cs="Arial"/>
          <w:sz w:val="24"/>
          <w:szCs w:val="24"/>
          <w:lang w:val="en-ZA"/>
        </w:rPr>
        <w:t xml:space="preserve"> </w:t>
      </w:r>
      <w:r w:rsidR="000058A0" w:rsidRPr="00505057">
        <w:rPr>
          <w:rFonts w:ascii="Arial Narrow" w:hAnsi="Arial Narrow" w:cs="Arial"/>
          <w:sz w:val="24"/>
          <w:szCs w:val="24"/>
          <w:lang w:val="en-ZA"/>
        </w:rPr>
        <w:t>a</w:t>
      </w:r>
      <w:r w:rsidRPr="00505057">
        <w:rPr>
          <w:rFonts w:ascii="Arial Narrow" w:hAnsi="Arial Narrow" w:cs="Arial"/>
          <w:sz w:val="24"/>
          <w:szCs w:val="24"/>
          <w:lang w:val="en-ZA"/>
        </w:rPr>
        <w:t xml:space="preserve"> </w:t>
      </w:r>
      <w:r w:rsidR="00505057">
        <w:rPr>
          <w:rFonts w:ascii="Arial Narrow" w:hAnsi="Arial Narrow" w:cs="Arial"/>
          <w:sz w:val="24"/>
          <w:szCs w:val="24"/>
          <w:lang w:val="en-ZA"/>
        </w:rPr>
        <w:t>chief financial o</w:t>
      </w:r>
      <w:r w:rsidRPr="00104FFF">
        <w:rPr>
          <w:rFonts w:ascii="Arial Narrow" w:hAnsi="Arial Narrow" w:cs="Arial"/>
          <w:sz w:val="24"/>
          <w:szCs w:val="24"/>
          <w:lang w:val="en-ZA"/>
        </w:rPr>
        <w:t>fficer following the resignation of the previous CFO</w:t>
      </w:r>
      <w:r w:rsidR="000058A0" w:rsidRPr="00104FFF">
        <w:rPr>
          <w:rFonts w:ascii="Arial Narrow" w:hAnsi="Arial Narrow" w:cs="Arial"/>
          <w:sz w:val="24"/>
          <w:szCs w:val="24"/>
          <w:lang w:val="en-ZA"/>
        </w:rPr>
        <w:t>.</w:t>
      </w:r>
      <w:r w:rsidRPr="00104FFF">
        <w:rPr>
          <w:rFonts w:ascii="Arial Narrow" w:hAnsi="Arial Narrow" w:cs="Arial"/>
          <w:sz w:val="24"/>
          <w:szCs w:val="24"/>
          <w:lang w:val="en-ZA"/>
        </w:rPr>
        <w:t xml:space="preserve"> The municipality received a grant of R10-million for road infrastructure development (Magoda Road). The</w:t>
      </w:r>
      <w:r w:rsidR="00FE3A33" w:rsidRPr="00104FFF">
        <w:rPr>
          <w:rFonts w:ascii="Arial Narrow" w:hAnsi="Arial Narrow" w:cs="Arial"/>
          <w:sz w:val="24"/>
          <w:szCs w:val="24"/>
          <w:lang w:val="en-ZA"/>
        </w:rPr>
        <w:t xml:space="preserve"> municipal environment has stabilised</w:t>
      </w:r>
      <w:r w:rsidRPr="00104FFF">
        <w:rPr>
          <w:rFonts w:ascii="Arial Narrow" w:hAnsi="Arial Narrow" w:cs="Arial"/>
          <w:sz w:val="24"/>
          <w:szCs w:val="24"/>
          <w:lang w:val="en-ZA"/>
        </w:rPr>
        <w:t>.</w:t>
      </w:r>
    </w:p>
    <w:p w14:paraId="6C81694F" w14:textId="77777777" w:rsidR="000058A0" w:rsidRPr="00104FFF" w:rsidRDefault="000058A0" w:rsidP="00902C0B">
      <w:pPr>
        <w:spacing w:after="0" w:line="360" w:lineRule="auto"/>
        <w:jc w:val="both"/>
        <w:rPr>
          <w:rFonts w:ascii="Arial Narrow" w:hAnsi="Arial Narrow" w:cs="Arial"/>
          <w:sz w:val="24"/>
          <w:szCs w:val="24"/>
          <w:lang w:val="en-ZA"/>
        </w:rPr>
      </w:pPr>
    </w:p>
    <w:p w14:paraId="51FA194D" w14:textId="08ABD902" w:rsidR="00E05373" w:rsidRPr="00104FFF" w:rsidRDefault="00E05373" w:rsidP="00902C0B">
      <w:pPr>
        <w:pStyle w:val="ListParagraph"/>
        <w:numPr>
          <w:ilvl w:val="0"/>
          <w:numId w:val="26"/>
        </w:numPr>
        <w:spacing w:after="0" w:line="360" w:lineRule="auto"/>
        <w:jc w:val="both"/>
        <w:rPr>
          <w:rFonts w:ascii="Arial Narrow" w:hAnsi="Arial Narrow" w:cs="Arial"/>
          <w:b/>
          <w:sz w:val="24"/>
          <w:szCs w:val="24"/>
        </w:rPr>
      </w:pPr>
      <w:r w:rsidRPr="00104FFF">
        <w:rPr>
          <w:rFonts w:ascii="Arial Narrow" w:hAnsi="Arial Narrow" w:cs="Arial"/>
          <w:b/>
          <w:sz w:val="24"/>
          <w:szCs w:val="24"/>
        </w:rPr>
        <w:t>Progress in Mtubatuba</w:t>
      </w:r>
    </w:p>
    <w:p w14:paraId="33A981F8" w14:textId="77777777" w:rsidR="00DC221F" w:rsidRDefault="00E32F32" w:rsidP="00902C0B">
      <w:pPr>
        <w:spacing w:after="0" w:line="360" w:lineRule="auto"/>
        <w:jc w:val="both"/>
        <w:rPr>
          <w:rFonts w:ascii="Arial Narrow" w:hAnsi="Arial Narrow" w:cs="Arial"/>
          <w:sz w:val="24"/>
          <w:szCs w:val="24"/>
          <w:lang w:val="en-ZA"/>
        </w:rPr>
      </w:pPr>
      <w:r w:rsidRPr="003E0853">
        <w:rPr>
          <w:rFonts w:ascii="Arial Narrow" w:hAnsi="Arial Narrow" w:cs="Arial"/>
          <w:color w:val="FF0000"/>
          <w:sz w:val="24"/>
          <w:szCs w:val="24"/>
          <w:lang w:val="en-ZA"/>
        </w:rPr>
        <w:lastRenderedPageBreak/>
        <w:t xml:space="preserve"> </w:t>
      </w:r>
      <w:r w:rsidR="0029140E" w:rsidRPr="00104FFF">
        <w:rPr>
          <w:rFonts w:ascii="Arial Narrow" w:hAnsi="Arial Narrow" w:cs="Arial"/>
          <w:sz w:val="24"/>
          <w:szCs w:val="24"/>
          <w:lang w:val="en-ZA"/>
        </w:rPr>
        <w:t>The m</w:t>
      </w:r>
      <w:r w:rsidR="00E05373" w:rsidRPr="00104FFF">
        <w:rPr>
          <w:rFonts w:ascii="Arial Narrow" w:hAnsi="Arial Narrow" w:cs="Arial"/>
          <w:sz w:val="24"/>
          <w:szCs w:val="24"/>
          <w:lang w:val="en-ZA"/>
        </w:rPr>
        <w:t xml:space="preserve">unicipality, working with the </w:t>
      </w:r>
      <w:r w:rsidR="0029140E" w:rsidRPr="00104FFF">
        <w:rPr>
          <w:rFonts w:ascii="Arial Narrow" w:hAnsi="Arial Narrow" w:cs="Arial"/>
          <w:sz w:val="24"/>
          <w:szCs w:val="24"/>
          <w:lang w:val="en-ZA"/>
        </w:rPr>
        <w:t xml:space="preserve">appointed </w:t>
      </w:r>
      <w:r w:rsidR="00505057">
        <w:rPr>
          <w:rFonts w:ascii="Arial Narrow" w:hAnsi="Arial Narrow" w:cs="Arial"/>
          <w:sz w:val="24"/>
          <w:szCs w:val="24"/>
          <w:lang w:val="en-ZA"/>
        </w:rPr>
        <w:t>a</w:t>
      </w:r>
      <w:r w:rsidR="00E05373" w:rsidRPr="00104FFF">
        <w:rPr>
          <w:rFonts w:ascii="Arial Narrow" w:hAnsi="Arial Narrow" w:cs="Arial"/>
          <w:sz w:val="24"/>
          <w:szCs w:val="24"/>
          <w:lang w:val="en-ZA"/>
        </w:rPr>
        <w:t xml:space="preserve">dministrator, commissioned a forensic investigation into allegations of maladministration, fraud and corruption in respect of rehabilitation of water and sanitation infrastructure. Several senior employees were implicated and are facing disciplinary action. The </w:t>
      </w:r>
    </w:p>
    <w:p w14:paraId="754F9248" w14:textId="08EBD0CA" w:rsidR="00E05373" w:rsidRPr="00505057" w:rsidRDefault="00E05373"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 xml:space="preserve">process to depoliticise employees and build staff morale is ongoing. The </w:t>
      </w:r>
      <w:r w:rsidR="00AA0F8F" w:rsidRPr="00104FFF">
        <w:rPr>
          <w:rFonts w:ascii="Arial Narrow" w:hAnsi="Arial Narrow" w:cs="Arial"/>
          <w:sz w:val="24"/>
          <w:szCs w:val="24"/>
          <w:lang w:val="en-ZA"/>
        </w:rPr>
        <w:t xml:space="preserve">municipal environment is </w:t>
      </w:r>
      <w:r w:rsidR="00AA0F8F" w:rsidRPr="00505057">
        <w:rPr>
          <w:rFonts w:ascii="Arial Narrow" w:hAnsi="Arial Narrow" w:cs="Arial"/>
          <w:sz w:val="24"/>
          <w:szCs w:val="24"/>
          <w:lang w:val="en-ZA"/>
        </w:rPr>
        <w:t>stable, yet fragile since consequence management is in progress.</w:t>
      </w:r>
    </w:p>
    <w:p w14:paraId="69591713" w14:textId="77777777" w:rsidR="000058A0" w:rsidRPr="00104FFF" w:rsidRDefault="000058A0" w:rsidP="00902C0B">
      <w:pPr>
        <w:spacing w:after="0" w:line="360" w:lineRule="auto"/>
        <w:jc w:val="both"/>
        <w:rPr>
          <w:rFonts w:ascii="Arial Narrow" w:hAnsi="Arial Narrow" w:cs="Arial"/>
          <w:sz w:val="24"/>
          <w:szCs w:val="24"/>
        </w:rPr>
      </w:pPr>
    </w:p>
    <w:p w14:paraId="56C0F142" w14:textId="6BA6B6D1" w:rsidR="00E05373" w:rsidRPr="00104FFF" w:rsidRDefault="00E05373" w:rsidP="00902C0B">
      <w:pPr>
        <w:pStyle w:val="ListParagraph"/>
        <w:numPr>
          <w:ilvl w:val="0"/>
          <w:numId w:val="26"/>
        </w:numPr>
        <w:spacing w:after="0" w:line="360" w:lineRule="auto"/>
        <w:jc w:val="both"/>
        <w:rPr>
          <w:rFonts w:ascii="Arial Narrow" w:hAnsi="Arial Narrow" w:cs="Arial"/>
          <w:b/>
          <w:sz w:val="24"/>
          <w:szCs w:val="24"/>
        </w:rPr>
      </w:pPr>
      <w:r w:rsidRPr="00104FFF">
        <w:rPr>
          <w:rFonts w:ascii="Arial Narrow" w:hAnsi="Arial Narrow" w:cs="Arial"/>
          <w:b/>
          <w:sz w:val="24"/>
          <w:szCs w:val="24"/>
        </w:rPr>
        <w:t>Progress in Endumeni</w:t>
      </w:r>
    </w:p>
    <w:p w14:paraId="33486A2E" w14:textId="1A355281" w:rsidR="00E05373" w:rsidRPr="00104FFF" w:rsidRDefault="00E05373" w:rsidP="00902C0B">
      <w:pPr>
        <w:spacing w:after="0" w:line="360" w:lineRule="auto"/>
        <w:jc w:val="both"/>
        <w:rPr>
          <w:rFonts w:ascii="Arial Narrow" w:hAnsi="Arial Narrow" w:cs="Arial"/>
          <w:bCs/>
          <w:sz w:val="24"/>
          <w:szCs w:val="24"/>
        </w:rPr>
      </w:pPr>
      <w:r w:rsidRPr="00104FFF">
        <w:rPr>
          <w:rFonts w:ascii="Arial Narrow" w:hAnsi="Arial Narrow" w:cs="Arial"/>
          <w:bCs/>
          <w:sz w:val="24"/>
          <w:szCs w:val="24"/>
        </w:rPr>
        <w:t xml:space="preserve">This intervention closed on 30 November 2019. </w:t>
      </w:r>
      <w:r w:rsidR="00EA6770">
        <w:rPr>
          <w:rFonts w:ascii="Arial Narrow" w:hAnsi="Arial Narrow" w:cs="Arial"/>
          <w:bCs/>
          <w:sz w:val="24"/>
          <w:szCs w:val="24"/>
        </w:rPr>
        <w:t>We are pleased to report that this</w:t>
      </w:r>
      <w:r w:rsidRPr="00104FFF">
        <w:rPr>
          <w:rFonts w:ascii="Arial Narrow" w:hAnsi="Arial Narrow" w:cs="Arial"/>
          <w:bCs/>
          <w:sz w:val="24"/>
          <w:szCs w:val="24"/>
        </w:rPr>
        <w:t xml:space="preserve"> municipality remains politically and financially stable.</w:t>
      </w:r>
    </w:p>
    <w:p w14:paraId="65003BEA" w14:textId="77777777" w:rsidR="000058A0" w:rsidRPr="00104FFF" w:rsidRDefault="000058A0" w:rsidP="00902C0B">
      <w:pPr>
        <w:spacing w:after="0" w:line="360" w:lineRule="auto"/>
        <w:jc w:val="both"/>
        <w:rPr>
          <w:rFonts w:ascii="Arial Narrow" w:hAnsi="Arial Narrow" w:cs="Arial"/>
          <w:bCs/>
          <w:sz w:val="24"/>
          <w:szCs w:val="24"/>
        </w:rPr>
      </w:pPr>
    </w:p>
    <w:p w14:paraId="5F122945" w14:textId="596503F7" w:rsidR="00272F66" w:rsidRDefault="00E05373" w:rsidP="00902C0B">
      <w:pPr>
        <w:pStyle w:val="ListParagraph"/>
        <w:numPr>
          <w:ilvl w:val="0"/>
          <w:numId w:val="26"/>
        </w:numPr>
        <w:spacing w:after="0" w:line="360" w:lineRule="auto"/>
        <w:jc w:val="both"/>
        <w:rPr>
          <w:rFonts w:ascii="Arial Narrow" w:eastAsia="Times New Roman" w:hAnsi="Arial Narrow"/>
          <w:b/>
          <w:sz w:val="24"/>
          <w:szCs w:val="24"/>
          <w:lang w:val="en-US" w:eastAsia="en-ZA"/>
        </w:rPr>
      </w:pPr>
      <w:r w:rsidRPr="00104FFF">
        <w:rPr>
          <w:rFonts w:ascii="Arial Narrow" w:eastAsia="Times New Roman" w:hAnsi="Arial Narrow"/>
          <w:b/>
          <w:sz w:val="24"/>
          <w:szCs w:val="24"/>
          <w:lang w:val="en-US" w:eastAsia="en-ZA"/>
        </w:rPr>
        <w:t>Inkosi Langalibalele</w:t>
      </w:r>
    </w:p>
    <w:p w14:paraId="64BA47E5" w14:textId="0AAACE5F" w:rsidR="00E05373" w:rsidRPr="003E0853" w:rsidRDefault="00EA6770" w:rsidP="00D54C26">
      <w:pPr>
        <w:spacing w:after="0" w:line="360" w:lineRule="auto"/>
        <w:jc w:val="both"/>
        <w:rPr>
          <w:rFonts w:ascii="Arial Narrow" w:eastAsia="Times New Roman" w:hAnsi="Arial Narrow"/>
          <w:sz w:val="24"/>
          <w:szCs w:val="24"/>
          <w:lang w:val="en-US" w:eastAsia="en-ZA"/>
        </w:rPr>
      </w:pPr>
      <w:r>
        <w:rPr>
          <w:rFonts w:ascii="Arial Narrow" w:hAnsi="Arial Narrow" w:cs="Arial"/>
          <w:bCs/>
          <w:sz w:val="24"/>
          <w:szCs w:val="24"/>
        </w:rPr>
        <w:t>With Cogta’s assistance</w:t>
      </w:r>
      <w:r w:rsidR="00E05373" w:rsidRPr="00505057">
        <w:rPr>
          <w:rFonts w:ascii="Arial Narrow" w:hAnsi="Arial Narrow" w:cs="Arial"/>
          <w:bCs/>
          <w:sz w:val="24"/>
          <w:szCs w:val="24"/>
        </w:rPr>
        <w:t xml:space="preserve">, </w:t>
      </w:r>
      <w:r w:rsidR="003E0853">
        <w:rPr>
          <w:rFonts w:ascii="Arial Narrow" w:hAnsi="Arial Narrow" w:cs="Arial"/>
          <w:bCs/>
          <w:sz w:val="24"/>
          <w:szCs w:val="24"/>
        </w:rPr>
        <w:t>however, it</w:t>
      </w:r>
      <w:r w:rsidR="00E05373" w:rsidRPr="00505057">
        <w:rPr>
          <w:rFonts w:ascii="Arial Narrow" w:hAnsi="Arial Narrow" w:cs="Arial"/>
          <w:bCs/>
          <w:sz w:val="24"/>
          <w:szCs w:val="24"/>
        </w:rPr>
        <w:t xml:space="preserve"> has managed to cut Eskom debt from R130-million to R</w:t>
      </w:r>
      <w:r w:rsidR="00B30126" w:rsidRPr="00505057">
        <w:rPr>
          <w:rFonts w:ascii="Arial Narrow" w:hAnsi="Arial Narrow" w:cs="Arial"/>
          <w:bCs/>
          <w:sz w:val="24"/>
          <w:szCs w:val="24"/>
        </w:rPr>
        <w:t>43</w:t>
      </w:r>
      <w:r w:rsidR="00E05373" w:rsidRPr="00505057">
        <w:rPr>
          <w:rFonts w:ascii="Arial Narrow" w:hAnsi="Arial Narrow" w:cs="Arial"/>
          <w:bCs/>
          <w:sz w:val="24"/>
          <w:szCs w:val="24"/>
        </w:rPr>
        <w:t>-million</w:t>
      </w:r>
      <w:r w:rsidR="00FE3A33" w:rsidRPr="00505057">
        <w:rPr>
          <w:rFonts w:ascii="Arial Narrow" w:hAnsi="Arial Narrow" w:cs="Arial"/>
          <w:bCs/>
          <w:sz w:val="24"/>
          <w:szCs w:val="24"/>
        </w:rPr>
        <w:t xml:space="preserve"> </w:t>
      </w:r>
      <w:r w:rsidR="00AA0F8F" w:rsidRPr="00505057">
        <w:rPr>
          <w:rFonts w:ascii="Arial Narrow" w:hAnsi="Arial Narrow" w:cs="Arial"/>
          <w:bCs/>
          <w:sz w:val="24"/>
          <w:szCs w:val="24"/>
        </w:rPr>
        <w:t>in December 2019.</w:t>
      </w:r>
      <w:r w:rsidR="00505057">
        <w:rPr>
          <w:rFonts w:ascii="Arial Narrow" w:hAnsi="Arial Narrow" w:cs="Arial"/>
          <w:bCs/>
          <w:sz w:val="24"/>
          <w:szCs w:val="24"/>
        </w:rPr>
        <w:t xml:space="preserve"> </w:t>
      </w:r>
      <w:r w:rsidR="009C00EA">
        <w:rPr>
          <w:rFonts w:ascii="Arial Narrow" w:hAnsi="Arial Narrow" w:cs="Arial"/>
          <w:bCs/>
          <w:sz w:val="24"/>
          <w:szCs w:val="24"/>
        </w:rPr>
        <w:t xml:space="preserve">This in itself is a notable achievement! </w:t>
      </w:r>
      <w:r w:rsidR="00E05373" w:rsidRPr="00505057">
        <w:rPr>
          <w:rFonts w:ascii="Arial Narrow" w:hAnsi="Arial Narrow" w:cs="Arial"/>
          <w:bCs/>
          <w:sz w:val="24"/>
          <w:szCs w:val="24"/>
        </w:rPr>
        <w:t xml:space="preserve">The intervention recovery plan is being implemented to ensure a return to good </w:t>
      </w:r>
      <w:r w:rsidR="00E05373" w:rsidRPr="00104FFF">
        <w:rPr>
          <w:rFonts w:ascii="Arial Narrow" w:hAnsi="Arial Narrow" w:cs="Arial"/>
          <w:bCs/>
          <w:sz w:val="24"/>
          <w:szCs w:val="24"/>
        </w:rPr>
        <w:t>governance and a stable financial position.</w:t>
      </w:r>
      <w:r w:rsidR="003E0853">
        <w:rPr>
          <w:rFonts w:ascii="Arial Narrow" w:hAnsi="Arial Narrow" w:cs="Arial"/>
          <w:bCs/>
          <w:sz w:val="24"/>
          <w:szCs w:val="24"/>
        </w:rPr>
        <w:t xml:space="preserve"> </w:t>
      </w:r>
    </w:p>
    <w:p w14:paraId="19AF21BC" w14:textId="77777777" w:rsidR="000058A0" w:rsidRPr="00104FFF" w:rsidRDefault="000058A0" w:rsidP="00D54C26">
      <w:pPr>
        <w:spacing w:after="0" w:line="360" w:lineRule="auto"/>
        <w:jc w:val="both"/>
        <w:rPr>
          <w:rFonts w:ascii="Arial Narrow" w:hAnsi="Arial Narrow" w:cs="Arial"/>
          <w:bCs/>
          <w:sz w:val="24"/>
          <w:szCs w:val="24"/>
        </w:rPr>
      </w:pPr>
    </w:p>
    <w:p w14:paraId="44020F79" w14:textId="3E643AF1" w:rsidR="00E05373" w:rsidRPr="00D54C26" w:rsidRDefault="00E05373" w:rsidP="00D54C26">
      <w:pPr>
        <w:pStyle w:val="ListParagraph"/>
        <w:numPr>
          <w:ilvl w:val="0"/>
          <w:numId w:val="26"/>
        </w:numPr>
        <w:spacing w:after="0" w:line="360" w:lineRule="auto"/>
        <w:jc w:val="both"/>
        <w:rPr>
          <w:rFonts w:ascii="Arial Narrow" w:eastAsia="Times New Roman" w:hAnsi="Arial Narrow"/>
          <w:b/>
          <w:sz w:val="24"/>
          <w:szCs w:val="24"/>
          <w:lang w:val="en-US" w:eastAsia="en-ZA"/>
        </w:rPr>
      </w:pPr>
      <w:r w:rsidRPr="00D54C26">
        <w:rPr>
          <w:rFonts w:ascii="Arial Narrow" w:eastAsia="Times New Roman" w:hAnsi="Arial Narrow"/>
          <w:b/>
          <w:sz w:val="24"/>
          <w:szCs w:val="24"/>
          <w:lang w:val="en-US" w:eastAsia="en-ZA"/>
        </w:rPr>
        <w:t>Progress in Abaqulusi</w:t>
      </w:r>
    </w:p>
    <w:p w14:paraId="20A7B656" w14:textId="37CF012C" w:rsidR="000058A0" w:rsidRDefault="00E05373" w:rsidP="00D54C26">
      <w:pPr>
        <w:spacing w:after="0" w:line="360" w:lineRule="auto"/>
        <w:jc w:val="both"/>
        <w:rPr>
          <w:rFonts w:ascii="Arial Narrow" w:hAnsi="Arial Narrow" w:cs="Arial"/>
          <w:sz w:val="24"/>
          <w:szCs w:val="24"/>
        </w:rPr>
      </w:pPr>
      <w:r w:rsidRPr="00D54C26">
        <w:rPr>
          <w:rFonts w:ascii="Arial Narrow" w:hAnsi="Arial Narrow" w:cs="Arial"/>
          <w:bCs/>
          <w:sz w:val="24"/>
          <w:szCs w:val="24"/>
          <w:lang w:val="en-ZA"/>
        </w:rPr>
        <w:t>The municipality obtained an unqualified audit opinion for the 2018/2019 period which was an improvement from the 2017/2018 opinion which was qualified.</w:t>
      </w:r>
      <w:r w:rsidR="00B30126" w:rsidRPr="00D54C26">
        <w:rPr>
          <w:rFonts w:ascii="Arial Narrow" w:hAnsi="Arial Narrow" w:cs="Arial"/>
          <w:bCs/>
          <w:sz w:val="24"/>
          <w:szCs w:val="24"/>
          <w:lang w:val="en-ZA"/>
        </w:rPr>
        <w:t xml:space="preserve"> </w:t>
      </w:r>
      <w:r w:rsidR="00505057" w:rsidRPr="00D54C26">
        <w:rPr>
          <w:rFonts w:ascii="Arial Narrow" w:hAnsi="Arial Narrow" w:cs="Arial"/>
          <w:bCs/>
          <w:sz w:val="24"/>
          <w:szCs w:val="24"/>
          <w:lang w:val="en-ZA"/>
        </w:rPr>
        <w:t>The m</w:t>
      </w:r>
      <w:r w:rsidR="00B30126" w:rsidRPr="00D54C26">
        <w:rPr>
          <w:rFonts w:ascii="Arial Narrow" w:hAnsi="Arial Narrow" w:cs="Arial"/>
          <w:bCs/>
          <w:sz w:val="24"/>
          <w:szCs w:val="24"/>
          <w:lang w:val="en-ZA"/>
        </w:rPr>
        <w:t>unicipality challenged the resolution of the Provincial Executive C</w:t>
      </w:r>
      <w:r w:rsidR="00505057" w:rsidRPr="00D54C26">
        <w:rPr>
          <w:rFonts w:ascii="Arial Narrow" w:hAnsi="Arial Narrow" w:cs="Arial"/>
          <w:bCs/>
          <w:sz w:val="24"/>
          <w:szCs w:val="24"/>
          <w:lang w:val="en-ZA"/>
        </w:rPr>
        <w:t>ouncil to place it</w:t>
      </w:r>
      <w:r w:rsidR="00B30126" w:rsidRPr="00D54C26">
        <w:rPr>
          <w:rFonts w:ascii="Arial Narrow" w:hAnsi="Arial Narrow" w:cs="Arial"/>
          <w:bCs/>
          <w:sz w:val="24"/>
          <w:szCs w:val="24"/>
          <w:lang w:val="en-ZA"/>
        </w:rPr>
        <w:t xml:space="preserve"> under intervention in terms of Section 139(1)(b) of the Constitution. T</w:t>
      </w:r>
      <w:r w:rsidR="00505057" w:rsidRPr="00D54C26">
        <w:rPr>
          <w:rFonts w:ascii="Arial Narrow" w:hAnsi="Arial Narrow" w:cs="Arial"/>
          <w:bCs/>
          <w:sz w:val="24"/>
          <w:szCs w:val="24"/>
          <w:lang w:val="en-ZA"/>
        </w:rPr>
        <w:t>he High Court has dismissed the</w:t>
      </w:r>
      <w:r w:rsidR="00B30126" w:rsidRPr="00D54C26">
        <w:rPr>
          <w:rFonts w:ascii="Arial Narrow" w:hAnsi="Arial Narrow" w:cs="Arial"/>
          <w:bCs/>
          <w:sz w:val="24"/>
          <w:szCs w:val="24"/>
          <w:lang w:val="en-ZA"/>
        </w:rPr>
        <w:t xml:space="preserve"> application</w:t>
      </w:r>
      <w:r w:rsidR="00505057" w:rsidRPr="00D54C26">
        <w:rPr>
          <w:rFonts w:ascii="Arial Narrow" w:hAnsi="Arial Narrow" w:cs="Arial"/>
          <w:bCs/>
          <w:sz w:val="24"/>
          <w:szCs w:val="24"/>
          <w:lang w:val="en-ZA"/>
        </w:rPr>
        <w:t>.</w:t>
      </w:r>
      <w:r w:rsidR="00D54C26" w:rsidRPr="00D54C26">
        <w:rPr>
          <w:rFonts w:ascii="Arial Narrow" w:hAnsi="Arial Narrow" w:cs="Arial"/>
          <w:bCs/>
          <w:sz w:val="24"/>
          <w:szCs w:val="24"/>
          <w:lang w:val="en-ZA"/>
        </w:rPr>
        <w:t xml:space="preserve"> </w:t>
      </w:r>
      <w:r w:rsidR="005858DB">
        <w:rPr>
          <w:rFonts w:ascii="Arial Narrow" w:hAnsi="Arial Narrow" w:cs="Arial"/>
          <w:sz w:val="24"/>
          <w:szCs w:val="24"/>
        </w:rPr>
        <w:t>Consequence management is being pursued both at political and administrative levels.</w:t>
      </w:r>
    </w:p>
    <w:p w14:paraId="3343097D" w14:textId="77777777" w:rsidR="00D54C26" w:rsidRPr="00D54C26" w:rsidRDefault="00D54C26" w:rsidP="00D54C26">
      <w:pPr>
        <w:spacing w:after="0" w:line="360" w:lineRule="auto"/>
        <w:jc w:val="both"/>
        <w:rPr>
          <w:rFonts w:ascii="Arial Narrow" w:hAnsi="Arial Narrow" w:cs="Arial"/>
          <w:bCs/>
          <w:sz w:val="24"/>
          <w:szCs w:val="24"/>
        </w:rPr>
      </w:pPr>
    </w:p>
    <w:p w14:paraId="05D50240" w14:textId="724D775F" w:rsidR="00E05373" w:rsidRPr="00104FFF" w:rsidRDefault="00E05373" w:rsidP="00D54C26">
      <w:pPr>
        <w:pStyle w:val="ListParagraph"/>
        <w:numPr>
          <w:ilvl w:val="0"/>
          <w:numId w:val="26"/>
        </w:numPr>
        <w:spacing w:after="0" w:line="360" w:lineRule="auto"/>
        <w:jc w:val="both"/>
        <w:rPr>
          <w:rFonts w:ascii="Arial Narrow" w:hAnsi="Arial Narrow" w:cs="Arial"/>
          <w:b/>
          <w:bCs/>
          <w:sz w:val="24"/>
          <w:szCs w:val="24"/>
        </w:rPr>
      </w:pPr>
      <w:r w:rsidRPr="00104FFF">
        <w:rPr>
          <w:rFonts w:ascii="Arial Narrow" w:hAnsi="Arial Narrow" w:cs="Arial"/>
          <w:b/>
          <w:bCs/>
          <w:sz w:val="24"/>
          <w:szCs w:val="24"/>
        </w:rPr>
        <w:t>uThukela district</w:t>
      </w:r>
    </w:p>
    <w:p w14:paraId="4CE2243E" w14:textId="3DBCD63C" w:rsidR="00E05373" w:rsidRPr="00104FFF" w:rsidRDefault="00EA6770" w:rsidP="00D54C26">
      <w:pPr>
        <w:spacing w:after="0" w:line="360" w:lineRule="auto"/>
        <w:jc w:val="both"/>
        <w:rPr>
          <w:rFonts w:ascii="Arial Narrow" w:hAnsi="Arial Narrow" w:cs="Arial"/>
          <w:bCs/>
          <w:sz w:val="24"/>
          <w:szCs w:val="24"/>
        </w:rPr>
      </w:pPr>
      <w:r w:rsidRPr="00C41E1F">
        <w:rPr>
          <w:rFonts w:ascii="Arial Narrow" w:hAnsi="Arial Narrow" w:cs="Arial"/>
          <w:bCs/>
          <w:sz w:val="24"/>
          <w:szCs w:val="24"/>
        </w:rPr>
        <w:t>Despite much effort from Cogta, there has</w:t>
      </w:r>
      <w:r w:rsidR="009C00EA" w:rsidRPr="00C41E1F">
        <w:rPr>
          <w:rFonts w:ascii="Arial Narrow" w:hAnsi="Arial Narrow" w:cs="Arial"/>
          <w:bCs/>
          <w:sz w:val="24"/>
          <w:szCs w:val="24"/>
        </w:rPr>
        <w:t>, unfortunately,</w:t>
      </w:r>
      <w:r w:rsidRPr="00C41E1F">
        <w:rPr>
          <w:rFonts w:ascii="Arial Narrow" w:hAnsi="Arial Narrow" w:cs="Arial"/>
          <w:bCs/>
          <w:sz w:val="24"/>
          <w:szCs w:val="24"/>
        </w:rPr>
        <w:t xml:space="preserve"> been</w:t>
      </w:r>
      <w:r w:rsidR="00E05373" w:rsidRPr="00C41E1F">
        <w:rPr>
          <w:rFonts w:ascii="Arial Narrow" w:hAnsi="Arial Narrow" w:cs="Arial"/>
          <w:bCs/>
          <w:sz w:val="24"/>
          <w:szCs w:val="24"/>
        </w:rPr>
        <w:t xml:space="preserve"> little progress at uThukela district. </w:t>
      </w:r>
      <w:r w:rsidR="003E0853" w:rsidRPr="00C41E1F">
        <w:rPr>
          <w:rFonts w:ascii="Arial Narrow" w:hAnsi="Arial Narrow" w:cs="Arial"/>
          <w:bCs/>
          <w:sz w:val="24"/>
          <w:szCs w:val="24"/>
        </w:rPr>
        <w:t xml:space="preserve">The municipality received a qualified audit opinion </w:t>
      </w:r>
      <w:r w:rsidR="003E0853" w:rsidRPr="00C41E1F">
        <w:rPr>
          <w:rFonts w:ascii="Arial Narrow" w:hAnsi="Arial Narrow" w:cs="Arial"/>
          <w:sz w:val="24"/>
          <w:szCs w:val="24"/>
          <w:lang w:val="en-ZA"/>
        </w:rPr>
        <w:t>for the 2018/2019 financial year</w:t>
      </w:r>
      <w:r w:rsidR="003E0853" w:rsidRPr="00C41E1F">
        <w:rPr>
          <w:rFonts w:ascii="Arial Narrow" w:hAnsi="Arial Narrow" w:cs="Arial"/>
          <w:bCs/>
          <w:sz w:val="24"/>
          <w:szCs w:val="24"/>
        </w:rPr>
        <w:t xml:space="preserve">. </w:t>
      </w:r>
      <w:r w:rsidR="00E05373" w:rsidRPr="00C41E1F">
        <w:rPr>
          <w:rFonts w:ascii="Arial Narrow" w:hAnsi="Arial Narrow" w:cs="Arial"/>
          <w:bCs/>
          <w:sz w:val="24"/>
          <w:szCs w:val="24"/>
        </w:rPr>
        <w:t xml:space="preserve">The issue of the </w:t>
      </w:r>
      <w:r w:rsidR="00E05373" w:rsidRPr="00104FFF">
        <w:rPr>
          <w:rFonts w:ascii="Arial Narrow" w:hAnsi="Arial Narrow" w:cs="Arial"/>
          <w:bCs/>
          <w:sz w:val="24"/>
          <w:szCs w:val="24"/>
        </w:rPr>
        <w:t xml:space="preserve">unfunded budget with a deficit of approximately R73-million </w:t>
      </w:r>
      <w:r w:rsidR="007A36CD">
        <w:rPr>
          <w:rFonts w:ascii="Arial Narrow" w:hAnsi="Arial Narrow" w:cs="Arial"/>
          <w:bCs/>
          <w:sz w:val="24"/>
          <w:szCs w:val="24"/>
        </w:rPr>
        <w:t>re-emerged when the municipality was</w:t>
      </w:r>
      <w:r w:rsidR="00E05373" w:rsidRPr="00104FFF">
        <w:rPr>
          <w:rFonts w:ascii="Arial Narrow" w:hAnsi="Arial Narrow" w:cs="Arial"/>
          <w:bCs/>
          <w:sz w:val="24"/>
          <w:szCs w:val="24"/>
        </w:rPr>
        <w:t xml:space="preserve"> forced by National Treasury to pass an adjustment budget in November 2</w:t>
      </w:r>
      <w:r>
        <w:rPr>
          <w:rFonts w:ascii="Arial Narrow" w:hAnsi="Arial Narrow" w:cs="Arial"/>
          <w:bCs/>
          <w:sz w:val="24"/>
          <w:szCs w:val="24"/>
        </w:rPr>
        <w:t xml:space="preserve">019. </w:t>
      </w:r>
      <w:r w:rsidR="00E05373" w:rsidRPr="00104FFF">
        <w:rPr>
          <w:rFonts w:ascii="Arial Narrow" w:hAnsi="Arial Narrow" w:cs="Arial"/>
          <w:bCs/>
          <w:sz w:val="24"/>
          <w:szCs w:val="24"/>
        </w:rPr>
        <w:t>The municipality has committed to work harder to implement cost curtailment measures, improve revenue collection and reduce the high salary bill. These aspects are comprehensively addressed in the Municipal Recovery Plan.</w:t>
      </w:r>
      <w:r w:rsidR="009C00EA">
        <w:rPr>
          <w:rFonts w:ascii="Arial Narrow" w:hAnsi="Arial Narrow" w:cs="Arial"/>
          <w:bCs/>
          <w:sz w:val="24"/>
          <w:szCs w:val="24"/>
        </w:rPr>
        <w:t xml:space="preserve"> This district remains one of our top priorities going forward!</w:t>
      </w:r>
    </w:p>
    <w:p w14:paraId="07919FAE" w14:textId="77777777" w:rsidR="003E0853" w:rsidRPr="00104FFF" w:rsidRDefault="003E0853" w:rsidP="00902C0B">
      <w:pPr>
        <w:spacing w:after="0" w:line="360" w:lineRule="auto"/>
        <w:jc w:val="both"/>
        <w:rPr>
          <w:rFonts w:ascii="Arial Narrow" w:hAnsi="Arial Narrow" w:cs="Arial"/>
          <w:bCs/>
          <w:sz w:val="24"/>
          <w:szCs w:val="24"/>
        </w:rPr>
      </w:pPr>
    </w:p>
    <w:p w14:paraId="33780660" w14:textId="590081DF" w:rsidR="00E05373" w:rsidRPr="00104FFF" w:rsidRDefault="00E05373" w:rsidP="00902C0B">
      <w:pPr>
        <w:pStyle w:val="ListParagraph"/>
        <w:numPr>
          <w:ilvl w:val="0"/>
          <w:numId w:val="26"/>
        </w:numPr>
        <w:spacing w:after="0" w:line="360" w:lineRule="auto"/>
        <w:jc w:val="both"/>
        <w:rPr>
          <w:rFonts w:ascii="Arial Narrow" w:hAnsi="Arial Narrow" w:cs="Arial"/>
          <w:b/>
          <w:bCs/>
          <w:sz w:val="24"/>
          <w:szCs w:val="24"/>
        </w:rPr>
      </w:pPr>
      <w:r w:rsidRPr="00104FFF">
        <w:rPr>
          <w:rFonts w:ascii="Arial Narrow" w:hAnsi="Arial Narrow" w:cs="Arial"/>
          <w:b/>
          <w:bCs/>
          <w:sz w:val="24"/>
          <w:szCs w:val="24"/>
        </w:rPr>
        <w:t>Progress in Mpofana</w:t>
      </w:r>
    </w:p>
    <w:p w14:paraId="0B0AEE45" w14:textId="10738348" w:rsidR="00E05373" w:rsidRDefault="00EA6770" w:rsidP="00902C0B">
      <w:pPr>
        <w:spacing w:after="0" w:line="360" w:lineRule="auto"/>
        <w:jc w:val="both"/>
        <w:rPr>
          <w:rFonts w:ascii="Arial Narrow" w:hAnsi="Arial Narrow" w:cs="Arial"/>
          <w:bCs/>
          <w:sz w:val="24"/>
          <w:szCs w:val="24"/>
        </w:rPr>
      </w:pPr>
      <w:r>
        <w:rPr>
          <w:rFonts w:ascii="Arial Narrow" w:hAnsi="Arial Narrow" w:cs="Arial"/>
          <w:bCs/>
          <w:sz w:val="24"/>
          <w:szCs w:val="24"/>
        </w:rPr>
        <w:t>Despite Cogta’s involvement, p</w:t>
      </w:r>
      <w:r w:rsidR="00AA0F8F" w:rsidRPr="00505057">
        <w:rPr>
          <w:rFonts w:ascii="Arial Narrow" w:hAnsi="Arial Narrow" w:cs="Arial"/>
          <w:bCs/>
          <w:sz w:val="24"/>
          <w:szCs w:val="24"/>
        </w:rPr>
        <w:t>ayment</w:t>
      </w:r>
      <w:r>
        <w:rPr>
          <w:rFonts w:ascii="Arial Narrow" w:hAnsi="Arial Narrow" w:cs="Arial"/>
          <w:bCs/>
          <w:sz w:val="24"/>
          <w:szCs w:val="24"/>
        </w:rPr>
        <w:t>s</w:t>
      </w:r>
      <w:r w:rsidR="00AA0F8F" w:rsidRPr="00505057">
        <w:rPr>
          <w:rFonts w:ascii="Arial Narrow" w:hAnsi="Arial Narrow" w:cs="Arial"/>
          <w:bCs/>
          <w:sz w:val="24"/>
          <w:szCs w:val="24"/>
        </w:rPr>
        <w:t xml:space="preserve"> by</w:t>
      </w:r>
      <w:r w:rsidR="00505057" w:rsidRPr="00505057">
        <w:rPr>
          <w:rFonts w:ascii="Arial Narrow" w:hAnsi="Arial Narrow" w:cs="Arial"/>
          <w:bCs/>
          <w:sz w:val="24"/>
          <w:szCs w:val="24"/>
        </w:rPr>
        <w:t xml:space="preserve"> Mpofana m</w:t>
      </w:r>
      <w:r w:rsidR="00B30126" w:rsidRPr="00505057">
        <w:rPr>
          <w:rFonts w:ascii="Arial Narrow" w:hAnsi="Arial Narrow" w:cs="Arial"/>
          <w:bCs/>
          <w:sz w:val="24"/>
          <w:szCs w:val="24"/>
        </w:rPr>
        <w:t>unicipality to Eskom rema</w:t>
      </w:r>
      <w:r>
        <w:rPr>
          <w:rFonts w:ascii="Arial Narrow" w:hAnsi="Arial Narrow" w:cs="Arial"/>
          <w:bCs/>
          <w:sz w:val="24"/>
          <w:szCs w:val="24"/>
        </w:rPr>
        <w:t>in</w:t>
      </w:r>
      <w:r w:rsidR="00505057" w:rsidRPr="00505057">
        <w:rPr>
          <w:rFonts w:ascii="Arial Narrow" w:hAnsi="Arial Narrow" w:cs="Arial"/>
          <w:bCs/>
          <w:sz w:val="24"/>
          <w:szCs w:val="24"/>
        </w:rPr>
        <w:t xml:space="preserve"> a challenge</w:t>
      </w:r>
      <w:r w:rsidR="00505057" w:rsidRPr="003E0853">
        <w:rPr>
          <w:rFonts w:ascii="Arial Narrow" w:hAnsi="Arial Narrow" w:cs="Arial"/>
          <w:bCs/>
          <w:color w:val="FF0000"/>
          <w:sz w:val="24"/>
          <w:szCs w:val="24"/>
        </w:rPr>
        <w:t xml:space="preserve">. </w:t>
      </w:r>
      <w:r w:rsidR="00505057" w:rsidRPr="00505057">
        <w:rPr>
          <w:rFonts w:ascii="Arial Narrow" w:hAnsi="Arial Narrow" w:cs="Arial"/>
          <w:bCs/>
          <w:sz w:val="24"/>
          <w:szCs w:val="24"/>
        </w:rPr>
        <w:t>Support from this</w:t>
      </w:r>
      <w:r w:rsidR="00B30126" w:rsidRPr="00505057">
        <w:rPr>
          <w:rFonts w:ascii="Arial Narrow" w:hAnsi="Arial Narrow" w:cs="Arial"/>
          <w:bCs/>
          <w:sz w:val="24"/>
          <w:szCs w:val="24"/>
        </w:rPr>
        <w:t xml:space="preserve"> department</w:t>
      </w:r>
      <w:r w:rsidR="00505057" w:rsidRPr="00505057">
        <w:rPr>
          <w:rFonts w:ascii="Arial Narrow" w:hAnsi="Arial Narrow" w:cs="Arial"/>
          <w:bCs/>
          <w:sz w:val="24"/>
          <w:szCs w:val="24"/>
        </w:rPr>
        <w:t>,</w:t>
      </w:r>
      <w:r w:rsidR="00B30126" w:rsidRPr="00505057">
        <w:rPr>
          <w:rFonts w:ascii="Arial Narrow" w:hAnsi="Arial Narrow" w:cs="Arial"/>
          <w:bCs/>
          <w:sz w:val="24"/>
          <w:szCs w:val="24"/>
        </w:rPr>
        <w:t xml:space="preserve"> together with Provincial Treasury</w:t>
      </w:r>
      <w:r w:rsidR="00505057" w:rsidRPr="00505057">
        <w:rPr>
          <w:rFonts w:ascii="Arial Narrow" w:hAnsi="Arial Narrow" w:cs="Arial"/>
          <w:bCs/>
          <w:sz w:val="24"/>
          <w:szCs w:val="24"/>
        </w:rPr>
        <w:t>,</w:t>
      </w:r>
      <w:r w:rsidR="00B30126" w:rsidRPr="00505057">
        <w:rPr>
          <w:rFonts w:ascii="Arial Narrow" w:hAnsi="Arial Narrow" w:cs="Arial"/>
          <w:bCs/>
          <w:sz w:val="24"/>
          <w:szCs w:val="24"/>
        </w:rPr>
        <w:t xml:space="preserve"> is in place to find a way forward, which would benefit all parties. </w:t>
      </w:r>
      <w:r w:rsidR="00E05373" w:rsidRPr="00505057">
        <w:rPr>
          <w:rFonts w:ascii="Arial Narrow" w:hAnsi="Arial Narrow" w:cs="Arial"/>
          <w:bCs/>
          <w:sz w:val="24"/>
          <w:szCs w:val="24"/>
        </w:rPr>
        <w:t xml:space="preserve">This </w:t>
      </w:r>
      <w:r w:rsidR="00E05373" w:rsidRPr="00104FFF">
        <w:rPr>
          <w:rFonts w:ascii="Arial Narrow" w:hAnsi="Arial Narrow" w:cs="Arial"/>
          <w:bCs/>
          <w:sz w:val="24"/>
          <w:szCs w:val="24"/>
        </w:rPr>
        <w:t xml:space="preserve">is an interim arrangement until the review application is completed. Both </w:t>
      </w:r>
      <w:r w:rsidR="00E05373" w:rsidRPr="00104FFF">
        <w:rPr>
          <w:rFonts w:ascii="Arial Narrow" w:hAnsi="Arial Narrow" w:cs="Arial"/>
          <w:bCs/>
          <w:sz w:val="24"/>
          <w:szCs w:val="24"/>
        </w:rPr>
        <w:lastRenderedPageBreak/>
        <w:t xml:space="preserve">Provincial Treasury and Cogta have deployed additional experts who are based at the municipality for periods of </w:t>
      </w:r>
      <w:r>
        <w:rPr>
          <w:rFonts w:ascii="Arial Narrow" w:hAnsi="Arial Narrow" w:cs="Arial"/>
          <w:bCs/>
          <w:sz w:val="24"/>
          <w:szCs w:val="24"/>
        </w:rPr>
        <w:t>up to six months assisting the a</w:t>
      </w:r>
      <w:r w:rsidR="00E05373" w:rsidRPr="00104FFF">
        <w:rPr>
          <w:rFonts w:ascii="Arial Narrow" w:hAnsi="Arial Narrow" w:cs="Arial"/>
          <w:bCs/>
          <w:sz w:val="24"/>
          <w:szCs w:val="24"/>
        </w:rPr>
        <w:t>dministrator and the municipality to turn the situation</w:t>
      </w:r>
      <w:r w:rsidR="009C00EA" w:rsidRPr="009C00EA">
        <w:rPr>
          <w:rFonts w:ascii="Arial Narrow" w:hAnsi="Arial Narrow" w:cs="Arial"/>
          <w:bCs/>
          <w:sz w:val="24"/>
          <w:szCs w:val="24"/>
        </w:rPr>
        <w:t xml:space="preserve"> </w:t>
      </w:r>
      <w:r w:rsidR="009C00EA" w:rsidRPr="00104FFF">
        <w:rPr>
          <w:rFonts w:ascii="Arial Narrow" w:hAnsi="Arial Narrow" w:cs="Arial"/>
          <w:bCs/>
          <w:sz w:val="24"/>
          <w:szCs w:val="24"/>
        </w:rPr>
        <w:t>around</w:t>
      </w:r>
      <w:r w:rsidR="00E05373" w:rsidRPr="00104FFF">
        <w:rPr>
          <w:rFonts w:ascii="Arial Narrow" w:hAnsi="Arial Narrow" w:cs="Arial"/>
          <w:bCs/>
          <w:sz w:val="24"/>
          <w:szCs w:val="24"/>
        </w:rPr>
        <w:t>.</w:t>
      </w:r>
    </w:p>
    <w:p w14:paraId="7DC33DF6" w14:textId="77777777" w:rsidR="003E0853" w:rsidRPr="00104FFF" w:rsidRDefault="003E0853" w:rsidP="00902C0B">
      <w:pPr>
        <w:spacing w:after="0" w:line="360" w:lineRule="auto"/>
        <w:jc w:val="both"/>
        <w:rPr>
          <w:rFonts w:ascii="Arial Narrow" w:hAnsi="Arial Narrow" w:cs="Arial"/>
          <w:bCs/>
          <w:color w:val="FF0000"/>
          <w:sz w:val="24"/>
          <w:szCs w:val="24"/>
        </w:rPr>
      </w:pPr>
    </w:p>
    <w:p w14:paraId="7A1E2D37" w14:textId="79AE46AF" w:rsidR="00272F66" w:rsidRPr="003862ED" w:rsidRDefault="00272F66" w:rsidP="003862ED">
      <w:pPr>
        <w:spacing w:after="0" w:line="360" w:lineRule="auto"/>
        <w:jc w:val="both"/>
        <w:rPr>
          <w:rFonts w:ascii="Arial Narrow" w:eastAsia="Times New Roman" w:hAnsi="Arial Narrow"/>
          <w:b/>
          <w:sz w:val="24"/>
          <w:szCs w:val="24"/>
          <w:lang w:val="en-US" w:eastAsia="en-ZA"/>
        </w:rPr>
      </w:pPr>
      <w:r w:rsidRPr="003862ED">
        <w:rPr>
          <w:rFonts w:ascii="Arial Narrow" w:eastAsia="Times New Roman" w:hAnsi="Arial Narrow"/>
          <w:b/>
          <w:sz w:val="24"/>
          <w:szCs w:val="24"/>
          <w:lang w:val="en-US" w:eastAsia="en-ZA"/>
        </w:rPr>
        <w:t>Progress in eThekwini</w:t>
      </w:r>
      <w:r w:rsidR="003862ED">
        <w:rPr>
          <w:rFonts w:ascii="Arial Narrow" w:eastAsia="Times New Roman" w:hAnsi="Arial Narrow"/>
          <w:b/>
          <w:sz w:val="24"/>
          <w:szCs w:val="24"/>
          <w:lang w:val="en-US" w:eastAsia="en-ZA"/>
        </w:rPr>
        <w:t xml:space="preserve"> metro</w:t>
      </w:r>
    </w:p>
    <w:p w14:paraId="76F6EB50" w14:textId="77777777" w:rsidR="003862ED" w:rsidRDefault="003862ED" w:rsidP="00902C0B">
      <w:pPr>
        <w:spacing w:after="0" w:line="360" w:lineRule="auto"/>
        <w:jc w:val="both"/>
        <w:rPr>
          <w:rFonts w:ascii="Arial Narrow" w:eastAsia="Times New Roman" w:hAnsi="Arial Narrow"/>
          <w:color w:val="FF0000"/>
          <w:sz w:val="24"/>
          <w:szCs w:val="24"/>
          <w:lang w:val="en-US" w:eastAsia="en-ZA"/>
        </w:rPr>
      </w:pPr>
    </w:p>
    <w:p w14:paraId="69BA0941" w14:textId="604809A4" w:rsidR="00EA6770" w:rsidRDefault="00E32F32" w:rsidP="00902C0B">
      <w:pPr>
        <w:spacing w:after="0" w:line="360" w:lineRule="auto"/>
        <w:jc w:val="both"/>
        <w:rPr>
          <w:rFonts w:ascii="Arial Narrow" w:eastAsia="Times New Roman" w:hAnsi="Arial Narrow"/>
          <w:sz w:val="24"/>
          <w:szCs w:val="24"/>
          <w:lang w:val="en-US" w:eastAsia="en-ZA"/>
        </w:rPr>
      </w:pPr>
      <w:r w:rsidRPr="007A36CD">
        <w:rPr>
          <w:rFonts w:ascii="Arial Narrow" w:eastAsia="Times New Roman" w:hAnsi="Arial Narrow"/>
          <w:sz w:val="24"/>
          <w:szCs w:val="24"/>
          <w:lang w:val="en-US" w:eastAsia="en-ZA"/>
        </w:rPr>
        <w:t xml:space="preserve">Although eThekwini metro has not been under intervention, the change in political leadership in the province’s only metro has led to changes that need to be reported here. </w:t>
      </w:r>
      <w:r w:rsidR="00CB15F2" w:rsidRPr="007A36CD">
        <w:rPr>
          <w:rFonts w:ascii="Arial Narrow" w:eastAsia="Times New Roman" w:hAnsi="Arial Narrow"/>
          <w:sz w:val="24"/>
          <w:szCs w:val="24"/>
          <w:lang w:val="en-US" w:eastAsia="en-ZA"/>
        </w:rPr>
        <w:t xml:space="preserve">Since September 2019, </w:t>
      </w:r>
      <w:r w:rsidR="00CB15F2" w:rsidRPr="00104FFF">
        <w:rPr>
          <w:rFonts w:ascii="Arial Narrow" w:eastAsia="Times New Roman" w:hAnsi="Arial Narrow"/>
          <w:sz w:val="24"/>
          <w:szCs w:val="24"/>
          <w:lang w:val="en-US" w:eastAsia="en-ZA"/>
        </w:rPr>
        <w:t>eThekwini metro’s new leadership has largely stabilised the city by building a capable and accountable government and accelerated the pace of service delivery by focusing on creating an inclusive economy.</w:t>
      </w:r>
      <w:r w:rsidR="003E0853" w:rsidRPr="003E0853">
        <w:rPr>
          <w:rFonts w:ascii="Arial Narrow" w:eastAsia="Times New Roman" w:hAnsi="Arial Narrow"/>
          <w:color w:val="FF0000"/>
          <w:sz w:val="24"/>
          <w:szCs w:val="24"/>
          <w:lang w:val="en-US" w:eastAsia="en-ZA"/>
        </w:rPr>
        <w:t xml:space="preserve"> </w:t>
      </w:r>
      <w:r w:rsidR="00EA6770">
        <w:rPr>
          <w:rFonts w:ascii="Arial Narrow" w:eastAsia="Times New Roman" w:hAnsi="Arial Narrow"/>
          <w:sz w:val="24"/>
          <w:szCs w:val="24"/>
          <w:lang w:val="en-US" w:eastAsia="en-ZA"/>
        </w:rPr>
        <w:t xml:space="preserve">With eThekwini being the financial hub of the province, this is a heartwarming </w:t>
      </w:r>
      <w:r w:rsidR="00494FF2">
        <w:rPr>
          <w:rFonts w:ascii="Arial Narrow" w:eastAsia="Times New Roman" w:hAnsi="Arial Narrow"/>
          <w:sz w:val="24"/>
          <w:szCs w:val="24"/>
          <w:lang w:val="en-US" w:eastAsia="en-ZA"/>
        </w:rPr>
        <w:t>s</w:t>
      </w:r>
      <w:r w:rsidR="009C00EA">
        <w:rPr>
          <w:rFonts w:ascii="Arial Narrow" w:eastAsia="Times New Roman" w:hAnsi="Arial Narrow"/>
          <w:sz w:val="24"/>
          <w:szCs w:val="24"/>
          <w:lang w:val="en-US" w:eastAsia="en-ZA"/>
        </w:rPr>
        <w:t>tory to tell on behalf of Cogta and we do so here today with pride!</w:t>
      </w:r>
    </w:p>
    <w:p w14:paraId="34130E19" w14:textId="77777777" w:rsidR="0029140E" w:rsidRPr="00104FFF" w:rsidRDefault="0029140E" w:rsidP="00902C0B">
      <w:pPr>
        <w:spacing w:after="0" w:line="360" w:lineRule="auto"/>
        <w:jc w:val="both"/>
        <w:rPr>
          <w:rFonts w:ascii="Arial Narrow" w:eastAsia="Arial" w:hAnsi="Arial Narrow" w:cs="Arial"/>
          <w:i/>
          <w:color w:val="FF0000"/>
          <w:sz w:val="24"/>
          <w:szCs w:val="24"/>
        </w:rPr>
      </w:pPr>
    </w:p>
    <w:p w14:paraId="4345EF79" w14:textId="3B555F98" w:rsidR="001C6D5E" w:rsidRPr="00104FFF" w:rsidRDefault="001C6D5E" w:rsidP="00902C0B">
      <w:pPr>
        <w:spacing w:after="0" w:line="360" w:lineRule="auto"/>
        <w:jc w:val="both"/>
        <w:rPr>
          <w:rFonts w:ascii="Arial Narrow" w:eastAsia="Arial" w:hAnsi="Arial Narrow" w:cs="Arial"/>
          <w:sz w:val="24"/>
          <w:szCs w:val="24"/>
        </w:rPr>
      </w:pPr>
      <w:r w:rsidRPr="00104FFF">
        <w:rPr>
          <w:rFonts w:ascii="Arial Narrow" w:eastAsia="Arial" w:hAnsi="Arial Narrow" w:cs="Arial"/>
          <w:b/>
          <w:sz w:val="24"/>
          <w:szCs w:val="24"/>
        </w:rPr>
        <w:t xml:space="preserve">Improving </w:t>
      </w:r>
      <w:r w:rsidR="001A76AE">
        <w:rPr>
          <w:rFonts w:ascii="Arial Narrow" w:eastAsia="Arial" w:hAnsi="Arial Narrow" w:cs="Arial"/>
          <w:b/>
          <w:sz w:val="24"/>
          <w:szCs w:val="24"/>
        </w:rPr>
        <w:t xml:space="preserve">municipal </w:t>
      </w:r>
      <w:r w:rsidRPr="00104FFF">
        <w:rPr>
          <w:rFonts w:ascii="Arial Narrow" w:eastAsia="Arial" w:hAnsi="Arial Narrow" w:cs="Arial"/>
          <w:b/>
          <w:sz w:val="24"/>
          <w:szCs w:val="24"/>
        </w:rPr>
        <w:t>a</w:t>
      </w:r>
      <w:r w:rsidR="00A0779D" w:rsidRPr="00104FFF">
        <w:rPr>
          <w:rFonts w:ascii="Arial Narrow" w:eastAsia="Arial" w:hAnsi="Arial Narrow" w:cs="Arial"/>
          <w:b/>
          <w:sz w:val="24"/>
          <w:szCs w:val="24"/>
        </w:rPr>
        <w:t>udit outcomes</w:t>
      </w:r>
      <w:r w:rsidRPr="00104FFF">
        <w:rPr>
          <w:rFonts w:ascii="Arial Narrow" w:eastAsia="Arial" w:hAnsi="Arial Narrow" w:cs="Arial"/>
          <w:sz w:val="24"/>
          <w:szCs w:val="24"/>
        </w:rPr>
        <w:t xml:space="preserve"> </w:t>
      </w:r>
    </w:p>
    <w:p w14:paraId="5A1091B3" w14:textId="77777777" w:rsidR="0029140E" w:rsidRPr="00104FFF" w:rsidRDefault="0029140E" w:rsidP="00902C0B">
      <w:pPr>
        <w:spacing w:after="0" w:line="360" w:lineRule="auto"/>
        <w:jc w:val="both"/>
        <w:rPr>
          <w:rFonts w:ascii="Arial Narrow" w:eastAsia="Arial" w:hAnsi="Arial Narrow" w:cs="Arial"/>
          <w:sz w:val="24"/>
          <w:szCs w:val="24"/>
        </w:rPr>
      </w:pPr>
    </w:p>
    <w:p w14:paraId="54F95D23" w14:textId="482D28D4" w:rsidR="001A76AE" w:rsidRPr="001A76AE" w:rsidRDefault="001A76AE" w:rsidP="001A76AE">
      <w:pPr>
        <w:spacing w:after="0" w:line="360" w:lineRule="auto"/>
        <w:jc w:val="both"/>
        <w:rPr>
          <w:rFonts w:ascii="Arial Narrow" w:hAnsi="Arial Narrow"/>
          <w:sz w:val="24"/>
          <w:szCs w:val="24"/>
        </w:rPr>
      </w:pPr>
      <w:r>
        <w:rPr>
          <w:rFonts w:ascii="Arial Narrow" w:hAnsi="Arial Narrow"/>
          <w:sz w:val="24"/>
          <w:szCs w:val="24"/>
        </w:rPr>
        <w:t>We have</w:t>
      </w:r>
      <w:r w:rsidRPr="001A76AE">
        <w:rPr>
          <w:rFonts w:ascii="Arial Narrow" w:hAnsi="Arial Narrow"/>
          <w:sz w:val="24"/>
          <w:szCs w:val="24"/>
        </w:rPr>
        <w:t xml:space="preserve"> developed an Audit Improvement Plan to address </w:t>
      </w:r>
      <w:r>
        <w:rPr>
          <w:rFonts w:ascii="Arial Narrow" w:hAnsi="Arial Narrow"/>
          <w:sz w:val="24"/>
          <w:szCs w:val="24"/>
        </w:rPr>
        <w:t>the findings by the Auditor-</w:t>
      </w:r>
      <w:r w:rsidRPr="001A76AE">
        <w:rPr>
          <w:rFonts w:ascii="Arial Narrow" w:hAnsi="Arial Narrow"/>
          <w:sz w:val="24"/>
          <w:szCs w:val="24"/>
        </w:rPr>
        <w:t xml:space="preserve">General </w:t>
      </w:r>
      <w:r>
        <w:rPr>
          <w:rFonts w:ascii="Arial Narrow" w:hAnsi="Arial Narrow"/>
          <w:sz w:val="24"/>
          <w:szCs w:val="24"/>
        </w:rPr>
        <w:t>wherein we have</w:t>
      </w:r>
      <w:r w:rsidRPr="001A76AE">
        <w:rPr>
          <w:rFonts w:ascii="Arial Narrow" w:hAnsi="Arial Narrow"/>
          <w:sz w:val="24"/>
          <w:szCs w:val="24"/>
        </w:rPr>
        <w:t xml:space="preserve"> targe</w:t>
      </w:r>
      <w:r>
        <w:rPr>
          <w:rFonts w:ascii="Arial Narrow" w:hAnsi="Arial Narrow"/>
          <w:sz w:val="24"/>
          <w:szCs w:val="24"/>
        </w:rPr>
        <w:t>ted ten</w:t>
      </w:r>
      <w:r w:rsidRPr="001A76AE">
        <w:rPr>
          <w:rFonts w:ascii="Arial Narrow" w:hAnsi="Arial Narrow"/>
          <w:sz w:val="24"/>
          <w:szCs w:val="24"/>
        </w:rPr>
        <w:t xml:space="preserve"> municipalities, namely Umuziwabantu, Nquthu, Msinga, Mandeni, Umhlabuyalingana, Ray Nkonyeni, uPhongolo, Maphumulo, City of Umhlathuze and Umlalazi that achieved unqualified audit opinions with findings in the 2018/2019 financial year, with the sole objective to improve the</w:t>
      </w:r>
      <w:r>
        <w:rPr>
          <w:rFonts w:ascii="Arial Narrow" w:hAnsi="Arial Narrow"/>
          <w:sz w:val="24"/>
          <w:szCs w:val="24"/>
        </w:rPr>
        <w:t>ir</w:t>
      </w:r>
      <w:r w:rsidRPr="001A76AE">
        <w:rPr>
          <w:rFonts w:ascii="Arial Narrow" w:hAnsi="Arial Narrow"/>
          <w:sz w:val="24"/>
          <w:szCs w:val="24"/>
        </w:rPr>
        <w:t xml:space="preserve"> audit opinions to unqualified audit opinions with no findings (clean</w:t>
      </w:r>
      <w:r>
        <w:rPr>
          <w:rFonts w:ascii="Arial Narrow" w:hAnsi="Arial Narrow"/>
          <w:sz w:val="24"/>
          <w:szCs w:val="24"/>
        </w:rPr>
        <w:t xml:space="preserve"> audit</w:t>
      </w:r>
      <w:r w:rsidRPr="001A76AE">
        <w:rPr>
          <w:rFonts w:ascii="Arial Narrow" w:hAnsi="Arial Narrow"/>
          <w:sz w:val="24"/>
          <w:szCs w:val="24"/>
        </w:rPr>
        <w:t>)</w:t>
      </w:r>
      <w:r w:rsidR="007A36CD">
        <w:rPr>
          <w:rFonts w:ascii="Arial Narrow" w:hAnsi="Arial Narrow"/>
          <w:sz w:val="24"/>
          <w:szCs w:val="24"/>
        </w:rPr>
        <w:t xml:space="preserve"> for the 2019/2020</w:t>
      </w:r>
      <w:r w:rsidRPr="001A76AE">
        <w:rPr>
          <w:rFonts w:ascii="Arial Narrow" w:hAnsi="Arial Narrow"/>
          <w:sz w:val="24"/>
          <w:szCs w:val="24"/>
        </w:rPr>
        <w:t xml:space="preserve"> financial year.</w:t>
      </w:r>
    </w:p>
    <w:p w14:paraId="1F5A1C14" w14:textId="77777777" w:rsidR="001A76AE" w:rsidRPr="001A76AE" w:rsidRDefault="001A76AE" w:rsidP="001A76AE">
      <w:pPr>
        <w:spacing w:after="0" w:line="360" w:lineRule="auto"/>
        <w:jc w:val="both"/>
        <w:rPr>
          <w:rFonts w:ascii="Arial Narrow" w:eastAsia="Arial" w:hAnsi="Arial Narrow" w:cs="Arial"/>
          <w:b/>
          <w:color w:val="FF0000"/>
          <w:sz w:val="24"/>
          <w:szCs w:val="24"/>
        </w:rPr>
      </w:pPr>
    </w:p>
    <w:p w14:paraId="6948233C" w14:textId="52FE35C4" w:rsidR="001A76AE" w:rsidRPr="001A76AE" w:rsidRDefault="005A1C71" w:rsidP="001A76AE">
      <w:pPr>
        <w:spacing w:after="0" w:line="360" w:lineRule="auto"/>
        <w:jc w:val="both"/>
        <w:rPr>
          <w:rFonts w:ascii="Arial Narrow" w:hAnsi="Arial Narrow"/>
          <w:sz w:val="24"/>
          <w:szCs w:val="24"/>
        </w:rPr>
      </w:pPr>
      <w:r>
        <w:rPr>
          <w:rFonts w:ascii="Arial Narrow" w:hAnsi="Arial Narrow"/>
          <w:sz w:val="24"/>
          <w:szCs w:val="24"/>
        </w:rPr>
        <w:t xml:space="preserve">We have just </w:t>
      </w:r>
      <w:r w:rsidRPr="001A76AE">
        <w:rPr>
          <w:rFonts w:ascii="Arial Narrow" w:hAnsi="Arial Narrow"/>
          <w:sz w:val="24"/>
          <w:szCs w:val="24"/>
        </w:rPr>
        <w:t>appoint</w:t>
      </w:r>
      <w:r>
        <w:rPr>
          <w:rFonts w:ascii="Arial Narrow" w:hAnsi="Arial Narrow"/>
          <w:sz w:val="24"/>
          <w:szCs w:val="24"/>
        </w:rPr>
        <w:t>ed</w:t>
      </w:r>
      <w:r w:rsidRPr="001A76AE">
        <w:rPr>
          <w:rFonts w:ascii="Arial Narrow" w:hAnsi="Arial Narrow"/>
          <w:sz w:val="24"/>
          <w:szCs w:val="24"/>
        </w:rPr>
        <w:t xml:space="preserve"> financial experts to improve audit outcomes of </w:t>
      </w:r>
      <w:r>
        <w:rPr>
          <w:rFonts w:ascii="Arial Narrow" w:hAnsi="Arial Narrow"/>
          <w:sz w:val="24"/>
          <w:szCs w:val="24"/>
        </w:rPr>
        <w:t>five</w:t>
      </w:r>
      <w:r w:rsidRPr="001A76AE">
        <w:rPr>
          <w:rFonts w:ascii="Arial Narrow" w:hAnsi="Arial Narrow"/>
          <w:sz w:val="24"/>
          <w:szCs w:val="24"/>
        </w:rPr>
        <w:t xml:space="preserve"> intervention municipalities</w:t>
      </w:r>
      <w:r>
        <w:rPr>
          <w:rFonts w:ascii="Arial Narrow" w:hAnsi="Arial Narrow"/>
          <w:sz w:val="24"/>
          <w:szCs w:val="24"/>
        </w:rPr>
        <w:t>,</w:t>
      </w:r>
      <w:r w:rsidRPr="001A76AE">
        <w:rPr>
          <w:rFonts w:ascii="Arial Narrow" w:hAnsi="Arial Narrow"/>
          <w:sz w:val="24"/>
          <w:szCs w:val="24"/>
        </w:rPr>
        <w:t xml:space="preserve"> with the exception of Msu</w:t>
      </w:r>
      <w:r>
        <w:rPr>
          <w:rFonts w:ascii="Arial Narrow" w:hAnsi="Arial Narrow"/>
          <w:sz w:val="24"/>
          <w:szCs w:val="24"/>
        </w:rPr>
        <w:t>nduzi and Mpofana</w:t>
      </w:r>
      <w:r w:rsidRPr="001A76AE">
        <w:rPr>
          <w:rFonts w:ascii="Arial Narrow" w:hAnsi="Arial Narrow"/>
          <w:sz w:val="24"/>
          <w:szCs w:val="24"/>
        </w:rPr>
        <w:t xml:space="preserve"> </w:t>
      </w:r>
      <w:r>
        <w:rPr>
          <w:rFonts w:ascii="Arial Narrow" w:hAnsi="Arial Narrow"/>
          <w:sz w:val="24"/>
          <w:szCs w:val="24"/>
        </w:rPr>
        <w:t>which have had such</w:t>
      </w:r>
      <w:r w:rsidRPr="001A76AE">
        <w:rPr>
          <w:rFonts w:ascii="Arial Narrow" w:hAnsi="Arial Narrow"/>
          <w:sz w:val="24"/>
          <w:szCs w:val="24"/>
        </w:rPr>
        <w:t xml:space="preserve"> exp</w:t>
      </w:r>
      <w:r>
        <w:rPr>
          <w:rFonts w:ascii="Arial Narrow" w:hAnsi="Arial Narrow"/>
          <w:sz w:val="24"/>
          <w:szCs w:val="24"/>
        </w:rPr>
        <w:t xml:space="preserve">erts for some time. </w:t>
      </w:r>
      <w:r w:rsidR="001A76AE" w:rsidRPr="001A76AE">
        <w:rPr>
          <w:rFonts w:ascii="Arial Narrow" w:hAnsi="Arial Narrow"/>
          <w:sz w:val="24"/>
          <w:szCs w:val="24"/>
        </w:rPr>
        <w:t>Expert resources have been</w:t>
      </w:r>
      <w:r>
        <w:rPr>
          <w:rFonts w:ascii="Arial Narrow" w:hAnsi="Arial Narrow"/>
          <w:sz w:val="24"/>
          <w:szCs w:val="24"/>
        </w:rPr>
        <w:t xml:space="preserve"> drawn</w:t>
      </w:r>
      <w:r w:rsidR="00265D0C">
        <w:rPr>
          <w:rFonts w:ascii="Arial Narrow" w:hAnsi="Arial Narrow"/>
          <w:sz w:val="24"/>
          <w:szCs w:val="24"/>
        </w:rPr>
        <w:t xml:space="preserve"> from our</w:t>
      </w:r>
      <w:r w:rsidR="001A76AE" w:rsidRPr="001A76AE">
        <w:rPr>
          <w:rFonts w:ascii="Arial Narrow" w:hAnsi="Arial Narrow"/>
          <w:sz w:val="24"/>
          <w:szCs w:val="24"/>
        </w:rPr>
        <w:t xml:space="preserve"> Panel of Financial Experts to support these municipalities to improve the overall audit outcome</w:t>
      </w:r>
      <w:r w:rsidR="00265D0C">
        <w:rPr>
          <w:rFonts w:ascii="Arial Narrow" w:hAnsi="Arial Narrow"/>
          <w:sz w:val="24"/>
          <w:szCs w:val="24"/>
        </w:rPr>
        <w:t>s</w:t>
      </w:r>
      <w:r w:rsidR="001A76AE" w:rsidRPr="001A76AE">
        <w:rPr>
          <w:rFonts w:ascii="Arial Narrow" w:hAnsi="Arial Narrow"/>
          <w:sz w:val="24"/>
          <w:szCs w:val="24"/>
        </w:rPr>
        <w:t xml:space="preserve">. </w:t>
      </w:r>
      <w:r w:rsidR="00265D0C">
        <w:rPr>
          <w:rFonts w:ascii="Arial Narrow" w:hAnsi="Arial Narrow"/>
          <w:sz w:val="24"/>
          <w:szCs w:val="24"/>
        </w:rPr>
        <w:t>We are aiming to resolve all audit queries and implement</w:t>
      </w:r>
      <w:r w:rsidR="001A76AE" w:rsidRPr="001A76AE">
        <w:rPr>
          <w:rFonts w:ascii="Arial Narrow" w:hAnsi="Arial Narrow"/>
          <w:sz w:val="24"/>
          <w:szCs w:val="24"/>
        </w:rPr>
        <w:t xml:space="preserve"> robust internal</w:t>
      </w:r>
      <w:r w:rsidR="00265D0C">
        <w:rPr>
          <w:rFonts w:ascii="Arial Narrow" w:hAnsi="Arial Narrow"/>
          <w:sz w:val="24"/>
          <w:szCs w:val="24"/>
        </w:rPr>
        <w:t xml:space="preserve"> control</w:t>
      </w:r>
      <w:r w:rsidR="001A76AE" w:rsidRPr="001A76AE">
        <w:rPr>
          <w:rFonts w:ascii="Arial Narrow" w:hAnsi="Arial Narrow"/>
          <w:sz w:val="24"/>
          <w:szCs w:val="24"/>
        </w:rPr>
        <w:t>s which will ensure effective accounting and reporting and enable municipalities to be proactive in attaining and sustaining clean audits.</w:t>
      </w:r>
    </w:p>
    <w:p w14:paraId="3C093652" w14:textId="77777777" w:rsidR="00A0779D" w:rsidRDefault="00A0779D" w:rsidP="001A76AE">
      <w:pPr>
        <w:spacing w:after="0" w:line="360" w:lineRule="auto"/>
        <w:jc w:val="both"/>
        <w:rPr>
          <w:rFonts w:ascii="Arial Narrow" w:eastAsia="Arial" w:hAnsi="Arial Narrow" w:cs="Arial"/>
          <w:color w:val="FF0000"/>
          <w:sz w:val="24"/>
          <w:szCs w:val="24"/>
        </w:rPr>
      </w:pPr>
    </w:p>
    <w:p w14:paraId="5548D498" w14:textId="77777777" w:rsidR="00F96790" w:rsidRPr="00104FFF" w:rsidRDefault="00F96790" w:rsidP="00F96790">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Fraud corruption and consequence management</w:t>
      </w:r>
    </w:p>
    <w:p w14:paraId="6610BC49" w14:textId="77777777" w:rsidR="00F96790" w:rsidRPr="00104FFF" w:rsidRDefault="00F96790" w:rsidP="00F96790">
      <w:pPr>
        <w:spacing w:after="0" w:line="360" w:lineRule="auto"/>
        <w:jc w:val="both"/>
        <w:rPr>
          <w:rFonts w:ascii="Arial Narrow" w:eastAsia="Arial" w:hAnsi="Arial Narrow" w:cs="Arial"/>
          <w:b/>
          <w:sz w:val="24"/>
          <w:szCs w:val="24"/>
        </w:rPr>
      </w:pPr>
    </w:p>
    <w:p w14:paraId="2B141A08" w14:textId="77777777" w:rsidR="00F96790" w:rsidRPr="00104FFF" w:rsidRDefault="00F96790" w:rsidP="00F96790">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We have been in discussion with DCOG to tighten the disciplinary regulations for local government senior managers under the Municipal Systems Act. This is to deal with senior managers who opt to resign before the disciplinary measures against them are concluded. The matter has been raised at the quarterly forum with provinces. The following recommendations were made:</w:t>
      </w:r>
    </w:p>
    <w:p w14:paraId="3D3772C2" w14:textId="77777777" w:rsidR="00F96790" w:rsidRPr="00104FFF" w:rsidRDefault="00F96790" w:rsidP="00F96790">
      <w:pPr>
        <w:pStyle w:val="ListParagraph"/>
        <w:numPr>
          <w:ilvl w:val="0"/>
          <w:numId w:val="45"/>
        </w:num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A person who is found guilty in a criminal court should not be re-employed, and</w:t>
      </w:r>
    </w:p>
    <w:p w14:paraId="133A4BC1" w14:textId="77777777" w:rsidR="00F96790" w:rsidRPr="00104FFF" w:rsidRDefault="00F96790" w:rsidP="00F96790">
      <w:pPr>
        <w:pStyle w:val="ListParagraph"/>
        <w:numPr>
          <w:ilvl w:val="0"/>
          <w:numId w:val="45"/>
        </w:num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lastRenderedPageBreak/>
        <w:t>If a staff member resigned prior to the finalisation of the disciplinary proceedings, this does not preclude the municipality form pursuing criminal charges and reporting the matter to the SAPS.</w:t>
      </w:r>
    </w:p>
    <w:p w14:paraId="0725EEDA" w14:textId="77777777" w:rsidR="00F96790" w:rsidRPr="001A76AE" w:rsidRDefault="00F96790" w:rsidP="001A76AE">
      <w:pPr>
        <w:spacing w:after="0" w:line="360" w:lineRule="auto"/>
        <w:jc w:val="both"/>
        <w:rPr>
          <w:rFonts w:ascii="Arial Narrow" w:eastAsia="Arial" w:hAnsi="Arial Narrow" w:cs="Arial"/>
          <w:color w:val="FF0000"/>
          <w:sz w:val="24"/>
          <w:szCs w:val="24"/>
        </w:rPr>
      </w:pPr>
    </w:p>
    <w:p w14:paraId="7E222D1A" w14:textId="00292BEB" w:rsidR="001C6D5E" w:rsidRPr="001A76AE" w:rsidRDefault="00A0779D" w:rsidP="001A76AE">
      <w:pPr>
        <w:spacing w:after="0" w:line="360" w:lineRule="auto"/>
        <w:jc w:val="both"/>
        <w:rPr>
          <w:rFonts w:ascii="Arial Narrow" w:eastAsia="Arial" w:hAnsi="Arial Narrow" w:cs="Arial"/>
          <w:b/>
          <w:sz w:val="24"/>
          <w:szCs w:val="24"/>
        </w:rPr>
      </w:pPr>
      <w:r w:rsidRPr="001A76AE">
        <w:rPr>
          <w:rFonts w:ascii="Arial Narrow" w:eastAsia="Arial" w:hAnsi="Arial Narrow" w:cs="Arial"/>
          <w:b/>
          <w:sz w:val="24"/>
          <w:szCs w:val="24"/>
        </w:rPr>
        <w:t>Unfunded budgets</w:t>
      </w:r>
    </w:p>
    <w:p w14:paraId="32BA60A5" w14:textId="77777777" w:rsidR="0029140E" w:rsidRPr="00104FFF" w:rsidRDefault="0029140E" w:rsidP="00902C0B">
      <w:pPr>
        <w:spacing w:after="0" w:line="360" w:lineRule="auto"/>
        <w:jc w:val="both"/>
        <w:rPr>
          <w:rFonts w:ascii="Arial Narrow" w:eastAsia="Arial" w:hAnsi="Arial Narrow" w:cs="Arial"/>
          <w:b/>
          <w:sz w:val="24"/>
          <w:szCs w:val="24"/>
        </w:rPr>
      </w:pPr>
    </w:p>
    <w:p w14:paraId="46869862" w14:textId="4A876926" w:rsidR="001C6D5E" w:rsidRPr="00104FFF" w:rsidRDefault="0029140E"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Madam</w:t>
      </w:r>
      <w:r w:rsidR="0081425F" w:rsidRPr="00104FFF">
        <w:rPr>
          <w:rFonts w:ascii="Arial Narrow" w:eastAsia="Arial" w:hAnsi="Arial Narrow" w:cs="Arial"/>
          <w:sz w:val="24"/>
          <w:szCs w:val="24"/>
        </w:rPr>
        <w:t xml:space="preserve"> Speaker</w:t>
      </w:r>
      <w:r w:rsidRPr="00104FFF">
        <w:rPr>
          <w:rFonts w:ascii="Arial Narrow" w:eastAsia="Arial" w:hAnsi="Arial Narrow" w:cs="Arial"/>
          <w:sz w:val="24"/>
          <w:szCs w:val="24"/>
        </w:rPr>
        <w:t>,</w:t>
      </w:r>
      <w:r w:rsidR="0081425F" w:rsidRPr="00104FFF">
        <w:rPr>
          <w:rFonts w:ascii="Arial Narrow" w:eastAsia="Arial" w:hAnsi="Arial Narrow" w:cs="Arial"/>
          <w:sz w:val="24"/>
          <w:szCs w:val="24"/>
        </w:rPr>
        <w:t xml:space="preserve"> we have managed to reduce the number of municipalitie</w:t>
      </w:r>
      <w:r w:rsidRPr="00104FFF">
        <w:rPr>
          <w:rFonts w:ascii="Arial Narrow" w:eastAsia="Arial" w:hAnsi="Arial Narrow" w:cs="Arial"/>
          <w:sz w:val="24"/>
          <w:szCs w:val="24"/>
        </w:rPr>
        <w:t>s with unfunded budgets by 50%.</w:t>
      </w:r>
      <w:r w:rsidR="0081425F" w:rsidRPr="00104FFF">
        <w:rPr>
          <w:rFonts w:ascii="Arial Narrow" w:eastAsia="Arial" w:hAnsi="Arial Narrow" w:cs="Arial"/>
          <w:sz w:val="24"/>
          <w:szCs w:val="24"/>
        </w:rPr>
        <w:t xml:space="preserve"> </w:t>
      </w:r>
      <w:r w:rsidR="00DB7731" w:rsidRPr="00104FFF">
        <w:rPr>
          <w:rFonts w:ascii="Arial Narrow" w:eastAsia="Arial" w:hAnsi="Arial Narrow" w:cs="Arial"/>
          <w:sz w:val="24"/>
          <w:szCs w:val="24"/>
        </w:rPr>
        <w:t xml:space="preserve">Our assessment </w:t>
      </w:r>
      <w:r w:rsidR="0081425F" w:rsidRPr="00104FFF">
        <w:rPr>
          <w:rFonts w:ascii="Arial Narrow" w:eastAsia="Arial" w:hAnsi="Arial Narrow" w:cs="Arial"/>
          <w:sz w:val="24"/>
          <w:szCs w:val="24"/>
        </w:rPr>
        <w:t xml:space="preserve">in 2019 had </w:t>
      </w:r>
      <w:r w:rsidR="00DB7731" w:rsidRPr="00104FFF">
        <w:rPr>
          <w:rFonts w:ascii="Arial Narrow" w:eastAsia="Arial" w:hAnsi="Arial Narrow" w:cs="Arial"/>
          <w:sz w:val="24"/>
          <w:szCs w:val="24"/>
        </w:rPr>
        <w:t xml:space="preserve">revealed </w:t>
      </w:r>
      <w:r w:rsidR="00501AA1" w:rsidRPr="00104FFF">
        <w:rPr>
          <w:rFonts w:ascii="Arial Narrow" w:eastAsia="Arial" w:hAnsi="Arial Narrow" w:cs="Arial"/>
          <w:sz w:val="24"/>
          <w:szCs w:val="24"/>
        </w:rPr>
        <w:t xml:space="preserve">that 17 </w:t>
      </w:r>
      <w:r w:rsidR="00DB7731" w:rsidRPr="00104FFF">
        <w:rPr>
          <w:rFonts w:ascii="Arial Narrow" w:eastAsia="Arial" w:hAnsi="Arial Narrow" w:cs="Arial"/>
          <w:sz w:val="24"/>
          <w:szCs w:val="24"/>
        </w:rPr>
        <w:t xml:space="preserve">out of 54 </w:t>
      </w:r>
      <w:r w:rsidR="00501AA1" w:rsidRPr="00104FFF">
        <w:rPr>
          <w:rFonts w:ascii="Arial Narrow" w:eastAsia="Arial" w:hAnsi="Arial Narrow" w:cs="Arial"/>
          <w:sz w:val="24"/>
          <w:szCs w:val="24"/>
        </w:rPr>
        <w:t>municipalities had unfunded budgets.</w:t>
      </w:r>
      <w:r w:rsidR="00DB7731" w:rsidRPr="00104FFF">
        <w:rPr>
          <w:rFonts w:ascii="Arial Narrow" w:eastAsia="Arial" w:hAnsi="Arial Narrow" w:cs="Arial"/>
          <w:sz w:val="24"/>
          <w:szCs w:val="24"/>
        </w:rPr>
        <w:t xml:space="preserve"> Currently, 46 out of 54 municipalities</w:t>
      </w:r>
      <w:r w:rsidR="00DB7731" w:rsidRPr="00104FFF">
        <w:rPr>
          <w:rFonts w:ascii="Arial Narrow" w:eastAsia="Arial" w:hAnsi="Arial Narrow" w:cs="Arial"/>
          <w:b/>
          <w:sz w:val="24"/>
          <w:szCs w:val="24"/>
        </w:rPr>
        <w:t xml:space="preserve"> </w:t>
      </w:r>
      <w:r w:rsidR="00DB7731" w:rsidRPr="00104FFF">
        <w:rPr>
          <w:rFonts w:ascii="Arial Narrow" w:eastAsia="Arial" w:hAnsi="Arial Narrow" w:cs="Arial"/>
          <w:sz w:val="24"/>
          <w:szCs w:val="24"/>
        </w:rPr>
        <w:t>have funded budgets and 8 municipalities with unfunded budgets have financial recovery plans which have been accepted by National Treasury.</w:t>
      </w:r>
    </w:p>
    <w:p w14:paraId="79FC4426" w14:textId="77777777" w:rsidR="00CB15F2" w:rsidRPr="00104FFF" w:rsidRDefault="00CB15F2" w:rsidP="00902C0B">
      <w:pPr>
        <w:spacing w:after="0" w:line="360" w:lineRule="auto"/>
        <w:jc w:val="both"/>
        <w:rPr>
          <w:rFonts w:ascii="Arial Narrow" w:eastAsia="Arial" w:hAnsi="Arial Narrow" w:cs="Arial"/>
          <w:color w:val="FF0000"/>
          <w:sz w:val="24"/>
          <w:szCs w:val="24"/>
          <w:lang w:val="en-ZA"/>
        </w:rPr>
      </w:pPr>
    </w:p>
    <w:p w14:paraId="476047E5" w14:textId="262DD01B" w:rsidR="00D37369" w:rsidRPr="00104FFF" w:rsidRDefault="00D37369" w:rsidP="00F3226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Preparation for the Local Gov</w:t>
      </w:r>
      <w:r w:rsidR="00CB15F2" w:rsidRPr="00104FFF">
        <w:rPr>
          <w:rFonts w:ascii="Arial Narrow" w:eastAsia="Arial" w:hAnsi="Arial Narrow" w:cs="Arial"/>
          <w:b/>
          <w:sz w:val="24"/>
          <w:szCs w:val="24"/>
        </w:rPr>
        <w:t>ernmen</w:t>
      </w:r>
      <w:r w:rsidRPr="00104FFF">
        <w:rPr>
          <w:rFonts w:ascii="Arial Narrow" w:eastAsia="Arial" w:hAnsi="Arial Narrow" w:cs="Arial"/>
          <w:b/>
          <w:sz w:val="24"/>
          <w:szCs w:val="24"/>
        </w:rPr>
        <w:t>t Elections</w:t>
      </w:r>
    </w:p>
    <w:p w14:paraId="26DAE073" w14:textId="77777777" w:rsidR="0029140E" w:rsidRPr="00104FFF" w:rsidRDefault="0029140E" w:rsidP="00F3226B">
      <w:pPr>
        <w:spacing w:after="0" w:line="360" w:lineRule="auto"/>
        <w:jc w:val="both"/>
        <w:rPr>
          <w:rFonts w:ascii="Arial Narrow" w:eastAsia="Arial" w:hAnsi="Arial Narrow" w:cs="Arial"/>
          <w:sz w:val="24"/>
          <w:szCs w:val="24"/>
        </w:rPr>
      </w:pPr>
    </w:p>
    <w:p w14:paraId="2BFF9C32" w14:textId="39748671" w:rsidR="004D0807" w:rsidRDefault="0029140E" w:rsidP="00F3226B">
      <w:pPr>
        <w:spacing w:after="0" w:line="360" w:lineRule="auto"/>
        <w:jc w:val="both"/>
        <w:rPr>
          <w:rFonts w:ascii="Arial Narrow" w:eastAsia="Times New Roman" w:hAnsi="Arial Narrow" w:cs="Times New Roman"/>
          <w:sz w:val="24"/>
          <w:szCs w:val="24"/>
          <w:lang w:val="en-ZA" w:eastAsia="en-ZA"/>
        </w:rPr>
      </w:pPr>
      <w:r w:rsidRPr="00D54C26">
        <w:rPr>
          <w:rFonts w:ascii="Arial Narrow" w:eastAsia="Arial" w:hAnsi="Arial Narrow" w:cs="Arial"/>
          <w:sz w:val="24"/>
          <w:szCs w:val="24"/>
        </w:rPr>
        <w:t>Madam</w:t>
      </w:r>
      <w:r w:rsidR="0081425F" w:rsidRPr="00D54C26">
        <w:rPr>
          <w:rFonts w:ascii="Arial Narrow" w:eastAsia="Arial" w:hAnsi="Arial Narrow" w:cs="Arial"/>
          <w:sz w:val="24"/>
          <w:szCs w:val="24"/>
        </w:rPr>
        <w:t xml:space="preserve"> Speaker, we remain on course with preparations f</w:t>
      </w:r>
      <w:r w:rsidR="00167431" w:rsidRPr="00D54C26">
        <w:rPr>
          <w:rFonts w:ascii="Arial Narrow" w:eastAsia="Arial" w:hAnsi="Arial Narrow" w:cs="Arial"/>
          <w:sz w:val="24"/>
          <w:szCs w:val="24"/>
        </w:rPr>
        <w:t>or the upcoming Local Government Elections scheduled for 2021</w:t>
      </w:r>
      <w:r w:rsidR="00063BEB" w:rsidRPr="00D54C26">
        <w:rPr>
          <w:rFonts w:ascii="Arial Narrow" w:eastAsia="Times New Roman" w:hAnsi="Arial Narrow" w:cs="Times New Roman"/>
          <w:sz w:val="24"/>
          <w:szCs w:val="24"/>
          <w:lang w:val="en-ZA" w:eastAsia="en-ZA"/>
        </w:rPr>
        <w:t>. T</w:t>
      </w:r>
      <w:r w:rsidR="00167431" w:rsidRPr="00D54C26">
        <w:rPr>
          <w:rFonts w:ascii="Arial Narrow" w:eastAsia="Times New Roman" w:hAnsi="Arial Narrow" w:cs="Times New Roman"/>
          <w:sz w:val="24"/>
          <w:szCs w:val="24"/>
          <w:lang w:val="en-ZA" w:eastAsia="en-ZA"/>
        </w:rPr>
        <w:t>he outer boundaries of municipalities have been finalised and became effective on 1 July 2019. I, in my capacity as MEC for Cogta, have also determined the new number of councillors to become effective on the day of the 2021 elections. Currently, Ward Delimitation is being undertaken by the Municipal Demarcation Board.</w:t>
      </w:r>
    </w:p>
    <w:p w14:paraId="3F2B3F5E" w14:textId="77777777" w:rsidR="00F3226B" w:rsidRPr="00F3226B" w:rsidRDefault="00F3226B" w:rsidP="00F3226B">
      <w:pPr>
        <w:spacing w:after="0" w:line="360" w:lineRule="auto"/>
        <w:jc w:val="both"/>
        <w:rPr>
          <w:rFonts w:ascii="Arial Narrow" w:eastAsia="Arial" w:hAnsi="Arial Narrow" w:cs="Arial"/>
          <w:color w:val="00B050"/>
          <w:sz w:val="24"/>
          <w:szCs w:val="24"/>
        </w:rPr>
      </w:pPr>
    </w:p>
    <w:p w14:paraId="0BA2C1D9" w14:textId="7EEF9C4C" w:rsidR="00D37369" w:rsidRPr="00D54C26" w:rsidRDefault="001C6D5E" w:rsidP="00F3226B">
      <w:pPr>
        <w:spacing w:after="0" w:line="360" w:lineRule="auto"/>
        <w:jc w:val="both"/>
        <w:rPr>
          <w:rFonts w:ascii="Arial Narrow" w:eastAsia="Arial" w:hAnsi="Arial Narrow" w:cs="Arial"/>
          <w:b/>
          <w:sz w:val="24"/>
          <w:szCs w:val="24"/>
        </w:rPr>
      </w:pPr>
      <w:r w:rsidRPr="00D54C26">
        <w:rPr>
          <w:rFonts w:ascii="Arial Narrow" w:eastAsia="Arial" w:hAnsi="Arial Narrow" w:cs="Arial"/>
          <w:b/>
          <w:sz w:val="24"/>
          <w:szCs w:val="24"/>
        </w:rPr>
        <w:t>Masakhane c</w:t>
      </w:r>
      <w:r w:rsidR="00D37369" w:rsidRPr="00D54C26">
        <w:rPr>
          <w:rFonts w:ascii="Arial Narrow" w:eastAsia="Arial" w:hAnsi="Arial Narrow" w:cs="Arial"/>
          <w:b/>
          <w:sz w:val="24"/>
          <w:szCs w:val="24"/>
        </w:rPr>
        <w:t>ampaign</w:t>
      </w:r>
    </w:p>
    <w:p w14:paraId="34662259" w14:textId="77777777" w:rsidR="00063BEB" w:rsidRPr="00104FFF" w:rsidRDefault="00063BEB" w:rsidP="00F3226B">
      <w:pPr>
        <w:spacing w:after="0" w:line="360" w:lineRule="auto"/>
        <w:jc w:val="both"/>
        <w:rPr>
          <w:rFonts w:ascii="Arial Narrow" w:eastAsia="Arial" w:hAnsi="Arial Narrow" w:cs="Arial"/>
          <w:b/>
          <w:sz w:val="24"/>
          <w:szCs w:val="24"/>
        </w:rPr>
      </w:pPr>
    </w:p>
    <w:p w14:paraId="27E695B5" w14:textId="0FAE9EAF" w:rsidR="00494FF2" w:rsidRDefault="008A081E" w:rsidP="00F3226B">
      <w:pPr>
        <w:pBdr>
          <w:top w:val="nil"/>
          <w:left w:val="nil"/>
          <w:bottom w:val="nil"/>
          <w:right w:val="nil"/>
          <w:between w:val="nil"/>
        </w:pBdr>
        <w:shd w:val="clear" w:color="auto" w:fill="FFFFFF"/>
        <w:spacing w:after="0" w:line="360" w:lineRule="auto"/>
        <w:jc w:val="both"/>
        <w:rPr>
          <w:rFonts w:ascii="Arial Narrow" w:eastAsia="Times New Roman" w:hAnsi="Arial Narrow" w:cs="Times New Roman"/>
          <w:sz w:val="24"/>
          <w:szCs w:val="24"/>
          <w:lang w:eastAsia="en-ZA"/>
        </w:rPr>
      </w:pPr>
      <w:r w:rsidRPr="00104FFF">
        <w:rPr>
          <w:rFonts w:ascii="Arial Narrow" w:eastAsia="Arial" w:hAnsi="Arial Narrow" w:cs="Arial"/>
          <w:sz w:val="24"/>
          <w:szCs w:val="24"/>
        </w:rPr>
        <w:t xml:space="preserve">Our municipalities continue to provide a wide range of basic services, including water, electricity, sanitation and refuse removal, and unpaid bills for these services mean that municipalities cannot continue to provide them indefinitely. </w:t>
      </w:r>
      <w:r w:rsidR="00D83824" w:rsidRPr="00104FFF">
        <w:rPr>
          <w:rFonts w:ascii="Arial Narrow" w:eastAsia="Times New Roman" w:hAnsi="Arial Narrow" w:cs="Times New Roman"/>
          <w:sz w:val="24"/>
          <w:szCs w:val="24"/>
          <w:lang w:eastAsia="en-ZA"/>
        </w:rPr>
        <w:t>Poor or limited understanding of how</w:t>
      </w:r>
      <w:r w:rsidR="00BD77AD">
        <w:rPr>
          <w:rFonts w:ascii="Arial Narrow" w:eastAsia="Times New Roman" w:hAnsi="Arial Narrow" w:cs="Times New Roman"/>
          <w:sz w:val="24"/>
          <w:szCs w:val="24"/>
          <w:lang w:eastAsia="en-ZA"/>
        </w:rPr>
        <w:t xml:space="preserve"> basic services work is </w:t>
      </w:r>
      <w:r w:rsidR="00D83824" w:rsidRPr="00104FFF">
        <w:rPr>
          <w:rFonts w:ascii="Arial Narrow" w:eastAsia="Times New Roman" w:hAnsi="Arial Narrow" w:cs="Times New Roman"/>
          <w:sz w:val="24"/>
          <w:szCs w:val="24"/>
          <w:lang w:eastAsia="en-ZA"/>
        </w:rPr>
        <w:t>a contributing factor behind the escalating service delivery protests</w:t>
      </w:r>
      <w:r w:rsidR="00063BEB" w:rsidRPr="00104FFF">
        <w:rPr>
          <w:rFonts w:ascii="Arial Narrow" w:eastAsia="Times New Roman" w:hAnsi="Arial Narrow" w:cs="Times New Roman"/>
          <w:sz w:val="24"/>
          <w:szCs w:val="24"/>
          <w:lang w:eastAsia="en-ZA"/>
        </w:rPr>
        <w:t xml:space="preserve">, which </w:t>
      </w:r>
      <w:r w:rsidR="00392E22" w:rsidRPr="00104FFF">
        <w:rPr>
          <w:rFonts w:ascii="Arial Narrow" w:eastAsia="Times New Roman" w:hAnsi="Arial Narrow" w:cs="Times New Roman"/>
          <w:sz w:val="24"/>
          <w:szCs w:val="24"/>
          <w:lang w:eastAsia="en-ZA"/>
        </w:rPr>
        <w:t xml:space="preserve">pose </w:t>
      </w:r>
      <w:r w:rsidR="00063BEB" w:rsidRPr="00104FFF">
        <w:rPr>
          <w:rFonts w:ascii="Arial Narrow" w:eastAsia="Times New Roman" w:hAnsi="Arial Narrow" w:cs="Times New Roman"/>
          <w:sz w:val="24"/>
          <w:szCs w:val="24"/>
          <w:lang w:eastAsia="en-ZA"/>
        </w:rPr>
        <w:t xml:space="preserve">a </w:t>
      </w:r>
      <w:r w:rsidR="00D83824" w:rsidRPr="00104FFF">
        <w:rPr>
          <w:rFonts w:ascii="Arial Narrow" w:eastAsia="Times New Roman" w:hAnsi="Arial Narrow" w:cs="Times New Roman"/>
          <w:sz w:val="24"/>
          <w:szCs w:val="24"/>
          <w:lang w:eastAsia="en-ZA"/>
        </w:rPr>
        <w:t>serious threat to development</w:t>
      </w:r>
      <w:r w:rsidR="00392E22" w:rsidRPr="00104FFF">
        <w:rPr>
          <w:rFonts w:ascii="Arial Narrow" w:eastAsia="Times New Roman" w:hAnsi="Arial Narrow" w:cs="Times New Roman"/>
          <w:sz w:val="24"/>
          <w:szCs w:val="24"/>
          <w:lang w:eastAsia="en-ZA"/>
        </w:rPr>
        <w:t xml:space="preserve"> in our communities</w:t>
      </w:r>
      <w:r w:rsidR="00D83824" w:rsidRPr="00104FFF">
        <w:rPr>
          <w:rFonts w:ascii="Arial Narrow" w:eastAsia="Times New Roman" w:hAnsi="Arial Narrow" w:cs="Times New Roman"/>
          <w:sz w:val="24"/>
          <w:szCs w:val="24"/>
          <w:lang w:eastAsia="en-ZA"/>
        </w:rPr>
        <w:t>.</w:t>
      </w:r>
      <w:r w:rsidR="00063BEB" w:rsidRPr="00104FFF">
        <w:rPr>
          <w:rFonts w:ascii="Arial Narrow" w:eastAsia="Times New Roman" w:hAnsi="Arial Narrow" w:cs="Times New Roman"/>
          <w:sz w:val="24"/>
          <w:szCs w:val="24"/>
          <w:lang w:eastAsia="en-ZA"/>
        </w:rPr>
        <w:t xml:space="preserve"> </w:t>
      </w:r>
      <w:r w:rsidRPr="00104FFF">
        <w:rPr>
          <w:rFonts w:ascii="Arial Narrow" w:eastAsia="Arial" w:hAnsi="Arial Narrow" w:cs="Arial"/>
          <w:sz w:val="24"/>
          <w:szCs w:val="24"/>
        </w:rPr>
        <w:t>It is evident that at least part of the solution lies with an integ</w:t>
      </w:r>
      <w:r w:rsidR="00BD77AD">
        <w:rPr>
          <w:rFonts w:ascii="Arial Narrow" w:eastAsia="Arial" w:hAnsi="Arial Narrow" w:cs="Arial"/>
          <w:sz w:val="24"/>
          <w:szCs w:val="24"/>
        </w:rPr>
        <w:t xml:space="preserve">rated campaign that brings communities together with </w:t>
      </w:r>
      <w:r w:rsidRPr="00104FFF">
        <w:rPr>
          <w:rFonts w:ascii="Arial Narrow" w:eastAsia="Arial" w:hAnsi="Arial Narrow" w:cs="Arial"/>
          <w:sz w:val="24"/>
          <w:szCs w:val="24"/>
        </w:rPr>
        <w:t>councillors from municipalities and civic organisations in championing t</w:t>
      </w:r>
      <w:r w:rsidR="00BD77AD">
        <w:rPr>
          <w:rFonts w:ascii="Arial Narrow" w:eastAsia="Arial" w:hAnsi="Arial Narrow" w:cs="Arial"/>
          <w:sz w:val="24"/>
          <w:szCs w:val="24"/>
        </w:rPr>
        <w:t xml:space="preserve">he cause and culture of </w:t>
      </w:r>
      <w:r w:rsidRPr="00104FFF">
        <w:rPr>
          <w:rFonts w:ascii="Arial Narrow" w:eastAsia="Arial" w:hAnsi="Arial Narrow" w:cs="Arial"/>
          <w:sz w:val="24"/>
          <w:szCs w:val="24"/>
        </w:rPr>
        <w:t>civic pride</w:t>
      </w:r>
      <w:r w:rsidR="00063BEB" w:rsidRPr="00104FFF">
        <w:rPr>
          <w:rFonts w:ascii="Arial Narrow" w:eastAsia="Arial" w:hAnsi="Arial Narrow" w:cs="Arial"/>
          <w:sz w:val="24"/>
          <w:szCs w:val="24"/>
        </w:rPr>
        <w:t>.</w:t>
      </w:r>
      <w:r w:rsidR="00063BEB" w:rsidRPr="00104FFF">
        <w:rPr>
          <w:rFonts w:ascii="Arial Narrow" w:eastAsia="Times New Roman" w:hAnsi="Arial Narrow" w:cs="Times New Roman"/>
          <w:sz w:val="24"/>
          <w:szCs w:val="24"/>
          <w:lang w:eastAsia="en-ZA"/>
        </w:rPr>
        <w:t xml:space="preserve"> </w:t>
      </w:r>
    </w:p>
    <w:p w14:paraId="21FE92A7" w14:textId="77777777" w:rsidR="00494FF2" w:rsidRDefault="00494FF2" w:rsidP="00063BEB">
      <w:pPr>
        <w:pBdr>
          <w:top w:val="nil"/>
          <w:left w:val="nil"/>
          <w:bottom w:val="nil"/>
          <w:right w:val="nil"/>
          <w:between w:val="nil"/>
        </w:pBdr>
        <w:shd w:val="clear" w:color="auto" w:fill="FFFFFF"/>
        <w:spacing w:after="0" w:line="360" w:lineRule="auto"/>
        <w:jc w:val="both"/>
        <w:rPr>
          <w:rFonts w:ascii="Arial Narrow" w:eastAsia="Times New Roman" w:hAnsi="Arial Narrow" w:cs="Times New Roman"/>
          <w:sz w:val="24"/>
          <w:szCs w:val="24"/>
          <w:lang w:eastAsia="en-ZA"/>
        </w:rPr>
      </w:pPr>
    </w:p>
    <w:p w14:paraId="0F36438B" w14:textId="6C8AB126" w:rsidR="001C6D5E" w:rsidRPr="00104FFF" w:rsidRDefault="00494FF2" w:rsidP="00063BEB">
      <w:pPr>
        <w:pBdr>
          <w:top w:val="nil"/>
          <w:left w:val="nil"/>
          <w:bottom w:val="nil"/>
          <w:right w:val="nil"/>
          <w:between w:val="nil"/>
        </w:pBdr>
        <w:shd w:val="clear" w:color="auto" w:fill="FFFFFF"/>
        <w:spacing w:after="0" w:line="36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It is for this reason that w</w:t>
      </w:r>
      <w:r w:rsidR="001C6D5E" w:rsidRPr="00104FFF">
        <w:rPr>
          <w:rFonts w:ascii="Arial Narrow" w:eastAsia="Times New Roman" w:hAnsi="Arial Narrow" w:cs="Times New Roman"/>
          <w:sz w:val="24"/>
          <w:szCs w:val="24"/>
          <w:lang w:eastAsia="en-ZA"/>
        </w:rPr>
        <w:t>e have revived the Masa</w:t>
      </w:r>
      <w:r w:rsidR="00D83824" w:rsidRPr="00104FFF">
        <w:rPr>
          <w:rFonts w:ascii="Arial Narrow" w:eastAsia="Times New Roman" w:hAnsi="Arial Narrow" w:cs="Times New Roman"/>
          <w:sz w:val="24"/>
          <w:szCs w:val="24"/>
          <w:lang w:eastAsia="en-ZA"/>
        </w:rPr>
        <w:t>khane campaign to</w:t>
      </w:r>
      <w:r w:rsidR="001C6D5E" w:rsidRPr="00104FFF">
        <w:rPr>
          <w:rFonts w:ascii="Arial Narrow" w:eastAsia="Times New Roman" w:hAnsi="Arial Narrow" w:cs="Times New Roman"/>
          <w:sz w:val="24"/>
          <w:szCs w:val="24"/>
          <w:lang w:eastAsia="en-ZA"/>
        </w:rPr>
        <w:t xml:space="preserve"> appeal </w:t>
      </w:r>
      <w:r w:rsidR="00D83824" w:rsidRPr="00104FFF">
        <w:rPr>
          <w:rFonts w:ascii="Arial Narrow" w:eastAsia="Times New Roman" w:hAnsi="Arial Narrow" w:cs="Times New Roman"/>
          <w:sz w:val="24"/>
          <w:szCs w:val="24"/>
          <w:lang w:eastAsia="en-ZA"/>
        </w:rPr>
        <w:t>to the public to pay for services, whilst educating them</w:t>
      </w:r>
      <w:r w:rsidR="001C6D5E" w:rsidRPr="00104FFF">
        <w:rPr>
          <w:rFonts w:ascii="Arial Narrow" w:eastAsia="Times New Roman" w:hAnsi="Arial Narrow" w:cs="Times New Roman"/>
          <w:sz w:val="24"/>
          <w:szCs w:val="24"/>
          <w:lang w:eastAsia="en-ZA"/>
        </w:rPr>
        <w:t xml:space="preserve"> </w:t>
      </w:r>
      <w:r w:rsidR="00D83824" w:rsidRPr="00104FFF">
        <w:rPr>
          <w:rFonts w:ascii="Arial Narrow" w:eastAsia="Times New Roman" w:hAnsi="Arial Narrow" w:cs="Times New Roman"/>
          <w:sz w:val="24"/>
          <w:szCs w:val="24"/>
          <w:lang w:eastAsia="en-ZA"/>
        </w:rPr>
        <w:t xml:space="preserve">about the threat posed </w:t>
      </w:r>
      <w:r w:rsidR="00063BEB" w:rsidRPr="00104FFF">
        <w:rPr>
          <w:rFonts w:ascii="Arial Narrow" w:eastAsia="Times New Roman" w:hAnsi="Arial Narrow" w:cs="Times New Roman"/>
          <w:sz w:val="24"/>
          <w:szCs w:val="24"/>
          <w:lang w:eastAsia="en-ZA"/>
        </w:rPr>
        <w:t xml:space="preserve">by the culture of non-payment. </w:t>
      </w:r>
      <w:r w:rsidR="00D83824" w:rsidRPr="00104FFF">
        <w:rPr>
          <w:rFonts w:ascii="Arial Narrow" w:eastAsia="Times New Roman" w:hAnsi="Arial Narrow" w:cs="Times New Roman"/>
          <w:sz w:val="24"/>
          <w:szCs w:val="24"/>
          <w:lang w:eastAsia="en-ZA"/>
        </w:rPr>
        <w:t xml:space="preserve">We are making them aware that </w:t>
      </w:r>
      <w:r w:rsidR="001C6D5E" w:rsidRPr="00104FFF">
        <w:rPr>
          <w:rFonts w:ascii="Arial Narrow" w:eastAsia="Times New Roman" w:hAnsi="Arial Narrow" w:cs="Times New Roman"/>
          <w:sz w:val="24"/>
          <w:szCs w:val="24"/>
          <w:lang w:eastAsia="en-ZA"/>
        </w:rPr>
        <w:t xml:space="preserve">non-payment for services is lethal to municipalities. </w:t>
      </w:r>
      <w:r w:rsidR="00392E22" w:rsidRPr="00104FFF">
        <w:rPr>
          <w:rFonts w:ascii="Arial Narrow" w:eastAsia="Times New Roman" w:hAnsi="Arial Narrow" w:cs="Times New Roman"/>
          <w:sz w:val="24"/>
          <w:szCs w:val="24"/>
          <w:lang w:eastAsia="en-ZA"/>
        </w:rPr>
        <w:t>T</w:t>
      </w:r>
      <w:r w:rsidR="001C6D5E" w:rsidRPr="00104FFF">
        <w:rPr>
          <w:rFonts w:ascii="Arial Narrow" w:eastAsia="Times New Roman" w:hAnsi="Arial Narrow" w:cs="Times New Roman"/>
          <w:sz w:val="24"/>
          <w:szCs w:val="24"/>
          <w:lang w:eastAsia="en-ZA"/>
        </w:rPr>
        <w:t xml:space="preserve">he Masakhane campaign was launched in Ugu </w:t>
      </w:r>
      <w:r>
        <w:rPr>
          <w:rFonts w:ascii="Arial Narrow" w:eastAsia="Times New Roman" w:hAnsi="Arial Narrow" w:cs="Times New Roman"/>
          <w:sz w:val="24"/>
          <w:szCs w:val="24"/>
          <w:lang w:eastAsia="en-ZA"/>
        </w:rPr>
        <w:t>district on November 2019 and was</w:t>
      </w:r>
      <w:r w:rsidR="001C6D5E" w:rsidRPr="00104FFF">
        <w:rPr>
          <w:rFonts w:ascii="Arial Narrow" w:eastAsia="Times New Roman" w:hAnsi="Arial Narrow" w:cs="Times New Roman"/>
          <w:sz w:val="24"/>
          <w:szCs w:val="24"/>
          <w:lang w:eastAsia="en-ZA"/>
        </w:rPr>
        <w:t xml:space="preserve"> being rolled out </w:t>
      </w:r>
      <w:r>
        <w:rPr>
          <w:rFonts w:ascii="Arial Narrow" w:eastAsia="Times New Roman" w:hAnsi="Arial Narrow" w:cs="Times New Roman"/>
          <w:sz w:val="24"/>
          <w:szCs w:val="24"/>
          <w:lang w:eastAsia="en-ZA"/>
        </w:rPr>
        <w:t xml:space="preserve">in </w:t>
      </w:r>
      <w:r w:rsidR="001C6D5E" w:rsidRPr="00104FFF">
        <w:rPr>
          <w:rFonts w:ascii="Arial Narrow" w:eastAsia="Times New Roman" w:hAnsi="Arial Narrow" w:cs="Times New Roman"/>
          <w:sz w:val="24"/>
          <w:szCs w:val="24"/>
          <w:lang w:eastAsia="en-ZA"/>
        </w:rPr>
        <w:t>all municipalities</w:t>
      </w:r>
      <w:r>
        <w:rPr>
          <w:rFonts w:ascii="Arial Narrow" w:eastAsia="Times New Roman" w:hAnsi="Arial Narrow" w:cs="Times New Roman"/>
          <w:sz w:val="24"/>
          <w:szCs w:val="24"/>
          <w:lang w:eastAsia="en-ZA"/>
        </w:rPr>
        <w:t xml:space="preserve"> until the Covid-19 pandemic slowed its progress in March 2020</w:t>
      </w:r>
      <w:r w:rsidR="001C6D5E" w:rsidRPr="00104FFF">
        <w:rPr>
          <w:rFonts w:ascii="Arial Narrow" w:eastAsia="Times New Roman" w:hAnsi="Arial Narrow" w:cs="Times New Roman"/>
          <w:sz w:val="24"/>
          <w:szCs w:val="24"/>
          <w:lang w:eastAsia="en-ZA"/>
        </w:rPr>
        <w:t>. To date all district and municipal debt books have been updated and a process of cleaning indigent registers and updating indigent policies is ongoing.</w:t>
      </w:r>
    </w:p>
    <w:p w14:paraId="071956B6" w14:textId="77777777" w:rsidR="00A374D1" w:rsidRPr="00104FFF" w:rsidRDefault="00A374D1" w:rsidP="00902C0B">
      <w:pPr>
        <w:spacing w:after="0" w:line="360" w:lineRule="auto"/>
        <w:jc w:val="both"/>
        <w:rPr>
          <w:rFonts w:ascii="Arial Narrow" w:eastAsia="Times New Roman" w:hAnsi="Arial Narrow" w:cs="Times New Roman"/>
          <w:sz w:val="24"/>
          <w:szCs w:val="24"/>
          <w:lang w:eastAsia="en-ZA"/>
        </w:rPr>
      </w:pPr>
    </w:p>
    <w:p w14:paraId="0A03AAC6" w14:textId="6372E915" w:rsidR="00063BEB" w:rsidRPr="00104FFF" w:rsidRDefault="00063BEB" w:rsidP="00902C0B">
      <w:pPr>
        <w:spacing w:after="0" w:line="360" w:lineRule="auto"/>
        <w:jc w:val="both"/>
        <w:rPr>
          <w:rFonts w:ascii="Arial Narrow" w:eastAsia="Times New Roman" w:hAnsi="Arial Narrow" w:cs="Times New Roman"/>
          <w:b/>
          <w:sz w:val="24"/>
          <w:szCs w:val="24"/>
          <w:lang w:eastAsia="en-ZA"/>
        </w:rPr>
      </w:pPr>
      <w:r w:rsidRPr="00104FFF">
        <w:rPr>
          <w:rFonts w:ascii="Arial Narrow" w:eastAsia="Times New Roman" w:hAnsi="Arial Narrow" w:cs="Times New Roman"/>
          <w:b/>
          <w:sz w:val="24"/>
          <w:szCs w:val="24"/>
          <w:lang w:eastAsia="en-ZA"/>
        </w:rPr>
        <w:lastRenderedPageBreak/>
        <w:t>Know Your CDW campaign</w:t>
      </w:r>
    </w:p>
    <w:p w14:paraId="49BB2F6B" w14:textId="77777777" w:rsidR="00063BEB" w:rsidRPr="00104FFF" w:rsidRDefault="00063BEB" w:rsidP="00902C0B">
      <w:pPr>
        <w:spacing w:after="0" w:line="360" w:lineRule="auto"/>
        <w:jc w:val="both"/>
        <w:rPr>
          <w:rFonts w:ascii="Arial Narrow" w:eastAsia="Times New Roman" w:hAnsi="Arial Narrow" w:cs="Times New Roman"/>
          <w:sz w:val="24"/>
          <w:szCs w:val="24"/>
          <w:lang w:eastAsia="en-ZA"/>
        </w:rPr>
      </w:pPr>
    </w:p>
    <w:p w14:paraId="72204A9F" w14:textId="3EC07B78" w:rsidR="00A374D1" w:rsidRPr="00104FFF" w:rsidRDefault="00A374D1" w:rsidP="00902C0B">
      <w:pPr>
        <w:spacing w:after="0" w:line="360" w:lineRule="auto"/>
        <w:jc w:val="both"/>
        <w:rPr>
          <w:rFonts w:ascii="Arial Narrow" w:eastAsia="Times New Roman" w:hAnsi="Arial Narrow" w:cs="Times New Roman"/>
          <w:sz w:val="24"/>
          <w:szCs w:val="24"/>
          <w:lang w:eastAsia="en-ZA"/>
        </w:rPr>
      </w:pPr>
      <w:r w:rsidRPr="00104FFF">
        <w:rPr>
          <w:rFonts w:ascii="Arial Narrow" w:eastAsia="Times New Roman" w:hAnsi="Arial Narrow" w:cs="Times New Roman"/>
          <w:sz w:val="24"/>
          <w:szCs w:val="24"/>
          <w:lang w:eastAsia="en-ZA"/>
        </w:rPr>
        <w:t>Mada</w:t>
      </w:r>
      <w:r w:rsidR="00063BEB" w:rsidRPr="00104FFF">
        <w:rPr>
          <w:rFonts w:ascii="Arial Narrow" w:eastAsia="Times New Roman" w:hAnsi="Arial Narrow" w:cs="Times New Roman"/>
          <w:sz w:val="24"/>
          <w:szCs w:val="24"/>
          <w:lang w:eastAsia="en-ZA"/>
        </w:rPr>
        <w:t>m Speaker</w:t>
      </w:r>
      <w:r w:rsidRPr="00104FFF">
        <w:rPr>
          <w:rFonts w:ascii="Arial Narrow" w:eastAsia="Times New Roman" w:hAnsi="Arial Narrow" w:cs="Times New Roman"/>
          <w:sz w:val="24"/>
          <w:szCs w:val="24"/>
          <w:lang w:eastAsia="en-ZA"/>
        </w:rPr>
        <w:t>, the Know Your CDW campaign tha</w:t>
      </w:r>
      <w:r w:rsidR="007A36CD">
        <w:rPr>
          <w:rFonts w:ascii="Arial Narrow" w:eastAsia="Times New Roman" w:hAnsi="Arial Narrow" w:cs="Times New Roman"/>
          <w:sz w:val="24"/>
          <w:szCs w:val="24"/>
          <w:lang w:eastAsia="en-ZA"/>
        </w:rPr>
        <w:t>t we launched in i</w:t>
      </w:r>
      <w:r w:rsidR="00063BEB" w:rsidRPr="00104FFF">
        <w:rPr>
          <w:rFonts w:ascii="Arial Narrow" w:eastAsia="Times New Roman" w:hAnsi="Arial Narrow" w:cs="Times New Roman"/>
          <w:sz w:val="24"/>
          <w:szCs w:val="24"/>
          <w:lang w:eastAsia="en-ZA"/>
        </w:rPr>
        <w:t xml:space="preserve">lembe and </w:t>
      </w:r>
      <w:r w:rsidRPr="00104FFF">
        <w:rPr>
          <w:rFonts w:ascii="Arial Narrow" w:eastAsia="Times New Roman" w:hAnsi="Arial Narrow" w:cs="Times New Roman"/>
          <w:sz w:val="24"/>
          <w:szCs w:val="24"/>
          <w:lang w:eastAsia="en-ZA"/>
        </w:rPr>
        <w:t>subsequently rolled out to all districts h</w:t>
      </w:r>
      <w:r w:rsidR="00063BEB" w:rsidRPr="00104FFF">
        <w:rPr>
          <w:rFonts w:ascii="Arial Narrow" w:eastAsia="Times New Roman" w:hAnsi="Arial Narrow" w:cs="Times New Roman"/>
          <w:sz w:val="24"/>
          <w:szCs w:val="24"/>
          <w:lang w:eastAsia="en-ZA"/>
        </w:rPr>
        <w:t xml:space="preserve">as taught us valuable lessons. </w:t>
      </w:r>
      <w:r w:rsidRPr="00104FFF">
        <w:rPr>
          <w:rFonts w:ascii="Arial Narrow" w:eastAsia="Times New Roman" w:hAnsi="Arial Narrow" w:cs="Times New Roman"/>
          <w:sz w:val="24"/>
          <w:szCs w:val="24"/>
          <w:lang w:eastAsia="en-ZA"/>
        </w:rPr>
        <w:t>We have always known that the fight against poverty can never b</w:t>
      </w:r>
      <w:r w:rsidR="00063BEB" w:rsidRPr="00104FFF">
        <w:rPr>
          <w:rFonts w:ascii="Arial Narrow" w:eastAsia="Times New Roman" w:hAnsi="Arial Narrow" w:cs="Times New Roman"/>
          <w:sz w:val="24"/>
          <w:szCs w:val="24"/>
          <w:lang w:eastAsia="en-ZA"/>
        </w:rPr>
        <w:t>e won by government alone. T</w:t>
      </w:r>
      <w:r w:rsidRPr="00104FFF">
        <w:rPr>
          <w:rFonts w:ascii="Arial Narrow" w:eastAsia="Times New Roman" w:hAnsi="Arial Narrow" w:cs="Times New Roman"/>
          <w:sz w:val="24"/>
          <w:szCs w:val="24"/>
          <w:lang w:eastAsia="en-ZA"/>
        </w:rPr>
        <w:t>hrough this campaign we have been assured</w:t>
      </w:r>
      <w:r w:rsidR="00063BEB" w:rsidRPr="00104FFF">
        <w:rPr>
          <w:rFonts w:ascii="Arial Narrow" w:eastAsia="Times New Roman" w:hAnsi="Arial Narrow" w:cs="Times New Roman"/>
          <w:sz w:val="24"/>
          <w:szCs w:val="24"/>
          <w:lang w:eastAsia="en-ZA"/>
        </w:rPr>
        <w:t xml:space="preserve"> that government is not alone. </w:t>
      </w:r>
      <w:r w:rsidR="00BD77AD">
        <w:rPr>
          <w:rFonts w:ascii="Arial Narrow" w:eastAsia="Times New Roman" w:hAnsi="Arial Narrow" w:cs="Times New Roman"/>
          <w:sz w:val="24"/>
          <w:szCs w:val="24"/>
          <w:lang w:eastAsia="en-ZA"/>
        </w:rPr>
        <w:t>W</w:t>
      </w:r>
      <w:r w:rsidRPr="00104FFF">
        <w:rPr>
          <w:rFonts w:ascii="Arial Narrow" w:eastAsia="Times New Roman" w:hAnsi="Arial Narrow" w:cs="Times New Roman"/>
          <w:sz w:val="24"/>
          <w:szCs w:val="24"/>
          <w:lang w:eastAsia="en-ZA"/>
        </w:rPr>
        <w:t>e have formalised a</w:t>
      </w:r>
      <w:r w:rsidR="006B3EFF">
        <w:rPr>
          <w:rFonts w:ascii="Arial Narrow" w:eastAsia="Times New Roman" w:hAnsi="Arial Narrow" w:cs="Times New Roman"/>
          <w:sz w:val="24"/>
          <w:szCs w:val="24"/>
          <w:lang w:eastAsia="en-ZA"/>
        </w:rPr>
        <w:t xml:space="preserve"> social compact with </w:t>
      </w:r>
      <w:r w:rsidRPr="00104FFF">
        <w:rPr>
          <w:rFonts w:ascii="Arial Narrow" w:eastAsia="Times New Roman" w:hAnsi="Arial Narrow" w:cs="Times New Roman"/>
          <w:sz w:val="24"/>
          <w:szCs w:val="24"/>
          <w:lang w:eastAsia="en-ZA"/>
        </w:rPr>
        <w:t>the business community, civil society and government a</w:t>
      </w:r>
      <w:r w:rsidR="00BD77AD">
        <w:rPr>
          <w:rFonts w:ascii="Arial Narrow" w:eastAsia="Times New Roman" w:hAnsi="Arial Narrow" w:cs="Times New Roman"/>
          <w:sz w:val="24"/>
          <w:szCs w:val="24"/>
          <w:lang w:eastAsia="en-ZA"/>
        </w:rPr>
        <w:t>gainst poverty</w:t>
      </w:r>
      <w:r w:rsidR="00063BEB" w:rsidRPr="00104FFF">
        <w:rPr>
          <w:rFonts w:ascii="Arial Narrow" w:eastAsia="Times New Roman" w:hAnsi="Arial Narrow" w:cs="Times New Roman"/>
          <w:sz w:val="24"/>
          <w:szCs w:val="24"/>
          <w:lang w:eastAsia="en-ZA"/>
        </w:rPr>
        <w:t xml:space="preserve"> and underdevelopment. </w:t>
      </w:r>
      <w:r w:rsidRPr="00104FFF">
        <w:rPr>
          <w:rFonts w:ascii="Arial Narrow" w:eastAsia="Times New Roman" w:hAnsi="Arial Narrow" w:cs="Times New Roman"/>
          <w:sz w:val="24"/>
          <w:szCs w:val="24"/>
          <w:lang w:eastAsia="en-ZA"/>
        </w:rPr>
        <w:t>Together we have provided relief for communities in distress</w:t>
      </w:r>
      <w:r w:rsidR="00063BEB" w:rsidRPr="00104FFF">
        <w:rPr>
          <w:rFonts w:ascii="Arial Narrow" w:eastAsia="Times New Roman" w:hAnsi="Arial Narrow" w:cs="Times New Roman"/>
          <w:sz w:val="24"/>
          <w:szCs w:val="24"/>
          <w:lang w:eastAsia="en-ZA"/>
        </w:rPr>
        <w:t xml:space="preserve">. </w:t>
      </w:r>
      <w:r w:rsidR="00044FA2" w:rsidRPr="00104FFF">
        <w:rPr>
          <w:rFonts w:ascii="Arial Narrow" w:eastAsia="Times New Roman" w:hAnsi="Arial Narrow" w:cs="Times New Roman"/>
          <w:sz w:val="24"/>
          <w:szCs w:val="24"/>
          <w:lang w:eastAsia="en-ZA"/>
        </w:rPr>
        <w:t>This has added meaning to</w:t>
      </w:r>
      <w:r w:rsidR="00BD77AD">
        <w:rPr>
          <w:rFonts w:ascii="Arial Narrow" w:eastAsia="Times New Roman" w:hAnsi="Arial Narrow" w:cs="Times New Roman"/>
          <w:sz w:val="24"/>
          <w:szCs w:val="24"/>
          <w:lang w:eastAsia="en-ZA"/>
        </w:rPr>
        <w:t xml:space="preserve"> the work of the CDWs who now walk</w:t>
      </w:r>
      <w:r w:rsidR="00044FA2" w:rsidRPr="00104FFF">
        <w:rPr>
          <w:rFonts w:ascii="Arial Narrow" w:eastAsia="Times New Roman" w:hAnsi="Arial Narrow" w:cs="Times New Roman"/>
          <w:sz w:val="24"/>
          <w:szCs w:val="24"/>
          <w:lang w:eastAsia="en-ZA"/>
        </w:rPr>
        <w:t xml:space="preserve"> through communities with confidence knowing that they will be able to</w:t>
      </w:r>
      <w:r w:rsidR="006B3EFF">
        <w:rPr>
          <w:rFonts w:ascii="Arial Narrow" w:eastAsia="Times New Roman" w:hAnsi="Arial Narrow" w:cs="Times New Roman"/>
          <w:sz w:val="24"/>
          <w:szCs w:val="24"/>
          <w:lang w:eastAsia="en-ZA"/>
        </w:rPr>
        <w:t xml:space="preserve"> mobilise </w:t>
      </w:r>
      <w:r w:rsidR="00BD77AD">
        <w:rPr>
          <w:rFonts w:ascii="Arial Narrow" w:eastAsia="Times New Roman" w:hAnsi="Arial Narrow" w:cs="Times New Roman"/>
          <w:sz w:val="24"/>
          <w:szCs w:val="24"/>
          <w:lang w:eastAsia="en-ZA"/>
        </w:rPr>
        <w:t>support from communities</w:t>
      </w:r>
      <w:r w:rsidR="00044FA2" w:rsidRPr="00104FFF">
        <w:rPr>
          <w:rFonts w:ascii="Arial Narrow" w:eastAsia="Times New Roman" w:hAnsi="Arial Narrow" w:cs="Times New Roman"/>
          <w:sz w:val="24"/>
          <w:szCs w:val="24"/>
          <w:lang w:eastAsia="en-ZA"/>
        </w:rPr>
        <w:t>.</w:t>
      </w:r>
    </w:p>
    <w:p w14:paraId="6FD8ECF0" w14:textId="77777777" w:rsidR="008A081E" w:rsidRPr="00104FFF" w:rsidRDefault="008A081E" w:rsidP="00902C0B">
      <w:pPr>
        <w:spacing w:after="0" w:line="360" w:lineRule="auto"/>
        <w:jc w:val="both"/>
        <w:rPr>
          <w:rFonts w:ascii="Arial Narrow" w:eastAsia="Times New Roman" w:hAnsi="Arial Narrow" w:cs="Times New Roman"/>
          <w:sz w:val="24"/>
          <w:szCs w:val="24"/>
          <w:lang w:eastAsia="en-ZA"/>
        </w:rPr>
      </w:pPr>
    </w:p>
    <w:p w14:paraId="322E4578" w14:textId="3E9163F2" w:rsidR="00D37369" w:rsidRPr="00104FFF" w:rsidRDefault="001C6D5E"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Eskom d</w:t>
      </w:r>
      <w:r w:rsidR="00D37369" w:rsidRPr="00104FFF">
        <w:rPr>
          <w:rFonts w:ascii="Arial Narrow" w:eastAsia="Arial" w:hAnsi="Arial Narrow" w:cs="Arial"/>
          <w:b/>
          <w:sz w:val="24"/>
          <w:szCs w:val="24"/>
        </w:rPr>
        <w:t>ebt</w:t>
      </w:r>
    </w:p>
    <w:p w14:paraId="5465FB25" w14:textId="77777777" w:rsidR="00063BEB" w:rsidRPr="00104FFF" w:rsidRDefault="00063BEB" w:rsidP="00902C0B">
      <w:pPr>
        <w:spacing w:after="0" w:line="360" w:lineRule="auto"/>
        <w:jc w:val="both"/>
        <w:rPr>
          <w:rFonts w:ascii="Arial Narrow" w:eastAsia="Arial" w:hAnsi="Arial Narrow" w:cs="Arial"/>
          <w:b/>
          <w:sz w:val="24"/>
          <w:szCs w:val="24"/>
        </w:rPr>
      </w:pPr>
    </w:p>
    <w:p w14:paraId="63CAEFBF" w14:textId="355B03EA" w:rsidR="002A0324" w:rsidRPr="00104FFF" w:rsidRDefault="00BD77AD" w:rsidP="00902C0B">
      <w:pPr>
        <w:spacing w:after="0" w:line="360" w:lineRule="auto"/>
        <w:jc w:val="both"/>
        <w:rPr>
          <w:rFonts w:ascii="Arial Narrow" w:eastAsia="Arial" w:hAnsi="Arial Narrow" w:cs="Arial"/>
          <w:sz w:val="24"/>
          <w:szCs w:val="24"/>
        </w:rPr>
      </w:pPr>
      <w:r>
        <w:rPr>
          <w:rFonts w:ascii="Arial Narrow" w:eastAsia="Arial" w:hAnsi="Arial Narrow" w:cs="Arial"/>
          <w:sz w:val="24"/>
          <w:szCs w:val="24"/>
        </w:rPr>
        <w:t xml:space="preserve">Debt owed to Eskom by </w:t>
      </w:r>
      <w:r w:rsidR="002A0324" w:rsidRPr="00104FFF">
        <w:rPr>
          <w:rFonts w:ascii="Arial Narrow" w:eastAsia="Arial" w:hAnsi="Arial Narrow" w:cs="Arial"/>
          <w:sz w:val="24"/>
          <w:szCs w:val="24"/>
        </w:rPr>
        <w:t>municipalities, including Newcastle, Mpofana, Inkosi Langalibalele, Ulundi and Abaqulusi, has</w:t>
      </w:r>
      <w:r w:rsidR="00063BEB" w:rsidRPr="00104FFF">
        <w:rPr>
          <w:rFonts w:ascii="Arial Narrow" w:eastAsia="Arial" w:hAnsi="Arial Narrow" w:cs="Arial"/>
          <w:sz w:val="24"/>
          <w:szCs w:val="24"/>
        </w:rPr>
        <w:t xml:space="preserve"> been</w:t>
      </w:r>
      <w:r w:rsidR="002A0324" w:rsidRPr="00104FFF">
        <w:rPr>
          <w:rFonts w:ascii="Arial Narrow" w:eastAsia="Arial" w:hAnsi="Arial Narrow" w:cs="Arial"/>
          <w:sz w:val="24"/>
          <w:szCs w:val="24"/>
        </w:rPr>
        <w:t xml:space="preserve"> reduced as a result of the payment plans which Cogta helped to negotiate between the owing municipalities and the power utility.</w:t>
      </w:r>
    </w:p>
    <w:p w14:paraId="42F33144" w14:textId="77777777" w:rsidR="00D37369" w:rsidRPr="00104FFF" w:rsidRDefault="00D37369" w:rsidP="00902C0B">
      <w:pPr>
        <w:spacing w:after="0" w:line="360" w:lineRule="auto"/>
        <w:jc w:val="both"/>
        <w:rPr>
          <w:rFonts w:ascii="Arial Narrow" w:eastAsia="Arial" w:hAnsi="Arial Narrow" w:cs="Arial"/>
          <w:color w:val="FF0000"/>
          <w:sz w:val="24"/>
          <w:szCs w:val="24"/>
        </w:rPr>
      </w:pPr>
    </w:p>
    <w:p w14:paraId="06B5D73F" w14:textId="2957C073" w:rsidR="00D37369" w:rsidRPr="00104FFF" w:rsidRDefault="00D37369"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Operation Khawuleza</w:t>
      </w:r>
    </w:p>
    <w:p w14:paraId="67609DF2" w14:textId="77777777" w:rsidR="00063BEB" w:rsidRPr="00104FFF" w:rsidRDefault="00063BEB" w:rsidP="00902C0B">
      <w:pPr>
        <w:spacing w:after="0" w:line="360" w:lineRule="auto"/>
        <w:jc w:val="both"/>
        <w:rPr>
          <w:rFonts w:ascii="Arial Narrow" w:eastAsia="Arial" w:hAnsi="Arial Narrow" w:cs="Arial"/>
          <w:sz w:val="24"/>
          <w:szCs w:val="24"/>
        </w:rPr>
      </w:pPr>
    </w:p>
    <w:p w14:paraId="44166E74" w14:textId="7A270C02" w:rsidR="00BA2AAE" w:rsidRPr="00104FFF" w:rsidRDefault="00BD77AD" w:rsidP="00902C0B">
      <w:pPr>
        <w:spacing w:after="0" w:line="360" w:lineRule="auto"/>
        <w:jc w:val="both"/>
        <w:rPr>
          <w:rFonts w:ascii="Arial Narrow" w:hAnsi="Arial Narrow"/>
          <w:sz w:val="24"/>
          <w:szCs w:val="24"/>
        </w:rPr>
      </w:pPr>
      <w:r>
        <w:rPr>
          <w:rFonts w:ascii="Arial Narrow" w:eastAsia="Arial" w:hAnsi="Arial Narrow" w:cs="Arial"/>
          <w:sz w:val="24"/>
          <w:szCs w:val="24"/>
        </w:rPr>
        <w:t xml:space="preserve">In response to the </w:t>
      </w:r>
      <w:r w:rsidR="00BA2AAE" w:rsidRPr="00104FFF">
        <w:rPr>
          <w:rFonts w:ascii="Arial Narrow" w:eastAsia="Arial" w:hAnsi="Arial Narrow" w:cs="Arial"/>
          <w:sz w:val="24"/>
          <w:szCs w:val="24"/>
        </w:rPr>
        <w:t xml:space="preserve">infrastructure </w:t>
      </w:r>
      <w:r w:rsidR="00392E22" w:rsidRPr="00104FFF">
        <w:rPr>
          <w:rFonts w:ascii="Arial Narrow" w:eastAsia="Arial" w:hAnsi="Arial Narrow" w:cs="Arial"/>
          <w:sz w:val="24"/>
          <w:szCs w:val="24"/>
        </w:rPr>
        <w:t>maintenance backlog</w:t>
      </w:r>
      <w:r>
        <w:rPr>
          <w:rFonts w:ascii="Arial Narrow" w:eastAsia="Arial" w:hAnsi="Arial Narrow" w:cs="Arial"/>
          <w:sz w:val="24"/>
          <w:szCs w:val="24"/>
        </w:rPr>
        <w:t>s</w:t>
      </w:r>
      <w:r w:rsidR="00392E22" w:rsidRPr="00104FFF">
        <w:rPr>
          <w:rFonts w:ascii="Arial Narrow" w:eastAsia="Arial" w:hAnsi="Arial Narrow" w:cs="Arial"/>
          <w:sz w:val="24"/>
          <w:szCs w:val="24"/>
        </w:rPr>
        <w:t xml:space="preserve"> </w:t>
      </w:r>
      <w:r w:rsidR="00BA2AAE" w:rsidRPr="00104FFF">
        <w:rPr>
          <w:rFonts w:ascii="Arial Narrow" w:eastAsia="Arial" w:hAnsi="Arial Narrow" w:cs="Arial"/>
          <w:sz w:val="24"/>
          <w:szCs w:val="24"/>
        </w:rPr>
        <w:t xml:space="preserve">faced by the province, we have rolled out Operation Khawuleza, through which we have provided </w:t>
      </w:r>
      <w:r w:rsidR="00BA2AAE" w:rsidRPr="007A36CD">
        <w:rPr>
          <w:rFonts w:ascii="Arial Narrow" w:eastAsia="Arial" w:hAnsi="Arial Narrow" w:cs="Arial"/>
          <w:sz w:val="24"/>
          <w:szCs w:val="24"/>
        </w:rPr>
        <w:t xml:space="preserve">R160-million </w:t>
      </w:r>
      <w:r w:rsidR="00BA2AAE" w:rsidRPr="00104FFF">
        <w:rPr>
          <w:rFonts w:ascii="Arial Narrow" w:eastAsia="Arial" w:hAnsi="Arial Narrow" w:cs="Arial"/>
          <w:sz w:val="24"/>
          <w:szCs w:val="24"/>
        </w:rPr>
        <w:t xml:space="preserve">worth of yellow plant equipment, including graders, water tankers, rollers, excavators, waste trucks, honey suckers and TLBs, to municipalities on the basis of need. To date, </w:t>
      </w:r>
      <w:r w:rsidR="00BA2AAE" w:rsidRPr="00104FFF">
        <w:rPr>
          <w:rFonts w:ascii="Arial Narrow" w:hAnsi="Arial Narrow"/>
          <w:sz w:val="24"/>
          <w:szCs w:val="24"/>
        </w:rPr>
        <w:t xml:space="preserve">a total of 103 </w:t>
      </w:r>
      <w:r>
        <w:rPr>
          <w:rFonts w:ascii="Arial Narrow" w:hAnsi="Arial Narrow"/>
          <w:sz w:val="24"/>
          <w:szCs w:val="24"/>
        </w:rPr>
        <w:t>such items</w:t>
      </w:r>
      <w:r w:rsidR="00BA2AAE" w:rsidRPr="00104FFF">
        <w:rPr>
          <w:rFonts w:ascii="Arial Narrow" w:hAnsi="Arial Narrow"/>
          <w:sz w:val="24"/>
          <w:szCs w:val="24"/>
        </w:rPr>
        <w:t xml:space="preserve"> have been purchased and handed over to Ugu, uMgungundlovu, uThukela, uMzinyathi, Amajuba, Zululand, King Cetshwayo, </w:t>
      </w:r>
      <w:r w:rsidR="00572063" w:rsidRPr="00104FFF">
        <w:rPr>
          <w:rFonts w:ascii="Arial Narrow" w:hAnsi="Arial Narrow"/>
          <w:sz w:val="24"/>
          <w:szCs w:val="24"/>
        </w:rPr>
        <w:t>iLembe,</w:t>
      </w:r>
      <w:r w:rsidR="00BA2AAE" w:rsidRPr="00104FFF">
        <w:rPr>
          <w:rFonts w:ascii="Arial Narrow" w:hAnsi="Arial Narrow"/>
          <w:sz w:val="24"/>
          <w:szCs w:val="24"/>
        </w:rPr>
        <w:t xml:space="preserve"> uMkhanyakude</w:t>
      </w:r>
      <w:r w:rsidR="00A93120" w:rsidRPr="00104FFF">
        <w:rPr>
          <w:rFonts w:ascii="Arial Narrow" w:hAnsi="Arial Narrow"/>
          <w:sz w:val="24"/>
          <w:szCs w:val="24"/>
        </w:rPr>
        <w:t xml:space="preserve"> and</w:t>
      </w:r>
      <w:r w:rsidR="00BA2AAE" w:rsidRPr="00104FFF">
        <w:rPr>
          <w:rFonts w:ascii="Arial Narrow" w:hAnsi="Arial Narrow"/>
          <w:sz w:val="24"/>
          <w:szCs w:val="24"/>
        </w:rPr>
        <w:t xml:space="preserve"> Harry Gwala dist</w:t>
      </w:r>
      <w:r w:rsidR="00494FF2">
        <w:rPr>
          <w:rFonts w:ascii="Arial Narrow" w:hAnsi="Arial Narrow"/>
          <w:sz w:val="24"/>
          <w:szCs w:val="24"/>
        </w:rPr>
        <w:t>ricts. The programme is ongoing, subject to delays necessitated by the Covid-19 pandemic.</w:t>
      </w:r>
    </w:p>
    <w:p w14:paraId="2F1F5DE0" w14:textId="77777777" w:rsidR="006C47CC" w:rsidRPr="00104FFF" w:rsidRDefault="006C47CC" w:rsidP="00902C0B">
      <w:pPr>
        <w:spacing w:after="0" w:line="360" w:lineRule="auto"/>
        <w:jc w:val="both"/>
        <w:rPr>
          <w:rFonts w:ascii="Arial Narrow" w:hAnsi="Arial Narrow"/>
          <w:sz w:val="24"/>
          <w:szCs w:val="24"/>
        </w:rPr>
      </w:pPr>
    </w:p>
    <w:p w14:paraId="48452A84" w14:textId="6BD3E0A0" w:rsidR="009C5546" w:rsidRPr="007A36CD" w:rsidRDefault="006C47CC" w:rsidP="00902C0B">
      <w:pPr>
        <w:spacing w:after="0" w:line="360" w:lineRule="auto"/>
        <w:jc w:val="both"/>
        <w:rPr>
          <w:rFonts w:ascii="Arial Narrow" w:hAnsi="Arial Narrow"/>
          <w:sz w:val="24"/>
          <w:szCs w:val="24"/>
        </w:rPr>
      </w:pPr>
      <w:r w:rsidRPr="00104FFF">
        <w:rPr>
          <w:rFonts w:ascii="Arial Narrow" w:hAnsi="Arial Narrow"/>
          <w:sz w:val="24"/>
          <w:szCs w:val="24"/>
        </w:rPr>
        <w:t>Through this initiat</w:t>
      </w:r>
      <w:r w:rsidR="00063BEB" w:rsidRPr="00104FFF">
        <w:rPr>
          <w:rFonts w:ascii="Arial Narrow" w:hAnsi="Arial Narrow"/>
          <w:sz w:val="24"/>
          <w:szCs w:val="24"/>
        </w:rPr>
        <w:t>ive we have recorded speedy</w:t>
      </w:r>
      <w:r w:rsidRPr="00104FFF">
        <w:rPr>
          <w:rFonts w:ascii="Arial Narrow" w:hAnsi="Arial Narrow"/>
          <w:sz w:val="24"/>
          <w:szCs w:val="24"/>
        </w:rPr>
        <w:t xml:space="preserve"> delivery of water to communities with water chal</w:t>
      </w:r>
      <w:r w:rsidR="00063BEB" w:rsidRPr="00104FFF">
        <w:rPr>
          <w:rFonts w:ascii="Arial Narrow" w:hAnsi="Arial Narrow"/>
          <w:sz w:val="24"/>
          <w:szCs w:val="24"/>
        </w:rPr>
        <w:t>lenges, especially in Ugu, uT</w:t>
      </w:r>
      <w:r w:rsidRPr="00104FFF">
        <w:rPr>
          <w:rFonts w:ascii="Arial Narrow" w:hAnsi="Arial Narrow"/>
          <w:sz w:val="24"/>
          <w:szCs w:val="24"/>
        </w:rPr>
        <w:t xml:space="preserve">hukela and </w:t>
      </w:r>
      <w:r w:rsidR="00063BEB" w:rsidRPr="00104FFF">
        <w:rPr>
          <w:rFonts w:ascii="Arial Narrow" w:hAnsi="Arial Narrow"/>
          <w:sz w:val="24"/>
          <w:szCs w:val="24"/>
        </w:rPr>
        <w:t>A</w:t>
      </w:r>
      <w:r w:rsidRPr="00104FFF">
        <w:rPr>
          <w:rFonts w:ascii="Arial Narrow" w:hAnsi="Arial Narrow"/>
          <w:sz w:val="24"/>
          <w:szCs w:val="24"/>
        </w:rPr>
        <w:t>majuba</w:t>
      </w:r>
      <w:r w:rsidR="007654D1" w:rsidRPr="00104FFF">
        <w:rPr>
          <w:rFonts w:ascii="Arial Narrow" w:hAnsi="Arial Narrow"/>
          <w:sz w:val="24"/>
          <w:szCs w:val="24"/>
        </w:rPr>
        <w:t>. When these municipalities</w:t>
      </w:r>
      <w:r w:rsidRPr="00104FFF">
        <w:rPr>
          <w:rFonts w:ascii="Arial Narrow" w:hAnsi="Arial Narrow"/>
          <w:sz w:val="24"/>
          <w:szCs w:val="24"/>
        </w:rPr>
        <w:t xml:space="preserve"> faced </w:t>
      </w:r>
      <w:r w:rsidR="00BD77AD">
        <w:rPr>
          <w:rFonts w:ascii="Arial Narrow" w:hAnsi="Arial Narrow"/>
          <w:sz w:val="24"/>
          <w:szCs w:val="24"/>
        </w:rPr>
        <w:t>water shortages</w:t>
      </w:r>
      <w:r w:rsidR="007654D1" w:rsidRPr="00104FFF">
        <w:rPr>
          <w:rFonts w:ascii="Arial Narrow" w:hAnsi="Arial Narrow"/>
          <w:sz w:val="24"/>
          <w:szCs w:val="24"/>
        </w:rPr>
        <w:t xml:space="preserve">, </w:t>
      </w:r>
      <w:r w:rsidR="00FD5B61">
        <w:rPr>
          <w:rFonts w:ascii="Arial Narrow" w:hAnsi="Arial Narrow"/>
          <w:sz w:val="24"/>
          <w:szCs w:val="24"/>
        </w:rPr>
        <w:t xml:space="preserve">they received </w:t>
      </w:r>
      <w:r w:rsidR="007654D1" w:rsidRPr="00104FFF">
        <w:rPr>
          <w:rFonts w:ascii="Arial Narrow" w:hAnsi="Arial Narrow"/>
          <w:sz w:val="24"/>
          <w:szCs w:val="24"/>
        </w:rPr>
        <w:t>water tankers. uMshwati m</w:t>
      </w:r>
      <w:r w:rsidRPr="00104FFF">
        <w:rPr>
          <w:rFonts w:ascii="Arial Narrow" w:hAnsi="Arial Narrow"/>
          <w:sz w:val="24"/>
          <w:szCs w:val="24"/>
        </w:rPr>
        <w:t xml:space="preserve">unicipality </w:t>
      </w:r>
      <w:r w:rsidR="00BD77AD">
        <w:rPr>
          <w:rFonts w:ascii="Arial Narrow" w:hAnsi="Arial Narrow"/>
          <w:sz w:val="24"/>
          <w:szCs w:val="24"/>
        </w:rPr>
        <w:t>witnessed</w:t>
      </w:r>
      <w:r w:rsidRPr="00104FFF">
        <w:rPr>
          <w:rFonts w:ascii="Arial Narrow" w:hAnsi="Arial Narrow"/>
          <w:sz w:val="24"/>
          <w:szCs w:val="24"/>
        </w:rPr>
        <w:t xml:space="preserve"> one</w:t>
      </w:r>
      <w:r w:rsidR="007654D1" w:rsidRPr="00104FFF">
        <w:rPr>
          <w:rFonts w:ascii="Arial Narrow" w:hAnsi="Arial Narrow"/>
          <w:sz w:val="24"/>
          <w:szCs w:val="24"/>
        </w:rPr>
        <w:t xml:space="preserve"> of the most severe storm</w:t>
      </w:r>
      <w:r w:rsidRPr="00104FFF">
        <w:rPr>
          <w:rFonts w:ascii="Arial Narrow" w:hAnsi="Arial Narrow"/>
          <w:sz w:val="24"/>
          <w:szCs w:val="24"/>
        </w:rPr>
        <w:t>s and a grader was immediately deployed there to surface the road</w:t>
      </w:r>
      <w:r w:rsidR="007654D1" w:rsidRPr="00104FFF">
        <w:rPr>
          <w:rFonts w:ascii="Arial Narrow" w:hAnsi="Arial Narrow"/>
          <w:sz w:val="24"/>
          <w:szCs w:val="24"/>
        </w:rPr>
        <w:t>s. Such</w:t>
      </w:r>
      <w:r w:rsidRPr="00104FFF">
        <w:rPr>
          <w:rFonts w:ascii="Arial Narrow" w:hAnsi="Arial Narrow"/>
          <w:sz w:val="24"/>
          <w:szCs w:val="24"/>
        </w:rPr>
        <w:t xml:space="preserve"> positive impact has also been ex</w:t>
      </w:r>
      <w:r w:rsidR="007654D1" w:rsidRPr="00104FFF">
        <w:rPr>
          <w:rFonts w:ascii="Arial Narrow" w:hAnsi="Arial Narrow"/>
          <w:sz w:val="24"/>
          <w:szCs w:val="24"/>
        </w:rPr>
        <w:t>perienced</w:t>
      </w:r>
      <w:r w:rsidRPr="00104FFF">
        <w:rPr>
          <w:rFonts w:ascii="Arial Narrow" w:hAnsi="Arial Narrow"/>
          <w:sz w:val="24"/>
          <w:szCs w:val="24"/>
        </w:rPr>
        <w:t xml:space="preserve"> at Mpofana</w:t>
      </w:r>
      <w:r w:rsidR="007654D1" w:rsidRPr="00104FFF">
        <w:rPr>
          <w:rFonts w:ascii="Arial Narrow" w:hAnsi="Arial Narrow"/>
          <w:sz w:val="24"/>
          <w:szCs w:val="24"/>
        </w:rPr>
        <w:t>, W</w:t>
      </w:r>
      <w:r w:rsidRPr="00104FFF">
        <w:rPr>
          <w:rFonts w:ascii="Arial Narrow" w:hAnsi="Arial Narrow"/>
          <w:sz w:val="24"/>
          <w:szCs w:val="24"/>
        </w:rPr>
        <w:t>ard 4</w:t>
      </w:r>
      <w:r w:rsidR="007654D1" w:rsidRPr="00104FFF">
        <w:rPr>
          <w:rFonts w:ascii="Arial Narrow" w:hAnsi="Arial Narrow"/>
          <w:sz w:val="24"/>
          <w:szCs w:val="24"/>
        </w:rPr>
        <w:t>, wh</w:t>
      </w:r>
      <w:r w:rsidR="00BD77AD">
        <w:rPr>
          <w:rFonts w:ascii="Arial Narrow" w:hAnsi="Arial Narrow"/>
          <w:sz w:val="24"/>
          <w:szCs w:val="24"/>
        </w:rPr>
        <w:t>ere the community could access a road that had</w:t>
      </w:r>
      <w:r w:rsidR="007654D1" w:rsidRPr="00104FFF">
        <w:rPr>
          <w:rFonts w:ascii="Arial Narrow" w:hAnsi="Arial Narrow"/>
          <w:sz w:val="24"/>
          <w:szCs w:val="24"/>
        </w:rPr>
        <w:t xml:space="preserve"> been in disrepair for three years. Similarly, at uM</w:t>
      </w:r>
      <w:r w:rsidR="00BD77AD">
        <w:rPr>
          <w:rFonts w:ascii="Arial Narrow" w:hAnsi="Arial Narrow"/>
          <w:sz w:val="24"/>
          <w:szCs w:val="24"/>
        </w:rPr>
        <w:t>khanyakude one of our</w:t>
      </w:r>
      <w:r w:rsidR="009C5546" w:rsidRPr="00104FFF">
        <w:rPr>
          <w:rFonts w:ascii="Arial Narrow" w:hAnsi="Arial Narrow"/>
          <w:sz w:val="24"/>
          <w:szCs w:val="24"/>
        </w:rPr>
        <w:t xml:space="preserve"> water tankers is </w:t>
      </w:r>
      <w:r w:rsidR="00BD77AD">
        <w:rPr>
          <w:rFonts w:ascii="Arial Narrow" w:hAnsi="Arial Narrow"/>
          <w:sz w:val="24"/>
          <w:szCs w:val="24"/>
        </w:rPr>
        <w:t>now</w:t>
      </w:r>
      <w:r w:rsidR="009C5546" w:rsidRPr="00104FFF">
        <w:rPr>
          <w:rFonts w:ascii="Arial Narrow" w:hAnsi="Arial Narrow"/>
          <w:sz w:val="24"/>
          <w:szCs w:val="24"/>
        </w:rPr>
        <w:t xml:space="preserve"> servicing the palaces on a weekly </w:t>
      </w:r>
      <w:r w:rsidR="009C5546" w:rsidRPr="007A36CD">
        <w:rPr>
          <w:rFonts w:ascii="Arial Narrow" w:hAnsi="Arial Narrow"/>
          <w:sz w:val="24"/>
          <w:szCs w:val="24"/>
        </w:rPr>
        <w:t>basis which alleviates the</w:t>
      </w:r>
      <w:r w:rsidR="007654D1" w:rsidRPr="007A36CD">
        <w:rPr>
          <w:rFonts w:ascii="Arial Narrow" w:hAnsi="Arial Narrow"/>
          <w:sz w:val="24"/>
          <w:szCs w:val="24"/>
        </w:rPr>
        <w:t xml:space="preserve"> water challenges at the Royal H</w:t>
      </w:r>
      <w:r w:rsidR="009C5546" w:rsidRPr="007A36CD">
        <w:rPr>
          <w:rFonts w:ascii="Arial Narrow" w:hAnsi="Arial Narrow"/>
          <w:sz w:val="24"/>
          <w:szCs w:val="24"/>
        </w:rPr>
        <w:t>ousehold.</w:t>
      </w:r>
      <w:r w:rsidR="00B93533" w:rsidRPr="007A36CD">
        <w:rPr>
          <w:rFonts w:ascii="Arial Narrow" w:hAnsi="Arial Narrow"/>
          <w:sz w:val="24"/>
          <w:szCs w:val="24"/>
        </w:rPr>
        <w:t xml:space="preserve"> It is evident, Madam Speaker, that the seed did fall on good soil. </w:t>
      </w:r>
    </w:p>
    <w:p w14:paraId="38C60D51" w14:textId="77777777" w:rsidR="00D37369" w:rsidRPr="00104FFF" w:rsidRDefault="00D37369" w:rsidP="00902C0B">
      <w:pPr>
        <w:spacing w:after="0" w:line="360" w:lineRule="auto"/>
        <w:jc w:val="both"/>
        <w:rPr>
          <w:rFonts w:ascii="Arial Narrow" w:eastAsia="Arial" w:hAnsi="Arial Narrow" w:cs="Arial"/>
          <w:color w:val="FF0000"/>
          <w:sz w:val="24"/>
          <w:szCs w:val="24"/>
        </w:rPr>
      </w:pPr>
    </w:p>
    <w:p w14:paraId="770AE239" w14:textId="4FDAC024" w:rsidR="00D37369" w:rsidRPr="00104FFF" w:rsidRDefault="00501AA1"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lastRenderedPageBreak/>
        <w:t>IGR as a ‘game c</w:t>
      </w:r>
      <w:r w:rsidR="00D37369" w:rsidRPr="00104FFF">
        <w:rPr>
          <w:rFonts w:ascii="Arial Narrow" w:eastAsia="Arial" w:hAnsi="Arial Narrow" w:cs="Arial"/>
          <w:b/>
          <w:sz w:val="24"/>
          <w:szCs w:val="24"/>
        </w:rPr>
        <w:t>hanger</w:t>
      </w:r>
      <w:r w:rsidRPr="00104FFF">
        <w:rPr>
          <w:rFonts w:ascii="Arial Narrow" w:eastAsia="Arial" w:hAnsi="Arial Narrow" w:cs="Arial"/>
          <w:b/>
          <w:sz w:val="24"/>
          <w:szCs w:val="24"/>
        </w:rPr>
        <w:t>’</w:t>
      </w:r>
    </w:p>
    <w:p w14:paraId="170AFFE7" w14:textId="77777777" w:rsidR="007654D1" w:rsidRPr="00104FFF" w:rsidRDefault="007654D1" w:rsidP="00902C0B">
      <w:pPr>
        <w:spacing w:after="0" w:line="360" w:lineRule="auto"/>
        <w:jc w:val="both"/>
        <w:rPr>
          <w:rFonts w:ascii="Arial Narrow" w:eastAsia="Arial" w:hAnsi="Arial Narrow" w:cs="Arial"/>
          <w:sz w:val="24"/>
          <w:szCs w:val="24"/>
        </w:rPr>
      </w:pPr>
    </w:p>
    <w:p w14:paraId="77958E34" w14:textId="5C0A3165" w:rsidR="00D37369" w:rsidRPr="00104FFF" w:rsidRDefault="00392E22"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Madam Speaker</w:t>
      </w:r>
      <w:r w:rsidR="007654D1" w:rsidRPr="00104FFF">
        <w:rPr>
          <w:rFonts w:ascii="Arial Narrow" w:eastAsia="Arial" w:hAnsi="Arial Narrow" w:cs="Arial"/>
          <w:sz w:val="24"/>
          <w:szCs w:val="24"/>
        </w:rPr>
        <w:t xml:space="preserve">, </w:t>
      </w:r>
      <w:r w:rsidR="00494FF2">
        <w:rPr>
          <w:rFonts w:ascii="Arial Narrow" w:eastAsia="Arial" w:hAnsi="Arial Narrow" w:cs="Arial"/>
          <w:sz w:val="24"/>
          <w:szCs w:val="24"/>
        </w:rPr>
        <w:t xml:space="preserve">last year </w:t>
      </w:r>
      <w:r w:rsidR="007654D1" w:rsidRPr="00104FFF">
        <w:rPr>
          <w:rFonts w:ascii="Arial Narrow" w:eastAsia="Arial" w:hAnsi="Arial Narrow" w:cs="Arial"/>
          <w:sz w:val="24"/>
          <w:szCs w:val="24"/>
        </w:rPr>
        <w:t>we boldly declared</w:t>
      </w:r>
      <w:r w:rsidRPr="00104FFF">
        <w:rPr>
          <w:rFonts w:ascii="Arial Narrow" w:eastAsia="Arial" w:hAnsi="Arial Narrow" w:cs="Arial"/>
          <w:sz w:val="24"/>
          <w:szCs w:val="24"/>
        </w:rPr>
        <w:t xml:space="preserve"> that IGR w</w:t>
      </w:r>
      <w:r w:rsidR="007654D1" w:rsidRPr="00104FFF">
        <w:rPr>
          <w:rFonts w:ascii="Arial Narrow" w:eastAsia="Arial" w:hAnsi="Arial Narrow" w:cs="Arial"/>
          <w:sz w:val="24"/>
          <w:szCs w:val="24"/>
        </w:rPr>
        <w:t xml:space="preserve">as going to be a game changer. </w:t>
      </w:r>
      <w:r w:rsidRPr="00104FFF">
        <w:rPr>
          <w:rFonts w:ascii="Arial Narrow" w:eastAsia="Arial" w:hAnsi="Arial Narrow" w:cs="Arial"/>
          <w:sz w:val="24"/>
          <w:szCs w:val="24"/>
        </w:rPr>
        <w:t xml:space="preserve">We are </w:t>
      </w:r>
      <w:r w:rsidR="007654D1" w:rsidRPr="00104FFF">
        <w:rPr>
          <w:rFonts w:ascii="Arial Narrow" w:eastAsia="Arial" w:hAnsi="Arial Narrow" w:cs="Arial"/>
          <w:sz w:val="24"/>
          <w:szCs w:val="24"/>
        </w:rPr>
        <w:t xml:space="preserve">now </w:t>
      </w:r>
      <w:r w:rsidRPr="00104FFF">
        <w:rPr>
          <w:rFonts w:ascii="Arial Narrow" w:eastAsia="Arial" w:hAnsi="Arial Narrow" w:cs="Arial"/>
          <w:sz w:val="24"/>
          <w:szCs w:val="24"/>
        </w:rPr>
        <w:t>making</w:t>
      </w:r>
      <w:r w:rsidR="007654D1" w:rsidRPr="00104FFF">
        <w:rPr>
          <w:rFonts w:ascii="Arial Narrow" w:eastAsia="Arial" w:hAnsi="Arial Narrow" w:cs="Arial"/>
          <w:sz w:val="24"/>
          <w:szCs w:val="24"/>
        </w:rPr>
        <w:t xml:space="preserve"> good on this promise. </w:t>
      </w:r>
      <w:r w:rsidR="002A0324" w:rsidRPr="00104FFF">
        <w:rPr>
          <w:rFonts w:ascii="Arial Narrow" w:eastAsia="Arial" w:hAnsi="Arial Narrow" w:cs="Arial"/>
          <w:sz w:val="24"/>
          <w:szCs w:val="24"/>
        </w:rPr>
        <w:t>We have already re-engineered the District Mayors and District Municipal Managers Forum</w:t>
      </w:r>
      <w:r w:rsidR="007654D1" w:rsidRPr="00104FFF">
        <w:rPr>
          <w:rFonts w:ascii="Arial Narrow" w:eastAsia="Arial" w:hAnsi="Arial Narrow" w:cs="Arial"/>
          <w:sz w:val="24"/>
          <w:szCs w:val="24"/>
        </w:rPr>
        <w:t>s to become the district political and t</w:t>
      </w:r>
      <w:r w:rsidR="002A0324" w:rsidRPr="00104FFF">
        <w:rPr>
          <w:rFonts w:ascii="Arial Narrow" w:eastAsia="Arial" w:hAnsi="Arial Narrow" w:cs="Arial"/>
          <w:sz w:val="24"/>
          <w:szCs w:val="24"/>
        </w:rPr>
        <w:t xml:space="preserve">echnical hubs to drive the implementation of the District Development Model as pronounced by the President of the Republic. </w:t>
      </w:r>
      <w:r w:rsidR="00494FF2">
        <w:rPr>
          <w:rFonts w:ascii="Arial Narrow" w:eastAsia="Arial" w:hAnsi="Arial Narrow" w:cs="Arial"/>
          <w:sz w:val="24"/>
          <w:szCs w:val="24"/>
        </w:rPr>
        <w:t>It was</w:t>
      </w:r>
      <w:r w:rsidR="007654D1" w:rsidRPr="00104FFF">
        <w:rPr>
          <w:rFonts w:ascii="Arial Narrow" w:eastAsia="Arial" w:hAnsi="Arial Narrow" w:cs="Arial"/>
          <w:sz w:val="24"/>
          <w:szCs w:val="24"/>
        </w:rPr>
        <w:t xml:space="preserve"> envisaged that all 10 district hubs and the m</w:t>
      </w:r>
      <w:r w:rsidR="00494FF2">
        <w:rPr>
          <w:rFonts w:ascii="Arial Narrow" w:eastAsia="Arial" w:hAnsi="Arial Narrow" w:cs="Arial"/>
          <w:sz w:val="24"/>
          <w:szCs w:val="24"/>
        </w:rPr>
        <w:t>etro would</w:t>
      </w:r>
      <w:r w:rsidR="002A0324" w:rsidRPr="00104FFF">
        <w:rPr>
          <w:rFonts w:ascii="Arial Narrow" w:eastAsia="Arial" w:hAnsi="Arial Narrow" w:cs="Arial"/>
          <w:sz w:val="24"/>
          <w:szCs w:val="24"/>
        </w:rPr>
        <w:t xml:space="preserve"> be opera</w:t>
      </w:r>
      <w:r w:rsidR="007654D1" w:rsidRPr="00104FFF">
        <w:rPr>
          <w:rFonts w:ascii="Arial Narrow" w:eastAsia="Arial" w:hAnsi="Arial Narrow" w:cs="Arial"/>
          <w:sz w:val="24"/>
          <w:szCs w:val="24"/>
        </w:rPr>
        <w:t xml:space="preserve">tional from </w:t>
      </w:r>
      <w:r w:rsidR="002A0324" w:rsidRPr="00104FFF">
        <w:rPr>
          <w:rFonts w:ascii="Arial Narrow" w:eastAsia="Arial" w:hAnsi="Arial Narrow" w:cs="Arial"/>
          <w:sz w:val="24"/>
          <w:szCs w:val="24"/>
        </w:rPr>
        <w:t>1 April 2020</w:t>
      </w:r>
      <w:r w:rsidR="00494FF2">
        <w:rPr>
          <w:rFonts w:ascii="Arial Narrow" w:eastAsia="Arial" w:hAnsi="Arial Narrow" w:cs="Arial"/>
          <w:sz w:val="24"/>
          <w:szCs w:val="24"/>
        </w:rPr>
        <w:t xml:space="preserve"> but the Covid-19 pandemic has necessitated a delay</w:t>
      </w:r>
      <w:r w:rsidR="002A0324" w:rsidRPr="00104FFF">
        <w:rPr>
          <w:rFonts w:ascii="Arial Narrow" w:eastAsia="Arial" w:hAnsi="Arial Narrow" w:cs="Arial"/>
          <w:sz w:val="24"/>
          <w:szCs w:val="24"/>
        </w:rPr>
        <w:t xml:space="preserve">. A revised Terms of Reference will </w:t>
      </w:r>
      <w:r w:rsidR="00772DB3">
        <w:rPr>
          <w:rFonts w:ascii="Arial Narrow" w:eastAsia="Arial" w:hAnsi="Arial Narrow" w:cs="Arial"/>
          <w:sz w:val="24"/>
          <w:szCs w:val="24"/>
        </w:rPr>
        <w:t xml:space="preserve">eventually </w:t>
      </w:r>
      <w:r w:rsidR="002A0324" w:rsidRPr="00104FFF">
        <w:rPr>
          <w:rFonts w:ascii="Arial Narrow" w:eastAsia="Arial" w:hAnsi="Arial Narrow" w:cs="Arial"/>
          <w:sz w:val="24"/>
          <w:szCs w:val="24"/>
        </w:rPr>
        <w:t>see the</w:t>
      </w:r>
      <w:r w:rsidR="007654D1" w:rsidRPr="00104FFF">
        <w:rPr>
          <w:rFonts w:ascii="Arial Narrow" w:eastAsia="Arial" w:hAnsi="Arial Narrow" w:cs="Arial"/>
          <w:sz w:val="24"/>
          <w:szCs w:val="24"/>
        </w:rPr>
        <w:t xml:space="preserve"> streamlining of coordination among</w:t>
      </w:r>
      <w:r w:rsidR="002A0324" w:rsidRPr="00104FFF">
        <w:rPr>
          <w:rFonts w:ascii="Arial Narrow" w:eastAsia="Arial" w:hAnsi="Arial Narrow" w:cs="Arial"/>
          <w:sz w:val="24"/>
          <w:szCs w:val="24"/>
        </w:rPr>
        <w:t xml:space="preserve"> all three spheres of government operating in the local government space in a coordinated manner to plan, budge</w:t>
      </w:r>
      <w:r w:rsidRPr="00104FFF">
        <w:rPr>
          <w:rFonts w:ascii="Arial Narrow" w:eastAsia="Arial" w:hAnsi="Arial Narrow" w:cs="Arial"/>
          <w:sz w:val="24"/>
          <w:szCs w:val="24"/>
        </w:rPr>
        <w:t>t and deliver effective servic</w:t>
      </w:r>
      <w:r w:rsidR="002A0324" w:rsidRPr="00104FFF">
        <w:rPr>
          <w:rFonts w:ascii="Arial Narrow" w:eastAsia="Arial" w:hAnsi="Arial Narrow" w:cs="Arial"/>
          <w:sz w:val="24"/>
          <w:szCs w:val="24"/>
        </w:rPr>
        <w:t>es to the communities.</w:t>
      </w:r>
    </w:p>
    <w:p w14:paraId="42A93172" w14:textId="77777777" w:rsidR="00D37369" w:rsidRPr="00104FFF" w:rsidRDefault="00D37369" w:rsidP="00902C0B">
      <w:pPr>
        <w:spacing w:after="0" w:line="360" w:lineRule="auto"/>
        <w:jc w:val="both"/>
        <w:rPr>
          <w:rFonts w:ascii="Arial Narrow" w:eastAsia="Arial" w:hAnsi="Arial Narrow" w:cs="Arial"/>
          <w:color w:val="FF0000"/>
          <w:sz w:val="24"/>
          <w:szCs w:val="24"/>
        </w:rPr>
      </w:pPr>
    </w:p>
    <w:p w14:paraId="1529F8E0" w14:textId="7D870D30" w:rsidR="00303E1F" w:rsidRPr="00104FFF" w:rsidRDefault="00303E1F"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IDPs and Integrated Plan for All Government</w:t>
      </w:r>
    </w:p>
    <w:p w14:paraId="0C799B57" w14:textId="77777777" w:rsidR="001A1A11" w:rsidRPr="00104FFF" w:rsidRDefault="001A1A11" w:rsidP="00902C0B">
      <w:pPr>
        <w:spacing w:after="0" w:line="360" w:lineRule="auto"/>
        <w:ind w:right="113"/>
        <w:jc w:val="both"/>
        <w:rPr>
          <w:rFonts w:ascii="Arial Narrow" w:eastAsia="Arial" w:hAnsi="Arial Narrow" w:cs="Arial"/>
          <w:sz w:val="24"/>
          <w:szCs w:val="24"/>
        </w:rPr>
      </w:pPr>
    </w:p>
    <w:p w14:paraId="13BF9B37" w14:textId="2CBEF4EE" w:rsidR="00F3226B" w:rsidRDefault="00F3226B" w:rsidP="00563520">
      <w:pPr>
        <w:spacing w:after="0" w:line="360" w:lineRule="auto"/>
        <w:ind w:right="113"/>
        <w:jc w:val="both"/>
        <w:rPr>
          <w:rFonts w:ascii="Arial Narrow" w:eastAsia="Arial" w:hAnsi="Arial Narrow" w:cs="Arial"/>
          <w:sz w:val="24"/>
          <w:szCs w:val="24"/>
        </w:rPr>
      </w:pPr>
      <w:r w:rsidRPr="00F3226B">
        <w:rPr>
          <w:rFonts w:ascii="Arial Narrow" w:eastAsia="Arial" w:hAnsi="Arial Narrow" w:cs="Arial"/>
          <w:sz w:val="24"/>
          <w:szCs w:val="24"/>
        </w:rPr>
        <w:t>During April 2020, support was</w:t>
      </w:r>
      <w:r w:rsidR="00DB7731" w:rsidRPr="00F3226B">
        <w:rPr>
          <w:rFonts w:ascii="Arial Narrow" w:eastAsia="Arial" w:hAnsi="Arial Narrow" w:cs="Arial"/>
          <w:sz w:val="24"/>
          <w:szCs w:val="24"/>
        </w:rPr>
        <w:t xml:space="preserve"> provided to all 54 municipalities in reviewing their </w:t>
      </w:r>
      <w:r w:rsidR="007654D1" w:rsidRPr="00F3226B">
        <w:rPr>
          <w:rFonts w:ascii="Arial Narrow" w:eastAsia="Arial" w:hAnsi="Arial Narrow" w:cs="Arial"/>
          <w:sz w:val="24"/>
          <w:szCs w:val="24"/>
        </w:rPr>
        <w:t xml:space="preserve">adopted </w:t>
      </w:r>
      <w:r w:rsidRPr="00F3226B">
        <w:rPr>
          <w:rFonts w:ascii="Arial Narrow" w:eastAsia="Arial" w:hAnsi="Arial Narrow" w:cs="Arial"/>
          <w:sz w:val="24"/>
          <w:szCs w:val="24"/>
        </w:rPr>
        <w:t xml:space="preserve">2019/2020 IDPs </w:t>
      </w:r>
      <w:r w:rsidR="00DB7731" w:rsidRPr="00F3226B">
        <w:rPr>
          <w:rFonts w:ascii="Arial Narrow" w:eastAsia="Arial" w:hAnsi="Arial Narrow" w:cs="Arial"/>
          <w:sz w:val="24"/>
          <w:szCs w:val="24"/>
        </w:rPr>
        <w:t xml:space="preserve">to ensure their alignment to the </w:t>
      </w:r>
      <w:r w:rsidRPr="00F3226B">
        <w:rPr>
          <w:rFonts w:ascii="Arial Narrow" w:eastAsia="Arial" w:hAnsi="Arial Narrow" w:cs="Arial"/>
          <w:sz w:val="24"/>
          <w:szCs w:val="24"/>
        </w:rPr>
        <w:t>catalytic projects in the</w:t>
      </w:r>
      <w:r>
        <w:rPr>
          <w:rFonts w:ascii="Arial Narrow" w:eastAsia="Arial" w:hAnsi="Arial Narrow" w:cs="Arial"/>
          <w:sz w:val="24"/>
          <w:szCs w:val="24"/>
        </w:rPr>
        <w:t>ir</w:t>
      </w:r>
      <w:r w:rsidRPr="00F3226B">
        <w:rPr>
          <w:rFonts w:ascii="Arial Narrow" w:eastAsia="Arial" w:hAnsi="Arial Narrow" w:cs="Arial"/>
          <w:sz w:val="24"/>
          <w:szCs w:val="24"/>
        </w:rPr>
        <w:t xml:space="preserve"> </w:t>
      </w:r>
      <w:r w:rsidR="00DB7731" w:rsidRPr="00F3226B">
        <w:rPr>
          <w:rFonts w:ascii="Arial Narrow" w:eastAsia="Arial" w:hAnsi="Arial Narrow" w:cs="Arial"/>
          <w:sz w:val="24"/>
          <w:szCs w:val="24"/>
        </w:rPr>
        <w:t>District G</w:t>
      </w:r>
      <w:r w:rsidRPr="00F3226B">
        <w:rPr>
          <w:rFonts w:ascii="Arial Narrow" w:eastAsia="Arial" w:hAnsi="Arial Narrow" w:cs="Arial"/>
          <w:sz w:val="24"/>
          <w:szCs w:val="24"/>
        </w:rPr>
        <w:t xml:space="preserve">rowth and Development Plans, </w:t>
      </w:r>
      <w:r w:rsidR="00DB7731" w:rsidRPr="00F3226B">
        <w:rPr>
          <w:rFonts w:ascii="Arial Narrow" w:eastAsia="Arial" w:hAnsi="Arial Narrow" w:cs="Arial"/>
          <w:sz w:val="24"/>
          <w:szCs w:val="24"/>
        </w:rPr>
        <w:t xml:space="preserve">Departmental Sector Plans and </w:t>
      </w:r>
      <w:r w:rsidR="00772DB3" w:rsidRPr="00F3226B">
        <w:rPr>
          <w:rFonts w:ascii="Arial Narrow" w:eastAsia="Arial" w:hAnsi="Arial Narrow" w:cs="Arial"/>
          <w:sz w:val="24"/>
          <w:szCs w:val="24"/>
        </w:rPr>
        <w:t>the priorities of the 6th a</w:t>
      </w:r>
      <w:r w:rsidR="00DB7731" w:rsidRPr="00F3226B">
        <w:rPr>
          <w:rFonts w:ascii="Arial Narrow" w:eastAsia="Arial" w:hAnsi="Arial Narrow" w:cs="Arial"/>
          <w:sz w:val="24"/>
          <w:szCs w:val="24"/>
        </w:rPr>
        <w:t>dm</w:t>
      </w:r>
      <w:r>
        <w:rPr>
          <w:rFonts w:ascii="Arial Narrow" w:eastAsia="Arial" w:hAnsi="Arial Narrow" w:cs="Arial"/>
          <w:sz w:val="24"/>
          <w:szCs w:val="24"/>
        </w:rPr>
        <w:t xml:space="preserve">inistration. </w:t>
      </w:r>
      <w:r w:rsidRPr="00F3226B">
        <w:rPr>
          <w:rFonts w:ascii="Arial Narrow" w:eastAsia="Arial" w:hAnsi="Arial Narrow" w:cs="Arial"/>
          <w:sz w:val="24"/>
          <w:szCs w:val="24"/>
        </w:rPr>
        <w:t>National and Provincial Treasury</w:t>
      </w:r>
      <w:r w:rsidR="007A36CD">
        <w:rPr>
          <w:rFonts w:ascii="Arial Narrow" w:eastAsia="Arial" w:hAnsi="Arial Narrow" w:cs="Arial"/>
          <w:sz w:val="24"/>
          <w:szCs w:val="24"/>
        </w:rPr>
        <w:t>,</w:t>
      </w:r>
      <w:r w:rsidRPr="00F3226B">
        <w:rPr>
          <w:rFonts w:ascii="Arial Narrow" w:eastAsia="Arial" w:hAnsi="Arial Narrow" w:cs="Arial"/>
          <w:sz w:val="24"/>
          <w:szCs w:val="24"/>
        </w:rPr>
        <w:t xml:space="preserve"> in partnership with </w:t>
      </w:r>
      <w:r w:rsidR="00DB7731" w:rsidRPr="00F3226B">
        <w:rPr>
          <w:rFonts w:ascii="Arial Narrow" w:eastAsia="Arial" w:hAnsi="Arial Narrow" w:cs="Arial"/>
          <w:sz w:val="24"/>
          <w:szCs w:val="24"/>
        </w:rPr>
        <w:t>sector departments</w:t>
      </w:r>
      <w:r w:rsidR="007A36CD">
        <w:rPr>
          <w:rFonts w:ascii="Arial Narrow" w:eastAsia="Arial" w:hAnsi="Arial Narrow" w:cs="Arial"/>
          <w:sz w:val="24"/>
          <w:szCs w:val="24"/>
        </w:rPr>
        <w:t>,</w:t>
      </w:r>
      <w:r w:rsidR="00DB7731" w:rsidRPr="00F3226B">
        <w:rPr>
          <w:rFonts w:ascii="Arial Narrow" w:eastAsia="Arial" w:hAnsi="Arial Narrow" w:cs="Arial"/>
          <w:sz w:val="24"/>
          <w:szCs w:val="24"/>
        </w:rPr>
        <w:t xml:space="preserve"> made available their respective future projects to municipalities for alignment and incl</w:t>
      </w:r>
      <w:r w:rsidR="007654D1" w:rsidRPr="00F3226B">
        <w:rPr>
          <w:rFonts w:ascii="Arial Narrow" w:eastAsia="Arial" w:hAnsi="Arial Narrow" w:cs="Arial"/>
          <w:sz w:val="24"/>
          <w:szCs w:val="24"/>
        </w:rPr>
        <w:t>usion in their draft 2020/2021 r</w:t>
      </w:r>
      <w:r w:rsidR="00DB7731" w:rsidRPr="00F3226B">
        <w:rPr>
          <w:rFonts w:ascii="Arial Narrow" w:eastAsia="Arial" w:hAnsi="Arial Narrow" w:cs="Arial"/>
          <w:sz w:val="24"/>
          <w:szCs w:val="24"/>
        </w:rPr>
        <w:t xml:space="preserve">eviewed IDPs. </w:t>
      </w:r>
    </w:p>
    <w:p w14:paraId="2C53982A" w14:textId="77777777" w:rsidR="00F3226B" w:rsidRDefault="00F3226B" w:rsidP="00563520">
      <w:pPr>
        <w:spacing w:after="0" w:line="360" w:lineRule="auto"/>
        <w:ind w:right="113"/>
        <w:jc w:val="both"/>
        <w:rPr>
          <w:rFonts w:ascii="Arial Narrow" w:eastAsia="Arial" w:hAnsi="Arial Narrow" w:cs="Arial"/>
          <w:sz w:val="24"/>
          <w:szCs w:val="24"/>
        </w:rPr>
      </w:pPr>
    </w:p>
    <w:p w14:paraId="0DC7A649" w14:textId="38B2542A" w:rsidR="00563520" w:rsidRPr="00F3226B" w:rsidRDefault="001F3459" w:rsidP="00563520">
      <w:pPr>
        <w:spacing w:after="0" w:line="360" w:lineRule="auto"/>
        <w:ind w:right="113"/>
        <w:jc w:val="both"/>
        <w:rPr>
          <w:rFonts w:ascii="Arial Narrow" w:eastAsia="Arial" w:hAnsi="Arial Narrow" w:cs="Arial"/>
          <w:sz w:val="24"/>
          <w:szCs w:val="24"/>
        </w:rPr>
      </w:pPr>
      <w:r w:rsidRPr="00F3226B">
        <w:rPr>
          <w:rFonts w:ascii="Arial Narrow" w:eastAsia="Arial" w:hAnsi="Arial Narrow" w:cs="Arial"/>
          <w:sz w:val="24"/>
          <w:szCs w:val="24"/>
        </w:rPr>
        <w:t>We are</w:t>
      </w:r>
      <w:r w:rsidR="007654D1" w:rsidRPr="00F3226B">
        <w:rPr>
          <w:rFonts w:ascii="Arial Narrow" w:eastAsia="Arial" w:hAnsi="Arial Narrow" w:cs="Arial"/>
          <w:sz w:val="24"/>
          <w:szCs w:val="24"/>
        </w:rPr>
        <w:t xml:space="preserve"> now</w:t>
      </w:r>
      <w:r w:rsidRPr="00F3226B">
        <w:rPr>
          <w:rFonts w:ascii="Arial Narrow" w:eastAsia="Arial" w:hAnsi="Arial Narrow" w:cs="Arial"/>
          <w:sz w:val="24"/>
          <w:szCs w:val="24"/>
        </w:rPr>
        <w:t xml:space="preserve"> making progress in entrenching IDPs as the bible </w:t>
      </w:r>
      <w:r w:rsidR="007654D1" w:rsidRPr="00F3226B">
        <w:rPr>
          <w:rFonts w:ascii="Arial Narrow" w:eastAsia="Arial" w:hAnsi="Arial Narrow" w:cs="Arial"/>
          <w:sz w:val="24"/>
          <w:szCs w:val="24"/>
        </w:rPr>
        <w:t xml:space="preserve">for all government implementation. </w:t>
      </w:r>
      <w:r w:rsidRPr="00F3226B">
        <w:rPr>
          <w:rFonts w:ascii="Arial Narrow" w:eastAsia="Arial" w:hAnsi="Arial Narrow" w:cs="Arial"/>
          <w:sz w:val="24"/>
          <w:szCs w:val="24"/>
        </w:rPr>
        <w:t>We will continue to preach this gospe</w:t>
      </w:r>
      <w:r w:rsidR="007654D1" w:rsidRPr="00F3226B">
        <w:rPr>
          <w:rFonts w:ascii="Arial Narrow" w:eastAsia="Arial" w:hAnsi="Arial Narrow" w:cs="Arial"/>
          <w:sz w:val="24"/>
          <w:szCs w:val="24"/>
        </w:rPr>
        <w:t xml:space="preserve">l until everyone is converted. </w:t>
      </w:r>
      <w:r w:rsidRPr="00F3226B">
        <w:rPr>
          <w:rFonts w:ascii="Arial Narrow" w:eastAsia="Arial" w:hAnsi="Arial Narrow" w:cs="Arial"/>
          <w:sz w:val="24"/>
          <w:szCs w:val="24"/>
        </w:rPr>
        <w:t xml:space="preserve">We are curbing fiscal dumping onto the </w:t>
      </w:r>
      <w:r w:rsidR="00044FA2" w:rsidRPr="00F3226B">
        <w:rPr>
          <w:rFonts w:ascii="Arial Narrow" w:eastAsia="Arial" w:hAnsi="Arial Narrow" w:cs="Arial"/>
          <w:sz w:val="24"/>
          <w:szCs w:val="24"/>
        </w:rPr>
        <w:t>municipalities</w:t>
      </w:r>
      <w:r w:rsidRPr="00F3226B">
        <w:rPr>
          <w:rFonts w:ascii="Arial Narrow" w:eastAsia="Arial" w:hAnsi="Arial Narrow" w:cs="Arial"/>
          <w:sz w:val="24"/>
          <w:szCs w:val="24"/>
        </w:rPr>
        <w:t xml:space="preserve"> by </w:t>
      </w:r>
      <w:r w:rsidR="0038231C" w:rsidRPr="00F3226B">
        <w:rPr>
          <w:rFonts w:ascii="Arial Narrow" w:eastAsia="Arial" w:hAnsi="Arial Narrow" w:cs="Arial"/>
          <w:sz w:val="24"/>
          <w:szCs w:val="24"/>
        </w:rPr>
        <w:t>other spheres</w:t>
      </w:r>
      <w:r w:rsidRPr="00F3226B">
        <w:rPr>
          <w:rFonts w:ascii="Arial Narrow" w:eastAsia="Arial" w:hAnsi="Arial Narrow" w:cs="Arial"/>
          <w:sz w:val="24"/>
          <w:szCs w:val="24"/>
        </w:rPr>
        <w:t xml:space="preserve"> of government.</w:t>
      </w:r>
      <w:r w:rsidR="00743326" w:rsidRPr="00F3226B">
        <w:rPr>
          <w:rFonts w:ascii="Arial Narrow" w:eastAsia="Arial" w:hAnsi="Arial Narrow" w:cs="Arial"/>
          <w:sz w:val="24"/>
          <w:szCs w:val="24"/>
        </w:rPr>
        <w:t xml:space="preserve"> This will ensure</w:t>
      </w:r>
      <w:r w:rsidR="00563520" w:rsidRPr="00F3226B">
        <w:rPr>
          <w:rFonts w:ascii="Arial Narrow" w:eastAsia="Arial" w:hAnsi="Arial Narrow" w:cs="Arial"/>
          <w:sz w:val="24"/>
          <w:szCs w:val="24"/>
        </w:rPr>
        <w:t xml:space="preserve"> that the review of IDPs enables the realisation of</w:t>
      </w:r>
      <w:r w:rsidR="00505057" w:rsidRPr="00F3226B">
        <w:rPr>
          <w:rFonts w:ascii="Arial Narrow" w:eastAsia="Arial" w:hAnsi="Arial Narrow" w:cs="Arial"/>
          <w:sz w:val="24"/>
          <w:szCs w:val="24"/>
        </w:rPr>
        <w:t xml:space="preserve"> the District Development Model’s </w:t>
      </w:r>
      <w:r w:rsidR="00563520" w:rsidRPr="00F3226B">
        <w:rPr>
          <w:rFonts w:ascii="Arial Narrow" w:eastAsia="Arial" w:hAnsi="Arial Narrow" w:cs="Arial"/>
          <w:sz w:val="24"/>
          <w:szCs w:val="24"/>
        </w:rPr>
        <w:t xml:space="preserve">One Plan One Budget through intensified sectoral coordination and alignment. </w:t>
      </w:r>
    </w:p>
    <w:p w14:paraId="3EBE43F9" w14:textId="77777777" w:rsidR="00F3226B" w:rsidRPr="00505057" w:rsidRDefault="00F3226B" w:rsidP="00563520">
      <w:pPr>
        <w:spacing w:after="0" w:line="360" w:lineRule="auto"/>
        <w:ind w:right="113"/>
        <w:jc w:val="both"/>
        <w:rPr>
          <w:rFonts w:ascii="Arial Narrow" w:eastAsia="Arial" w:hAnsi="Arial Narrow" w:cs="Arial"/>
          <w:sz w:val="24"/>
          <w:szCs w:val="24"/>
        </w:rPr>
      </w:pPr>
    </w:p>
    <w:p w14:paraId="087B1C18" w14:textId="42926DE2" w:rsidR="00563520" w:rsidRPr="00505057" w:rsidRDefault="00505057" w:rsidP="00563520">
      <w:pPr>
        <w:spacing w:after="0" w:line="360" w:lineRule="auto"/>
        <w:ind w:right="113"/>
        <w:jc w:val="both"/>
        <w:rPr>
          <w:rFonts w:ascii="Arial Narrow" w:eastAsia="Arial" w:hAnsi="Arial Narrow" w:cs="Arial"/>
          <w:b/>
          <w:sz w:val="24"/>
          <w:szCs w:val="24"/>
        </w:rPr>
      </w:pPr>
      <w:r>
        <w:rPr>
          <w:rFonts w:ascii="Arial Narrow" w:eastAsia="Arial" w:hAnsi="Arial Narrow" w:cs="Arial"/>
          <w:b/>
          <w:sz w:val="24"/>
          <w:szCs w:val="24"/>
        </w:rPr>
        <w:t>Role of amakhosi in IDP p</w:t>
      </w:r>
      <w:r w:rsidR="00563520" w:rsidRPr="00505057">
        <w:rPr>
          <w:rFonts w:ascii="Arial Narrow" w:eastAsia="Arial" w:hAnsi="Arial Narrow" w:cs="Arial"/>
          <w:b/>
          <w:sz w:val="24"/>
          <w:szCs w:val="24"/>
        </w:rPr>
        <w:t>rocess</w:t>
      </w:r>
    </w:p>
    <w:p w14:paraId="2A4A093F" w14:textId="77777777" w:rsidR="005C451F" w:rsidRPr="00104FFF" w:rsidRDefault="005C451F" w:rsidP="00563520">
      <w:pPr>
        <w:spacing w:after="0" w:line="360" w:lineRule="auto"/>
        <w:ind w:right="113"/>
        <w:jc w:val="both"/>
        <w:rPr>
          <w:rFonts w:ascii="Arial Narrow" w:eastAsia="Arial" w:hAnsi="Arial Narrow" w:cs="Arial"/>
          <w:b/>
          <w:color w:val="FF0000"/>
          <w:sz w:val="24"/>
          <w:szCs w:val="24"/>
        </w:rPr>
      </w:pPr>
    </w:p>
    <w:p w14:paraId="75F179C4" w14:textId="3C8E6033" w:rsidR="00563520" w:rsidRPr="00505057" w:rsidRDefault="00563520" w:rsidP="00563520">
      <w:pPr>
        <w:spacing w:after="0" w:line="360" w:lineRule="auto"/>
        <w:ind w:right="113"/>
        <w:jc w:val="both"/>
        <w:rPr>
          <w:rFonts w:ascii="Arial Narrow" w:eastAsia="Arial" w:hAnsi="Arial Narrow" w:cs="Arial"/>
          <w:sz w:val="24"/>
          <w:szCs w:val="24"/>
        </w:rPr>
      </w:pPr>
      <w:r w:rsidRPr="00505057">
        <w:rPr>
          <w:rFonts w:ascii="Arial Narrow" w:eastAsia="Arial" w:hAnsi="Arial Narrow" w:cs="Arial"/>
          <w:sz w:val="24"/>
          <w:szCs w:val="24"/>
        </w:rPr>
        <w:t>To ensure that IDP beco</w:t>
      </w:r>
      <w:r w:rsidR="00772DB3">
        <w:rPr>
          <w:rFonts w:ascii="Arial Narrow" w:eastAsia="Arial" w:hAnsi="Arial Narrow" w:cs="Arial"/>
          <w:sz w:val="24"/>
          <w:szCs w:val="24"/>
        </w:rPr>
        <w:t>mes an integrated Plan for All G</w:t>
      </w:r>
      <w:r w:rsidR="00505057" w:rsidRPr="00505057">
        <w:rPr>
          <w:rFonts w:ascii="Arial Narrow" w:eastAsia="Arial" w:hAnsi="Arial Narrow" w:cs="Arial"/>
          <w:sz w:val="24"/>
          <w:szCs w:val="24"/>
        </w:rPr>
        <w:t xml:space="preserve">overnment, we are rolling </w:t>
      </w:r>
      <w:r w:rsidRPr="00505057">
        <w:rPr>
          <w:rFonts w:ascii="Arial Narrow" w:eastAsia="Arial" w:hAnsi="Arial Narrow" w:cs="Arial"/>
          <w:sz w:val="24"/>
          <w:szCs w:val="24"/>
        </w:rPr>
        <w:t>out workshop</w:t>
      </w:r>
      <w:r w:rsidR="00505057" w:rsidRPr="00505057">
        <w:rPr>
          <w:rFonts w:ascii="Arial Narrow" w:eastAsia="Arial" w:hAnsi="Arial Narrow" w:cs="Arial"/>
          <w:sz w:val="24"/>
          <w:szCs w:val="24"/>
        </w:rPr>
        <w:t>s on the IDP as an interface for</w:t>
      </w:r>
      <w:r w:rsidRPr="00505057">
        <w:rPr>
          <w:rFonts w:ascii="Arial Narrow" w:eastAsia="Arial" w:hAnsi="Arial Narrow" w:cs="Arial"/>
          <w:sz w:val="24"/>
          <w:szCs w:val="24"/>
        </w:rPr>
        <w:t xml:space="preserve"> the </w:t>
      </w:r>
      <w:r w:rsidR="00505057" w:rsidRPr="00505057">
        <w:rPr>
          <w:rFonts w:ascii="Arial Narrow" w:eastAsia="Arial" w:hAnsi="Arial Narrow" w:cs="Arial"/>
          <w:sz w:val="24"/>
          <w:szCs w:val="24"/>
        </w:rPr>
        <w:t>District Development Model. We are targeting all Local</w:t>
      </w:r>
      <w:r w:rsidRPr="00505057">
        <w:rPr>
          <w:rFonts w:ascii="Arial Narrow" w:eastAsia="Arial" w:hAnsi="Arial Narrow" w:cs="Arial"/>
          <w:sz w:val="24"/>
          <w:szCs w:val="24"/>
        </w:rPr>
        <w:t xml:space="preserve"> </w:t>
      </w:r>
      <w:r w:rsidR="00505057" w:rsidRPr="00505057">
        <w:rPr>
          <w:rFonts w:ascii="Arial Narrow" w:eastAsia="Arial" w:hAnsi="Arial Narrow" w:cs="Arial"/>
          <w:sz w:val="24"/>
          <w:szCs w:val="24"/>
        </w:rPr>
        <w:t>Houses of Traditional Leaders in the province. The aim is to ensure that amakhosi a</w:t>
      </w:r>
      <w:r w:rsidRPr="00505057">
        <w:rPr>
          <w:rFonts w:ascii="Arial Narrow" w:eastAsia="Arial" w:hAnsi="Arial Narrow" w:cs="Arial"/>
          <w:sz w:val="24"/>
          <w:szCs w:val="24"/>
        </w:rPr>
        <w:t>sendlunkulu participate in municipal planning p</w:t>
      </w:r>
      <w:r w:rsidR="00505057" w:rsidRPr="00505057">
        <w:rPr>
          <w:rFonts w:ascii="Arial Narrow" w:eastAsia="Arial" w:hAnsi="Arial Narrow" w:cs="Arial"/>
          <w:sz w:val="24"/>
          <w:szCs w:val="24"/>
        </w:rPr>
        <w:t>rocesses and are informed of every</w:t>
      </w:r>
      <w:r w:rsidRPr="00505057">
        <w:rPr>
          <w:rFonts w:ascii="Arial Narrow" w:eastAsia="Arial" w:hAnsi="Arial Narrow" w:cs="Arial"/>
          <w:sz w:val="24"/>
          <w:szCs w:val="24"/>
        </w:rPr>
        <w:t xml:space="preserve"> development in local government. </w:t>
      </w:r>
    </w:p>
    <w:p w14:paraId="339309AD" w14:textId="08B32AF8" w:rsidR="001F3459" w:rsidRPr="00104FFF" w:rsidRDefault="001F3459" w:rsidP="00902C0B">
      <w:pPr>
        <w:spacing w:after="0" w:line="360" w:lineRule="auto"/>
        <w:ind w:right="113"/>
        <w:jc w:val="both"/>
        <w:rPr>
          <w:rFonts w:ascii="Arial Narrow" w:eastAsia="Arial" w:hAnsi="Arial Narrow" w:cs="Arial"/>
          <w:sz w:val="24"/>
          <w:szCs w:val="24"/>
        </w:rPr>
      </w:pPr>
    </w:p>
    <w:p w14:paraId="2071C65A" w14:textId="4518974B" w:rsidR="00303E1F" w:rsidRPr="00104FFF" w:rsidRDefault="000421E4"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Disaster m</w:t>
      </w:r>
      <w:r w:rsidR="00303E1F" w:rsidRPr="00104FFF">
        <w:rPr>
          <w:rFonts w:ascii="Arial Narrow" w:eastAsia="Arial" w:hAnsi="Arial Narrow" w:cs="Arial"/>
          <w:b/>
          <w:sz w:val="24"/>
          <w:szCs w:val="24"/>
        </w:rPr>
        <w:t>anagement</w:t>
      </w:r>
    </w:p>
    <w:p w14:paraId="0EBD3A7E" w14:textId="77777777" w:rsidR="001A1A11" w:rsidRPr="00104FFF" w:rsidRDefault="001A1A11" w:rsidP="00902C0B">
      <w:pPr>
        <w:spacing w:after="0" w:line="360" w:lineRule="auto"/>
        <w:jc w:val="both"/>
        <w:rPr>
          <w:rFonts w:ascii="Arial Narrow" w:eastAsia="Arial" w:hAnsi="Arial Narrow" w:cs="Arial"/>
          <w:b/>
          <w:sz w:val="24"/>
          <w:szCs w:val="24"/>
        </w:rPr>
      </w:pPr>
    </w:p>
    <w:p w14:paraId="090647AC" w14:textId="4BFEC933" w:rsidR="000421E4" w:rsidRPr="00104FFF" w:rsidRDefault="000421E4"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lastRenderedPageBreak/>
        <w:t>In 2019/2020, the province rec</w:t>
      </w:r>
      <w:r w:rsidR="00743326">
        <w:rPr>
          <w:rFonts w:ascii="Arial Narrow" w:eastAsia="Arial" w:hAnsi="Arial Narrow" w:cs="Arial"/>
          <w:sz w:val="24"/>
          <w:szCs w:val="24"/>
        </w:rPr>
        <w:t>orded a total of 2624 disaster-</w:t>
      </w:r>
      <w:r w:rsidRPr="00104FFF">
        <w:rPr>
          <w:rFonts w:ascii="Arial Narrow" w:eastAsia="Arial" w:hAnsi="Arial Narrow" w:cs="Arial"/>
          <w:sz w:val="24"/>
          <w:szCs w:val="24"/>
        </w:rPr>
        <w:t xml:space="preserve">related incidents, mainly due to inclement weather conditions and veld fires. Consequently, 25 812 households were affected and damages to public infrastructure, such as roads, schools and community halls, amounted to some R3-billion. Unfortunately, </w:t>
      </w:r>
      <w:r w:rsidR="00256591" w:rsidRPr="00104FFF">
        <w:rPr>
          <w:rFonts w:ascii="Arial Narrow" w:eastAsia="Arial" w:hAnsi="Arial Narrow" w:cs="Arial"/>
          <w:sz w:val="24"/>
          <w:szCs w:val="24"/>
        </w:rPr>
        <w:t xml:space="preserve">as a result of these disasters </w:t>
      </w:r>
      <w:r w:rsidR="00256591">
        <w:rPr>
          <w:rFonts w:ascii="Arial Narrow" w:eastAsia="Arial" w:hAnsi="Arial Narrow" w:cs="Arial"/>
          <w:sz w:val="24"/>
          <w:szCs w:val="24"/>
        </w:rPr>
        <w:t xml:space="preserve">there have been </w:t>
      </w:r>
      <w:r w:rsidRPr="00104FFF">
        <w:rPr>
          <w:rFonts w:ascii="Arial Narrow" w:eastAsia="Arial" w:hAnsi="Arial Narrow" w:cs="Arial"/>
          <w:sz w:val="24"/>
          <w:szCs w:val="24"/>
        </w:rPr>
        <w:t xml:space="preserve">208 </w:t>
      </w:r>
      <w:r w:rsidR="00256591">
        <w:rPr>
          <w:rFonts w:ascii="Arial Narrow" w:eastAsia="Arial" w:hAnsi="Arial Narrow" w:cs="Arial"/>
          <w:sz w:val="24"/>
          <w:szCs w:val="24"/>
        </w:rPr>
        <w:t>casualties as well as</w:t>
      </w:r>
      <w:r w:rsidRPr="00104FFF">
        <w:rPr>
          <w:rFonts w:ascii="Arial Narrow" w:eastAsia="Arial" w:hAnsi="Arial Narrow" w:cs="Arial"/>
          <w:sz w:val="24"/>
          <w:szCs w:val="24"/>
        </w:rPr>
        <w:t xml:space="preserve"> 500 injuries. In response to these tragedies, </w:t>
      </w:r>
      <w:r w:rsidR="007A36CD">
        <w:rPr>
          <w:rFonts w:ascii="Arial Narrow" w:eastAsia="Arial" w:hAnsi="Arial Narrow" w:cs="Arial"/>
          <w:sz w:val="24"/>
          <w:szCs w:val="24"/>
        </w:rPr>
        <w:t xml:space="preserve">we at </w:t>
      </w:r>
      <w:r w:rsidRPr="00104FFF">
        <w:rPr>
          <w:rFonts w:ascii="Arial Narrow" w:eastAsia="Arial" w:hAnsi="Arial Narrow" w:cs="Arial"/>
          <w:sz w:val="24"/>
          <w:szCs w:val="24"/>
        </w:rPr>
        <w:t>KZN Cogta, through the Provincial Disaster Management Centre, District Disaster Manag</w:t>
      </w:r>
      <w:r w:rsidR="007A36CD">
        <w:rPr>
          <w:rFonts w:ascii="Arial Narrow" w:eastAsia="Arial" w:hAnsi="Arial Narrow" w:cs="Arial"/>
          <w:sz w:val="24"/>
          <w:szCs w:val="24"/>
        </w:rPr>
        <w:t>ement Centres and municipalities,</w:t>
      </w:r>
      <w:r w:rsidRPr="00104FFF">
        <w:rPr>
          <w:rFonts w:ascii="Arial Narrow" w:eastAsia="Arial" w:hAnsi="Arial Narrow" w:cs="Arial"/>
          <w:sz w:val="24"/>
          <w:szCs w:val="24"/>
        </w:rPr>
        <w:t xml:space="preserve"> responded to most reported incidents. </w:t>
      </w:r>
    </w:p>
    <w:p w14:paraId="50F83EAA" w14:textId="77777777" w:rsidR="000421E4" w:rsidRPr="00104FFF" w:rsidRDefault="000421E4" w:rsidP="00902C0B">
      <w:pPr>
        <w:spacing w:after="0" w:line="360" w:lineRule="auto"/>
        <w:jc w:val="both"/>
        <w:rPr>
          <w:rFonts w:ascii="Arial Narrow" w:eastAsia="Arial" w:hAnsi="Arial Narrow" w:cs="Arial"/>
          <w:sz w:val="24"/>
          <w:szCs w:val="24"/>
        </w:rPr>
      </w:pPr>
    </w:p>
    <w:p w14:paraId="434C6917" w14:textId="76574503" w:rsidR="00044FA2" w:rsidRPr="00104FFF" w:rsidRDefault="00456483" w:rsidP="00902C0B">
      <w:pPr>
        <w:spacing w:after="0" w:line="360" w:lineRule="auto"/>
        <w:jc w:val="both"/>
        <w:rPr>
          <w:rFonts w:ascii="Arial Narrow" w:eastAsia="Arial" w:hAnsi="Arial Narrow" w:cs="Arial"/>
          <w:b/>
          <w:color w:val="FF0000"/>
          <w:sz w:val="24"/>
          <w:szCs w:val="24"/>
        </w:rPr>
      </w:pPr>
      <w:r>
        <w:rPr>
          <w:rFonts w:ascii="Arial Narrow" w:hAnsi="Arial Narrow" w:cs="Arial"/>
          <w:sz w:val="24"/>
          <w:szCs w:val="24"/>
        </w:rPr>
        <w:t xml:space="preserve">We also hosted a </w:t>
      </w:r>
      <w:r w:rsidR="000421E4" w:rsidRPr="00104FFF">
        <w:rPr>
          <w:rFonts w:ascii="Arial Narrow" w:hAnsi="Arial Narrow" w:cs="Arial"/>
          <w:sz w:val="24"/>
          <w:szCs w:val="24"/>
        </w:rPr>
        <w:t>Disaster Management Summit in Bergville in January 2020 whose participants took stock of the disasters that have been testing the capacity of disaster management structures</w:t>
      </w:r>
      <w:r w:rsidR="00772DB3">
        <w:rPr>
          <w:rFonts w:ascii="Arial Narrow" w:hAnsi="Arial Narrow" w:cs="Arial"/>
          <w:sz w:val="24"/>
          <w:szCs w:val="24"/>
        </w:rPr>
        <w:t>. The s</w:t>
      </w:r>
      <w:r w:rsidR="00F3226B">
        <w:rPr>
          <w:rFonts w:ascii="Arial Narrow" w:hAnsi="Arial Narrow" w:cs="Arial"/>
          <w:sz w:val="24"/>
          <w:szCs w:val="24"/>
        </w:rPr>
        <w:t>ummit adopted</w:t>
      </w:r>
      <w:r w:rsidR="000421E4" w:rsidRPr="00104FFF">
        <w:rPr>
          <w:rFonts w:ascii="Arial Narrow" w:hAnsi="Arial Narrow" w:cs="Arial"/>
          <w:sz w:val="24"/>
          <w:szCs w:val="24"/>
        </w:rPr>
        <w:t xml:space="preserve"> resoluti</w:t>
      </w:r>
      <w:r w:rsidR="00F3226B">
        <w:rPr>
          <w:rFonts w:ascii="Arial Narrow" w:hAnsi="Arial Narrow" w:cs="Arial"/>
          <w:sz w:val="24"/>
          <w:szCs w:val="24"/>
        </w:rPr>
        <w:t>ons to address</w:t>
      </w:r>
      <w:r w:rsidR="000421E4" w:rsidRPr="00104FFF">
        <w:rPr>
          <w:rFonts w:ascii="Arial Narrow" w:hAnsi="Arial Narrow" w:cs="Arial"/>
          <w:sz w:val="24"/>
          <w:szCs w:val="24"/>
        </w:rPr>
        <w:t xml:space="preserve"> the lack of ad</w:t>
      </w:r>
      <w:r w:rsidR="00F3226B">
        <w:rPr>
          <w:rFonts w:ascii="Arial Narrow" w:hAnsi="Arial Narrow" w:cs="Arial"/>
          <w:sz w:val="24"/>
          <w:szCs w:val="24"/>
        </w:rPr>
        <w:t>equate funding for</w:t>
      </w:r>
      <w:r w:rsidR="000421E4" w:rsidRPr="00104FFF">
        <w:rPr>
          <w:rFonts w:ascii="Arial Narrow" w:hAnsi="Arial Narrow" w:cs="Arial"/>
          <w:sz w:val="24"/>
          <w:szCs w:val="24"/>
        </w:rPr>
        <w:t xml:space="preserve"> the d</w:t>
      </w:r>
      <w:r>
        <w:rPr>
          <w:rFonts w:ascii="Arial Narrow" w:hAnsi="Arial Narrow" w:cs="Arial"/>
          <w:sz w:val="24"/>
          <w:szCs w:val="24"/>
        </w:rPr>
        <w:t>isaster management function in</w:t>
      </w:r>
      <w:r w:rsidR="000421E4" w:rsidRPr="00104FFF">
        <w:rPr>
          <w:rFonts w:ascii="Arial Narrow" w:hAnsi="Arial Narrow" w:cs="Arial"/>
          <w:sz w:val="24"/>
          <w:szCs w:val="24"/>
        </w:rPr>
        <w:t xml:space="preserve"> municipalities.</w:t>
      </w:r>
      <w:r w:rsidR="006224DC" w:rsidRPr="00104FFF">
        <w:rPr>
          <w:rFonts w:ascii="Arial Narrow" w:eastAsia="Arial" w:hAnsi="Arial Narrow" w:cs="Arial"/>
          <w:b/>
          <w:color w:val="FF0000"/>
          <w:sz w:val="24"/>
          <w:szCs w:val="24"/>
        </w:rPr>
        <w:t xml:space="preserve"> </w:t>
      </w:r>
      <w:r>
        <w:rPr>
          <w:rFonts w:ascii="Arial Narrow" w:eastAsia="Arial" w:hAnsi="Arial Narrow" w:cs="Arial"/>
          <w:sz w:val="24"/>
          <w:szCs w:val="24"/>
        </w:rPr>
        <w:t>In addition, we have</w:t>
      </w:r>
      <w:r w:rsidR="006224DC" w:rsidRPr="00104FFF">
        <w:rPr>
          <w:rFonts w:ascii="Arial Narrow" w:eastAsia="Arial" w:hAnsi="Arial Narrow" w:cs="Arial"/>
          <w:sz w:val="24"/>
          <w:szCs w:val="24"/>
        </w:rPr>
        <w:t xml:space="preserve"> </w:t>
      </w:r>
      <w:r w:rsidR="00044FA2" w:rsidRPr="00104FFF">
        <w:rPr>
          <w:rFonts w:ascii="Arial Narrow" w:eastAsia="Arial" w:hAnsi="Arial Narrow" w:cs="Arial"/>
          <w:sz w:val="24"/>
          <w:szCs w:val="24"/>
        </w:rPr>
        <w:t>provided financial suppor</w:t>
      </w:r>
      <w:r w:rsidR="007A36CD">
        <w:rPr>
          <w:rFonts w:ascii="Arial Narrow" w:eastAsia="Arial" w:hAnsi="Arial Narrow" w:cs="Arial"/>
          <w:sz w:val="24"/>
          <w:szCs w:val="24"/>
        </w:rPr>
        <w:t>t to Ubuhlebezwe, Alfred Duma, i</w:t>
      </w:r>
      <w:r w:rsidR="00044FA2" w:rsidRPr="00104FFF">
        <w:rPr>
          <w:rFonts w:ascii="Arial Narrow" w:eastAsia="Arial" w:hAnsi="Arial Narrow" w:cs="Arial"/>
          <w:sz w:val="24"/>
          <w:szCs w:val="24"/>
        </w:rPr>
        <w:t>lembe and uThukela for the construction of Disaster Management Centr</w:t>
      </w:r>
      <w:r w:rsidR="006224DC" w:rsidRPr="00104FFF">
        <w:rPr>
          <w:rFonts w:ascii="Arial Narrow" w:eastAsia="Arial" w:hAnsi="Arial Narrow" w:cs="Arial"/>
          <w:sz w:val="24"/>
          <w:szCs w:val="24"/>
        </w:rPr>
        <w:t>e</w:t>
      </w:r>
      <w:r w:rsidR="00044FA2" w:rsidRPr="00104FFF">
        <w:rPr>
          <w:rFonts w:ascii="Arial Narrow" w:eastAsia="Arial" w:hAnsi="Arial Narrow" w:cs="Arial"/>
          <w:sz w:val="24"/>
          <w:szCs w:val="24"/>
        </w:rPr>
        <w:t>s</w:t>
      </w:r>
      <w:r w:rsidR="006224DC" w:rsidRPr="00104FFF">
        <w:rPr>
          <w:rFonts w:ascii="Arial Narrow" w:eastAsia="Arial" w:hAnsi="Arial Narrow" w:cs="Arial"/>
          <w:sz w:val="24"/>
          <w:szCs w:val="24"/>
        </w:rPr>
        <w:t xml:space="preserve"> and procurement of equipment. </w:t>
      </w:r>
      <w:r w:rsidR="00044FA2" w:rsidRPr="00104FFF">
        <w:rPr>
          <w:rFonts w:ascii="Arial Narrow" w:eastAsia="Arial" w:hAnsi="Arial Narrow" w:cs="Arial"/>
          <w:sz w:val="24"/>
          <w:szCs w:val="24"/>
        </w:rPr>
        <w:t>These projects ar</w:t>
      </w:r>
      <w:r w:rsidR="00772DB3">
        <w:rPr>
          <w:rFonts w:ascii="Arial Narrow" w:eastAsia="Arial" w:hAnsi="Arial Narrow" w:cs="Arial"/>
          <w:sz w:val="24"/>
          <w:szCs w:val="24"/>
        </w:rPr>
        <w:t>e being implemented, subject to delays due to the Covid-19 pandemic.</w:t>
      </w:r>
    </w:p>
    <w:p w14:paraId="714212D2" w14:textId="77777777" w:rsidR="00303E1F" w:rsidRPr="00104FFF" w:rsidRDefault="00303E1F" w:rsidP="00902C0B">
      <w:pPr>
        <w:spacing w:after="0" w:line="360" w:lineRule="auto"/>
        <w:jc w:val="both"/>
        <w:rPr>
          <w:rFonts w:ascii="Arial Narrow" w:eastAsia="Arial" w:hAnsi="Arial Narrow" w:cs="Arial"/>
          <w:color w:val="FF0000"/>
          <w:sz w:val="24"/>
          <w:szCs w:val="24"/>
        </w:rPr>
      </w:pPr>
    </w:p>
    <w:p w14:paraId="4E9D7151" w14:textId="01D95B61" w:rsidR="00303E1F" w:rsidRPr="00104FFF" w:rsidRDefault="00303E1F"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 xml:space="preserve">Community Service Centres and </w:t>
      </w:r>
      <w:r w:rsidR="00A93120" w:rsidRPr="00104FFF">
        <w:rPr>
          <w:rFonts w:ascii="Arial Narrow" w:eastAsia="Arial" w:hAnsi="Arial Narrow" w:cs="Arial"/>
          <w:b/>
          <w:sz w:val="24"/>
          <w:szCs w:val="24"/>
        </w:rPr>
        <w:t>Trad</w:t>
      </w:r>
      <w:r w:rsidR="00505057">
        <w:rPr>
          <w:rFonts w:ascii="Arial Narrow" w:eastAsia="Arial" w:hAnsi="Arial Narrow" w:cs="Arial"/>
          <w:b/>
          <w:sz w:val="24"/>
          <w:szCs w:val="24"/>
        </w:rPr>
        <w:t>itional Administration Centres</w:t>
      </w:r>
      <w:r w:rsidRPr="00104FFF">
        <w:rPr>
          <w:rFonts w:ascii="Arial Narrow" w:eastAsia="Arial" w:hAnsi="Arial Narrow" w:cs="Arial"/>
          <w:b/>
          <w:sz w:val="24"/>
          <w:szCs w:val="24"/>
        </w:rPr>
        <w:t xml:space="preserve"> as Smart Centres</w:t>
      </w:r>
    </w:p>
    <w:p w14:paraId="3049087C" w14:textId="77777777" w:rsidR="001A1A11" w:rsidRPr="00104FFF" w:rsidRDefault="001A1A11" w:rsidP="00902C0B">
      <w:pPr>
        <w:spacing w:after="0" w:line="360" w:lineRule="auto"/>
        <w:jc w:val="both"/>
        <w:rPr>
          <w:rFonts w:ascii="Arial Narrow" w:eastAsia="Arial" w:hAnsi="Arial Narrow" w:cs="Arial"/>
          <w:sz w:val="24"/>
          <w:szCs w:val="24"/>
        </w:rPr>
      </w:pPr>
    </w:p>
    <w:p w14:paraId="4CFA017E" w14:textId="5D413495" w:rsidR="001F424E" w:rsidRPr="00104FFF" w:rsidRDefault="006224DC"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Madam S</w:t>
      </w:r>
      <w:r w:rsidR="001F424E" w:rsidRPr="00104FFF">
        <w:rPr>
          <w:rFonts w:ascii="Arial Narrow" w:eastAsia="Arial" w:hAnsi="Arial Narrow" w:cs="Arial"/>
          <w:sz w:val="24"/>
          <w:szCs w:val="24"/>
        </w:rPr>
        <w:t>peaker, w</w:t>
      </w:r>
      <w:r w:rsidR="00A93307" w:rsidRPr="00104FFF">
        <w:rPr>
          <w:rFonts w:ascii="Arial Narrow" w:eastAsia="Arial" w:hAnsi="Arial Narrow" w:cs="Arial"/>
          <w:sz w:val="24"/>
          <w:szCs w:val="24"/>
        </w:rPr>
        <w:t>e have been actively bringing services closer to communities. Thus far Precinct Plans have been developed to inform the construction of new Community Service Centres in line with the Provincial Growth and Development Strategies. We a</w:t>
      </w:r>
      <w:r w:rsidRPr="00104FFF">
        <w:rPr>
          <w:rFonts w:ascii="Arial Narrow" w:eastAsia="Arial" w:hAnsi="Arial Narrow" w:cs="Arial"/>
          <w:sz w:val="24"/>
          <w:szCs w:val="24"/>
        </w:rPr>
        <w:t>re also proud to note that our p</w:t>
      </w:r>
      <w:r w:rsidR="00A93307" w:rsidRPr="00104FFF">
        <w:rPr>
          <w:rFonts w:ascii="Arial Narrow" w:eastAsia="Arial" w:hAnsi="Arial Narrow" w:cs="Arial"/>
          <w:sz w:val="24"/>
          <w:szCs w:val="24"/>
        </w:rPr>
        <w:t>rovince scooped a number of top awards at the national Thusong Centre Service Excellence Awa</w:t>
      </w:r>
      <w:r w:rsidRPr="00104FFF">
        <w:rPr>
          <w:rFonts w:ascii="Arial Narrow" w:eastAsia="Arial" w:hAnsi="Arial Narrow" w:cs="Arial"/>
          <w:sz w:val="24"/>
          <w:szCs w:val="24"/>
        </w:rPr>
        <w:t>rds. In addition, w</w:t>
      </w:r>
      <w:r w:rsidR="001F424E" w:rsidRPr="00104FFF">
        <w:rPr>
          <w:rFonts w:ascii="Arial Narrow" w:eastAsia="Arial" w:hAnsi="Arial Narrow" w:cs="Arial"/>
          <w:sz w:val="24"/>
          <w:szCs w:val="24"/>
        </w:rPr>
        <w:t>e also are forging ahead in e</w:t>
      </w:r>
      <w:r w:rsidRPr="00104FFF">
        <w:rPr>
          <w:rFonts w:ascii="Arial Narrow" w:eastAsia="Arial" w:hAnsi="Arial Narrow" w:cs="Arial"/>
          <w:sz w:val="24"/>
          <w:szCs w:val="24"/>
        </w:rPr>
        <w:t>nsuring that our CSCs have Wi-Fi</w:t>
      </w:r>
      <w:r w:rsidR="001F424E" w:rsidRPr="00104FFF">
        <w:rPr>
          <w:rFonts w:ascii="Arial Narrow" w:eastAsia="Arial" w:hAnsi="Arial Narrow" w:cs="Arial"/>
          <w:sz w:val="24"/>
          <w:szCs w:val="24"/>
        </w:rPr>
        <w:t xml:space="preserve"> connectivity</w:t>
      </w:r>
    </w:p>
    <w:p w14:paraId="63300B60" w14:textId="77777777" w:rsidR="00BA2AAE" w:rsidRPr="00104FFF" w:rsidRDefault="00BA2AAE" w:rsidP="00902C0B">
      <w:pPr>
        <w:spacing w:after="0" w:line="360" w:lineRule="auto"/>
        <w:jc w:val="both"/>
        <w:rPr>
          <w:rFonts w:ascii="Arial Narrow" w:eastAsia="Arial" w:hAnsi="Arial Narrow" w:cs="Arial"/>
          <w:b/>
          <w:color w:val="FF0000"/>
          <w:sz w:val="24"/>
          <w:szCs w:val="24"/>
        </w:rPr>
      </w:pPr>
    </w:p>
    <w:p w14:paraId="21AD2188" w14:textId="0144ABFA" w:rsidR="00865FBA" w:rsidRPr="001252DA" w:rsidRDefault="006224DC" w:rsidP="00902C0B">
      <w:pPr>
        <w:spacing w:after="0" w:line="360" w:lineRule="auto"/>
        <w:jc w:val="both"/>
        <w:rPr>
          <w:rFonts w:ascii="Arial Narrow" w:eastAsia="Arial" w:hAnsi="Arial Narrow" w:cs="Arial"/>
          <w:b/>
          <w:sz w:val="24"/>
          <w:szCs w:val="24"/>
        </w:rPr>
      </w:pPr>
      <w:r w:rsidRPr="001252DA">
        <w:rPr>
          <w:rFonts w:ascii="Arial Narrow" w:eastAsia="Arial" w:hAnsi="Arial Narrow" w:cs="Arial"/>
          <w:b/>
          <w:sz w:val="24"/>
          <w:szCs w:val="24"/>
        </w:rPr>
        <w:t>Municipal spaces and p</w:t>
      </w:r>
      <w:r w:rsidR="00865FBA" w:rsidRPr="001252DA">
        <w:rPr>
          <w:rFonts w:ascii="Arial Narrow" w:eastAsia="Arial" w:hAnsi="Arial Narrow" w:cs="Arial"/>
          <w:b/>
          <w:sz w:val="24"/>
          <w:szCs w:val="24"/>
        </w:rPr>
        <w:t>lanning</w:t>
      </w:r>
    </w:p>
    <w:p w14:paraId="2111F9BA" w14:textId="77777777" w:rsidR="00865FBA" w:rsidRPr="00104FFF" w:rsidRDefault="00865FBA" w:rsidP="00902C0B">
      <w:pPr>
        <w:spacing w:after="0" w:line="360" w:lineRule="auto"/>
        <w:jc w:val="both"/>
        <w:rPr>
          <w:rFonts w:ascii="Arial Narrow" w:eastAsia="Arial" w:hAnsi="Arial Narrow" w:cs="Arial"/>
          <w:color w:val="FF0000"/>
          <w:sz w:val="24"/>
          <w:szCs w:val="24"/>
        </w:rPr>
      </w:pPr>
    </w:p>
    <w:p w14:paraId="24E5ED03" w14:textId="317D0506" w:rsidR="00184BC2" w:rsidRDefault="001252DA" w:rsidP="00596CFF">
      <w:pPr>
        <w:spacing w:after="0" w:line="360" w:lineRule="auto"/>
        <w:jc w:val="both"/>
        <w:rPr>
          <w:rFonts w:ascii="Arial Narrow" w:eastAsia="Arial" w:hAnsi="Arial Narrow" w:cs="Arial"/>
          <w:sz w:val="24"/>
          <w:szCs w:val="24"/>
        </w:rPr>
      </w:pPr>
      <w:r w:rsidRPr="001252DA">
        <w:rPr>
          <w:rFonts w:ascii="Arial Narrow" w:eastAsia="Arial" w:hAnsi="Arial Narrow" w:cs="Arial"/>
          <w:sz w:val="24"/>
          <w:szCs w:val="24"/>
        </w:rPr>
        <w:t xml:space="preserve">Municipalities have been guiding public and private sector management and development of land since the passing of the Spatial Planning and Land Use Management Act </w:t>
      </w:r>
      <w:r w:rsidR="00184BC2">
        <w:rPr>
          <w:rFonts w:ascii="Arial Narrow" w:eastAsia="Arial" w:hAnsi="Arial Narrow" w:cs="Arial"/>
          <w:sz w:val="24"/>
          <w:szCs w:val="24"/>
        </w:rPr>
        <w:t xml:space="preserve">(SPLUMA) </w:t>
      </w:r>
      <w:r w:rsidRPr="001252DA">
        <w:rPr>
          <w:rFonts w:ascii="Arial Narrow" w:eastAsia="Arial" w:hAnsi="Arial Narrow" w:cs="Arial"/>
          <w:sz w:val="24"/>
          <w:szCs w:val="24"/>
        </w:rPr>
        <w:t xml:space="preserve">in 2013. We at Cogta are </w:t>
      </w:r>
      <w:r>
        <w:rPr>
          <w:rFonts w:ascii="Arial Narrow" w:eastAsia="Arial" w:hAnsi="Arial Narrow" w:cs="Arial"/>
          <w:sz w:val="24"/>
          <w:szCs w:val="24"/>
        </w:rPr>
        <w:t xml:space="preserve">now </w:t>
      </w:r>
      <w:r w:rsidRPr="001252DA">
        <w:rPr>
          <w:rFonts w:ascii="Arial Narrow" w:eastAsia="Arial" w:hAnsi="Arial Narrow" w:cs="Arial"/>
          <w:sz w:val="24"/>
          <w:szCs w:val="24"/>
        </w:rPr>
        <w:t>mandated to support them in driving spatial planning and regulating land use management and we have therefore provided both technical and grant funding support to put the required spatial plans</w:t>
      </w:r>
      <w:r w:rsidR="00596CFF">
        <w:rPr>
          <w:rFonts w:ascii="Arial Narrow" w:eastAsia="Arial" w:hAnsi="Arial Narrow" w:cs="Arial"/>
          <w:sz w:val="24"/>
          <w:szCs w:val="24"/>
        </w:rPr>
        <w:t xml:space="preserve"> and land use schemes in place.</w:t>
      </w:r>
      <w:r w:rsidR="00184BC2">
        <w:rPr>
          <w:rFonts w:ascii="Arial Narrow" w:eastAsia="Arial" w:hAnsi="Arial Narrow" w:cs="Arial"/>
          <w:sz w:val="24"/>
          <w:szCs w:val="24"/>
        </w:rPr>
        <w:t xml:space="preserve"> </w:t>
      </w:r>
    </w:p>
    <w:p w14:paraId="7151E9B6" w14:textId="77777777" w:rsidR="00184BC2" w:rsidRDefault="00184BC2" w:rsidP="00596CFF">
      <w:pPr>
        <w:spacing w:after="0" w:line="360" w:lineRule="auto"/>
        <w:jc w:val="both"/>
        <w:rPr>
          <w:rFonts w:ascii="Arial Narrow" w:eastAsia="Arial" w:hAnsi="Arial Narrow" w:cs="Arial"/>
          <w:sz w:val="24"/>
          <w:szCs w:val="24"/>
        </w:rPr>
      </w:pPr>
    </w:p>
    <w:p w14:paraId="48AD30B9" w14:textId="3EE26141" w:rsidR="001252DA" w:rsidRPr="00531771" w:rsidRDefault="00184BC2" w:rsidP="00596CFF">
      <w:pPr>
        <w:spacing w:after="0" w:line="360" w:lineRule="auto"/>
        <w:jc w:val="both"/>
        <w:rPr>
          <w:rFonts w:ascii="Arial Narrow" w:eastAsia="Arial" w:hAnsi="Arial Narrow" w:cs="Arial"/>
          <w:color w:val="FF0000"/>
          <w:sz w:val="24"/>
          <w:szCs w:val="24"/>
          <w:highlight w:val="yellow"/>
        </w:rPr>
      </w:pPr>
      <w:r>
        <w:rPr>
          <w:rFonts w:ascii="Arial Narrow" w:eastAsia="Arial" w:hAnsi="Arial Narrow" w:cs="Arial"/>
          <w:sz w:val="24"/>
          <w:szCs w:val="24"/>
        </w:rPr>
        <w:t>W</w:t>
      </w:r>
      <w:r w:rsidRPr="0082616B">
        <w:rPr>
          <w:rFonts w:ascii="Arial Narrow" w:eastAsia="Arial" w:hAnsi="Arial Narrow" w:cs="Arial"/>
          <w:sz w:val="24"/>
          <w:szCs w:val="24"/>
        </w:rPr>
        <w:t xml:space="preserve">ith </w:t>
      </w:r>
      <w:r>
        <w:rPr>
          <w:rFonts w:ascii="Arial Narrow" w:eastAsia="Arial" w:hAnsi="Arial Narrow" w:cs="Arial"/>
          <w:sz w:val="24"/>
          <w:szCs w:val="24"/>
        </w:rPr>
        <w:t>our</w:t>
      </w:r>
      <w:r w:rsidRPr="0082616B">
        <w:rPr>
          <w:rFonts w:ascii="Arial Narrow" w:eastAsia="Arial" w:hAnsi="Arial Narrow" w:cs="Arial"/>
          <w:sz w:val="24"/>
          <w:szCs w:val="24"/>
        </w:rPr>
        <w:t xml:space="preserve"> technical and grant support</w:t>
      </w:r>
      <w:r>
        <w:rPr>
          <w:rFonts w:ascii="Arial Narrow" w:eastAsia="Arial" w:hAnsi="Arial Narrow" w:cs="Arial"/>
          <w:sz w:val="24"/>
          <w:szCs w:val="24"/>
        </w:rPr>
        <w:t>,</w:t>
      </w:r>
      <w:r w:rsidRPr="0082616B">
        <w:rPr>
          <w:rFonts w:ascii="Arial Narrow" w:eastAsia="Arial" w:hAnsi="Arial Narrow" w:cs="Arial"/>
          <w:sz w:val="24"/>
          <w:szCs w:val="24"/>
        </w:rPr>
        <w:t xml:space="preserve"> 98% of </w:t>
      </w:r>
      <w:r>
        <w:rPr>
          <w:rFonts w:ascii="Arial Narrow" w:eastAsia="Arial" w:hAnsi="Arial Narrow" w:cs="Arial"/>
          <w:sz w:val="24"/>
          <w:szCs w:val="24"/>
        </w:rPr>
        <w:t xml:space="preserve">KZN’s </w:t>
      </w:r>
      <w:r w:rsidRPr="0082616B">
        <w:rPr>
          <w:rFonts w:ascii="Arial Narrow" w:eastAsia="Arial" w:hAnsi="Arial Narrow" w:cs="Arial"/>
          <w:sz w:val="24"/>
          <w:szCs w:val="24"/>
        </w:rPr>
        <w:t xml:space="preserve">municipalities have updated their Spatial Development Plans to ensure </w:t>
      </w:r>
      <w:r>
        <w:rPr>
          <w:rFonts w:ascii="Arial Narrow" w:eastAsia="Arial" w:hAnsi="Arial Narrow" w:cs="Arial"/>
          <w:sz w:val="24"/>
          <w:szCs w:val="24"/>
        </w:rPr>
        <w:t xml:space="preserve">that </w:t>
      </w:r>
      <w:r w:rsidRPr="0082616B">
        <w:rPr>
          <w:rFonts w:ascii="Arial Narrow" w:eastAsia="Arial" w:hAnsi="Arial Narrow" w:cs="Arial"/>
          <w:sz w:val="24"/>
          <w:szCs w:val="24"/>
        </w:rPr>
        <w:t>th</w:t>
      </w:r>
      <w:r w:rsidR="001A76AE">
        <w:rPr>
          <w:rFonts w:ascii="Arial Narrow" w:eastAsia="Arial" w:hAnsi="Arial Narrow" w:cs="Arial"/>
          <w:sz w:val="24"/>
          <w:szCs w:val="24"/>
        </w:rPr>
        <w:t>ey are compliant with SPLUMA. During the past</w:t>
      </w:r>
      <w:r w:rsidRPr="0082616B">
        <w:rPr>
          <w:rFonts w:ascii="Arial Narrow" w:eastAsia="Arial" w:hAnsi="Arial Narrow" w:cs="Arial"/>
          <w:sz w:val="24"/>
          <w:szCs w:val="24"/>
        </w:rPr>
        <w:t xml:space="preserve"> year</w:t>
      </w:r>
      <w:r w:rsidR="0039164B">
        <w:rPr>
          <w:rFonts w:ascii="Arial Narrow" w:eastAsia="Arial" w:hAnsi="Arial Narrow" w:cs="Arial"/>
          <w:sz w:val="24"/>
          <w:szCs w:val="24"/>
        </w:rPr>
        <w:t>, our municipalities’ compliance with wall-to-</w:t>
      </w:r>
      <w:r w:rsidRPr="0082616B">
        <w:rPr>
          <w:rFonts w:ascii="Arial Narrow" w:eastAsia="Arial" w:hAnsi="Arial Narrow" w:cs="Arial"/>
          <w:sz w:val="24"/>
          <w:szCs w:val="24"/>
        </w:rPr>
        <w:t xml:space="preserve">wall land use schemes </w:t>
      </w:r>
      <w:r w:rsidR="0039164B">
        <w:rPr>
          <w:rFonts w:ascii="Arial Narrow" w:eastAsia="Arial" w:hAnsi="Arial Narrow" w:cs="Arial"/>
          <w:sz w:val="24"/>
          <w:szCs w:val="24"/>
        </w:rPr>
        <w:t>has reached</w:t>
      </w:r>
      <w:r w:rsidRPr="0082616B">
        <w:rPr>
          <w:rFonts w:ascii="Arial Narrow" w:eastAsia="Arial" w:hAnsi="Arial Narrow" w:cs="Arial"/>
          <w:sz w:val="24"/>
          <w:szCs w:val="24"/>
        </w:rPr>
        <w:t xml:space="preserve"> 35%</w:t>
      </w:r>
      <w:r w:rsidR="0039164B">
        <w:rPr>
          <w:rFonts w:ascii="Arial Narrow" w:eastAsia="Arial" w:hAnsi="Arial Narrow" w:cs="Arial"/>
          <w:sz w:val="24"/>
          <w:szCs w:val="24"/>
        </w:rPr>
        <w:t>,</w:t>
      </w:r>
      <w:r w:rsidRPr="0082616B">
        <w:rPr>
          <w:rFonts w:ascii="Arial Narrow" w:eastAsia="Arial" w:hAnsi="Arial Narrow" w:cs="Arial"/>
          <w:sz w:val="24"/>
          <w:szCs w:val="24"/>
        </w:rPr>
        <w:t xml:space="preserve"> with an</w:t>
      </w:r>
      <w:r w:rsidR="0039164B">
        <w:rPr>
          <w:rFonts w:ascii="Arial Narrow" w:eastAsia="Arial" w:hAnsi="Arial Narrow" w:cs="Arial"/>
          <w:sz w:val="24"/>
          <w:szCs w:val="24"/>
        </w:rPr>
        <w:t>other 10% due to finalise their</w:t>
      </w:r>
      <w:r w:rsidR="0039164B" w:rsidRPr="0082616B">
        <w:rPr>
          <w:rFonts w:ascii="Arial Narrow" w:eastAsia="Arial" w:hAnsi="Arial Narrow" w:cs="Arial"/>
          <w:sz w:val="24"/>
          <w:szCs w:val="24"/>
        </w:rPr>
        <w:t xml:space="preserve"> schemes </w:t>
      </w:r>
      <w:r w:rsidRPr="0082616B">
        <w:rPr>
          <w:rFonts w:ascii="Arial Narrow" w:eastAsia="Arial" w:hAnsi="Arial Narrow" w:cs="Arial"/>
          <w:sz w:val="24"/>
          <w:szCs w:val="24"/>
        </w:rPr>
        <w:t>by July 2020.</w:t>
      </w:r>
      <w:r w:rsidR="0039164B">
        <w:rPr>
          <w:rFonts w:ascii="Arial Narrow" w:eastAsia="Arial" w:hAnsi="Arial Narrow" w:cs="Arial"/>
          <w:sz w:val="24"/>
          <w:szCs w:val="24"/>
        </w:rPr>
        <w:t xml:space="preserve"> The Covid-19 pandemic is likely to cause delays but we at Cogta continue to provide the necessary support from our side. </w:t>
      </w:r>
    </w:p>
    <w:p w14:paraId="00622449" w14:textId="77777777" w:rsidR="00865FBA" w:rsidRPr="001252DA" w:rsidRDefault="00865FBA" w:rsidP="001252DA">
      <w:pPr>
        <w:spacing w:after="0" w:line="360" w:lineRule="auto"/>
        <w:jc w:val="both"/>
        <w:rPr>
          <w:rFonts w:ascii="Arial Narrow" w:eastAsia="Arial" w:hAnsi="Arial Narrow" w:cs="Arial"/>
          <w:color w:val="FF0000"/>
          <w:sz w:val="24"/>
          <w:szCs w:val="24"/>
        </w:rPr>
      </w:pPr>
    </w:p>
    <w:p w14:paraId="31F86DA6" w14:textId="1A9B816F" w:rsidR="00865FBA" w:rsidRDefault="00865FBA"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Asses</w:t>
      </w:r>
      <w:r w:rsidR="001C6D5E" w:rsidRPr="00104FFF">
        <w:rPr>
          <w:rFonts w:ascii="Arial Narrow" w:eastAsia="Arial" w:hAnsi="Arial Narrow" w:cs="Arial"/>
          <w:b/>
          <w:sz w:val="24"/>
          <w:szCs w:val="24"/>
        </w:rPr>
        <w:t>s</w:t>
      </w:r>
      <w:r w:rsidRPr="00104FFF">
        <w:rPr>
          <w:rFonts w:ascii="Arial Narrow" w:eastAsia="Arial" w:hAnsi="Arial Narrow" w:cs="Arial"/>
          <w:b/>
          <w:sz w:val="24"/>
          <w:szCs w:val="24"/>
        </w:rPr>
        <w:t>ment of the State of the Instit</w:t>
      </w:r>
      <w:r w:rsidR="001C6D5E" w:rsidRPr="00104FFF">
        <w:rPr>
          <w:rFonts w:ascii="Arial Narrow" w:eastAsia="Arial" w:hAnsi="Arial Narrow" w:cs="Arial"/>
          <w:b/>
          <w:sz w:val="24"/>
          <w:szCs w:val="24"/>
        </w:rPr>
        <w:t>ution of Traditional Leadership</w:t>
      </w:r>
    </w:p>
    <w:p w14:paraId="49535556" w14:textId="77777777" w:rsidR="00EE3AC5" w:rsidRPr="00104FFF" w:rsidRDefault="00EE3AC5" w:rsidP="00902C0B">
      <w:pPr>
        <w:spacing w:after="0" w:line="360" w:lineRule="auto"/>
        <w:jc w:val="both"/>
        <w:rPr>
          <w:rFonts w:ascii="Arial Narrow" w:eastAsia="Arial" w:hAnsi="Arial Narrow" w:cs="Arial"/>
          <w:b/>
          <w:sz w:val="24"/>
          <w:szCs w:val="24"/>
        </w:rPr>
      </w:pPr>
    </w:p>
    <w:p w14:paraId="2B16B08E" w14:textId="1991A56B" w:rsidR="00865FBA" w:rsidRPr="00E32F32" w:rsidRDefault="009832A8" w:rsidP="00902C0B">
      <w:pPr>
        <w:spacing w:after="0" w:line="360" w:lineRule="auto"/>
        <w:jc w:val="both"/>
        <w:rPr>
          <w:rFonts w:ascii="Arial Narrow" w:hAnsi="Arial Narrow" w:cs="Arial"/>
          <w:sz w:val="24"/>
          <w:szCs w:val="24"/>
          <w:lang w:val="en-US"/>
        </w:rPr>
      </w:pPr>
      <w:r w:rsidRPr="00104FFF">
        <w:rPr>
          <w:rFonts w:ascii="Arial Narrow" w:hAnsi="Arial Narrow" w:cs="Arial"/>
          <w:sz w:val="24"/>
          <w:szCs w:val="24"/>
          <w:lang w:val="en-US"/>
        </w:rPr>
        <w:t xml:space="preserve">We have assessed the functionality of 287 Traditional Councils in the province. The assessment focused on the </w:t>
      </w:r>
      <w:r w:rsidRPr="00104FFF">
        <w:rPr>
          <w:rFonts w:ascii="Arial Narrow" w:eastAsia="Times New Roman" w:hAnsi="Arial Narrow" w:cs="Arial"/>
          <w:kern w:val="24"/>
          <w:sz w:val="24"/>
          <w:szCs w:val="24"/>
          <w:lang w:eastAsia="en-ZA"/>
        </w:rPr>
        <w:t xml:space="preserve">execution of roles and functions, administrative capacity, state of physical resources and intergovernmental relations. </w:t>
      </w:r>
      <w:r w:rsidR="00456483">
        <w:rPr>
          <w:rFonts w:ascii="Arial Narrow" w:hAnsi="Arial Narrow" w:cs="Arial"/>
          <w:sz w:val="24"/>
          <w:szCs w:val="24"/>
          <w:lang w:val="en-US"/>
        </w:rPr>
        <w:t>It</w:t>
      </w:r>
      <w:r w:rsidRPr="00104FFF">
        <w:rPr>
          <w:rFonts w:ascii="Arial Narrow" w:hAnsi="Arial Narrow" w:cs="Arial"/>
          <w:sz w:val="24"/>
          <w:szCs w:val="24"/>
          <w:lang w:val="en-US"/>
        </w:rPr>
        <w:t xml:space="preserve"> highlighted critical needs in</w:t>
      </w:r>
      <w:r w:rsidR="00596CFF">
        <w:rPr>
          <w:rFonts w:ascii="Arial Narrow" w:hAnsi="Arial Narrow" w:cs="Arial"/>
          <w:sz w:val="24"/>
          <w:szCs w:val="24"/>
          <w:lang w:val="en-US"/>
        </w:rPr>
        <w:t xml:space="preserve"> infrastructure, tools of trade and capacity building</w:t>
      </w:r>
      <w:r w:rsidRPr="00104FFF">
        <w:rPr>
          <w:rFonts w:ascii="Arial Narrow" w:hAnsi="Arial Narrow" w:cs="Arial"/>
          <w:sz w:val="24"/>
          <w:szCs w:val="24"/>
          <w:lang w:val="en-US"/>
        </w:rPr>
        <w:t xml:space="preserve">. </w:t>
      </w:r>
      <w:r w:rsidRPr="00104FFF">
        <w:rPr>
          <w:rFonts w:ascii="Arial Narrow" w:eastAsia="Times New Roman" w:hAnsi="Arial Narrow" w:cs="Arial"/>
          <w:kern w:val="24"/>
          <w:sz w:val="24"/>
          <w:szCs w:val="24"/>
          <w:lang w:eastAsia="en-ZA"/>
        </w:rPr>
        <w:t>We are now developing the support plans for each Tra</w:t>
      </w:r>
      <w:r w:rsidR="00456483">
        <w:rPr>
          <w:rFonts w:ascii="Arial Narrow" w:eastAsia="Times New Roman" w:hAnsi="Arial Narrow" w:cs="Arial"/>
          <w:kern w:val="24"/>
          <w:sz w:val="24"/>
          <w:szCs w:val="24"/>
          <w:lang w:eastAsia="en-ZA"/>
        </w:rPr>
        <w:t>ditional Council to provide</w:t>
      </w:r>
      <w:r w:rsidRPr="00104FFF">
        <w:rPr>
          <w:rFonts w:ascii="Arial Narrow" w:hAnsi="Arial Narrow" w:cs="Arial"/>
          <w:sz w:val="24"/>
          <w:szCs w:val="24"/>
          <w:lang w:val="en-US"/>
        </w:rPr>
        <w:t xml:space="preserve"> interventions towards self-sustainability and competency. This will automatically prepare the institut</w:t>
      </w:r>
      <w:r w:rsidR="00456483">
        <w:rPr>
          <w:rFonts w:ascii="Arial Narrow" w:hAnsi="Arial Narrow" w:cs="Arial"/>
          <w:sz w:val="24"/>
          <w:szCs w:val="24"/>
          <w:lang w:val="en-US"/>
        </w:rPr>
        <w:t xml:space="preserve">ion of traditional leadership for effective and meaningful participation in future </w:t>
      </w:r>
      <w:r w:rsidRPr="00104FFF">
        <w:rPr>
          <w:rFonts w:ascii="Arial Narrow" w:hAnsi="Arial Narrow" w:cs="Arial"/>
          <w:sz w:val="24"/>
          <w:szCs w:val="24"/>
          <w:lang w:val="en-US"/>
        </w:rPr>
        <w:t>Distric</w:t>
      </w:r>
      <w:r w:rsidR="00E32F32">
        <w:rPr>
          <w:rFonts w:ascii="Arial Narrow" w:hAnsi="Arial Narrow" w:cs="Arial"/>
          <w:sz w:val="24"/>
          <w:szCs w:val="24"/>
          <w:lang w:val="en-US"/>
        </w:rPr>
        <w:t>t Development Model activities.</w:t>
      </w:r>
    </w:p>
    <w:p w14:paraId="21E601C1" w14:textId="77777777" w:rsidR="00FF0CE0" w:rsidRPr="00104FFF" w:rsidRDefault="00FF0CE0" w:rsidP="00902C0B">
      <w:pPr>
        <w:spacing w:after="0" w:line="360" w:lineRule="auto"/>
        <w:jc w:val="both"/>
        <w:rPr>
          <w:rFonts w:ascii="Arial Narrow" w:eastAsia="Arial" w:hAnsi="Arial Narrow" w:cs="Arial"/>
          <w:color w:val="FF0000"/>
          <w:sz w:val="24"/>
          <w:szCs w:val="24"/>
        </w:rPr>
      </w:pPr>
    </w:p>
    <w:p w14:paraId="79288C2F" w14:textId="1C09250E" w:rsidR="00865FBA" w:rsidRPr="00104FFF" w:rsidRDefault="006224DC"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Updating of family t</w:t>
      </w:r>
      <w:r w:rsidR="00865FBA" w:rsidRPr="00104FFF">
        <w:rPr>
          <w:rFonts w:ascii="Arial Narrow" w:eastAsia="Arial" w:hAnsi="Arial Narrow" w:cs="Arial"/>
          <w:b/>
          <w:sz w:val="24"/>
          <w:szCs w:val="24"/>
        </w:rPr>
        <w:t>rees</w:t>
      </w:r>
    </w:p>
    <w:p w14:paraId="56749AA4" w14:textId="77777777" w:rsidR="006224DC" w:rsidRPr="00104FFF" w:rsidRDefault="006224DC" w:rsidP="00902C0B">
      <w:pPr>
        <w:spacing w:after="0" w:line="360" w:lineRule="auto"/>
        <w:jc w:val="both"/>
        <w:rPr>
          <w:rFonts w:ascii="Arial Narrow" w:eastAsia="Arial" w:hAnsi="Arial Narrow" w:cs="Arial"/>
          <w:b/>
          <w:sz w:val="24"/>
          <w:szCs w:val="24"/>
        </w:rPr>
      </w:pPr>
    </w:p>
    <w:p w14:paraId="60D2C82A" w14:textId="1B917E65" w:rsidR="00A93307" w:rsidRPr="00104FFF" w:rsidRDefault="00B2245E" w:rsidP="00B2245E">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To date we have managed to update 268 family trees</w:t>
      </w:r>
      <w:r w:rsidR="00772DB3">
        <w:rPr>
          <w:rFonts w:ascii="Arial Narrow" w:eastAsia="Arial" w:hAnsi="Arial Narrow" w:cs="Arial"/>
          <w:sz w:val="24"/>
          <w:szCs w:val="24"/>
        </w:rPr>
        <w:t xml:space="preserve"> of i</w:t>
      </w:r>
      <w:r w:rsidRPr="00104FFF">
        <w:rPr>
          <w:rFonts w:ascii="Arial Narrow" w:eastAsia="Arial" w:hAnsi="Arial Narrow" w:cs="Arial"/>
          <w:sz w:val="24"/>
          <w:szCs w:val="24"/>
        </w:rPr>
        <w:t>mind</w:t>
      </w:r>
      <w:r w:rsidR="006224DC" w:rsidRPr="00104FFF">
        <w:rPr>
          <w:rFonts w:ascii="Arial Narrow" w:eastAsia="Arial" w:hAnsi="Arial Narrow" w:cs="Arial"/>
          <w:sz w:val="24"/>
          <w:szCs w:val="24"/>
        </w:rPr>
        <w:t xml:space="preserve">eni yobukhosi. </w:t>
      </w:r>
      <w:r w:rsidRPr="00104FFF">
        <w:rPr>
          <w:rFonts w:ascii="Arial Narrow" w:eastAsia="Arial" w:hAnsi="Arial Narrow" w:cs="Arial"/>
          <w:sz w:val="24"/>
          <w:szCs w:val="24"/>
        </w:rPr>
        <w:t>The outstanding 12 could not be completed due disputes</w:t>
      </w:r>
      <w:r w:rsidR="006224DC" w:rsidRPr="00104FFF">
        <w:rPr>
          <w:rFonts w:ascii="Arial Narrow" w:eastAsia="Arial" w:hAnsi="Arial Narrow" w:cs="Arial"/>
          <w:sz w:val="24"/>
          <w:szCs w:val="24"/>
        </w:rPr>
        <w:t xml:space="preserve"> and other challeng</w:t>
      </w:r>
      <w:r w:rsidR="00772DB3">
        <w:rPr>
          <w:rFonts w:ascii="Arial Narrow" w:eastAsia="Arial" w:hAnsi="Arial Narrow" w:cs="Arial"/>
          <w:sz w:val="24"/>
          <w:szCs w:val="24"/>
        </w:rPr>
        <w:t>es. We will continue to engage a</w:t>
      </w:r>
      <w:r w:rsidRPr="00104FFF">
        <w:rPr>
          <w:rFonts w:ascii="Arial Narrow" w:eastAsia="Arial" w:hAnsi="Arial Narrow" w:cs="Arial"/>
          <w:sz w:val="24"/>
          <w:szCs w:val="24"/>
        </w:rPr>
        <w:t>makhosi to cooperate so that the outstanding family trees are also updated.</w:t>
      </w:r>
    </w:p>
    <w:p w14:paraId="690732A3" w14:textId="77777777" w:rsidR="00B2245E" w:rsidRPr="00104FFF" w:rsidRDefault="00B2245E" w:rsidP="00902C0B">
      <w:pPr>
        <w:spacing w:after="0" w:line="360" w:lineRule="auto"/>
        <w:jc w:val="both"/>
        <w:rPr>
          <w:rFonts w:ascii="Arial Narrow" w:eastAsia="Arial" w:hAnsi="Arial Narrow" w:cs="Arial"/>
          <w:b/>
          <w:sz w:val="24"/>
          <w:szCs w:val="24"/>
        </w:rPr>
      </w:pPr>
    </w:p>
    <w:p w14:paraId="7A8948D1" w14:textId="0DC2FFB7" w:rsidR="00865FBA" w:rsidRPr="00104FFF" w:rsidRDefault="00865FBA"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Traditional Council Elections</w:t>
      </w:r>
    </w:p>
    <w:p w14:paraId="656A7DF4" w14:textId="77777777" w:rsidR="006224DC" w:rsidRPr="00104FFF" w:rsidRDefault="006224DC" w:rsidP="00902C0B">
      <w:pPr>
        <w:spacing w:after="0" w:line="360" w:lineRule="auto"/>
        <w:jc w:val="both"/>
        <w:rPr>
          <w:rFonts w:ascii="Arial Narrow" w:eastAsia="Arial" w:hAnsi="Arial Narrow" w:cs="Arial"/>
          <w:b/>
          <w:sz w:val="24"/>
          <w:szCs w:val="24"/>
        </w:rPr>
      </w:pPr>
    </w:p>
    <w:p w14:paraId="63838A4B" w14:textId="295B73DA" w:rsidR="00902C0B" w:rsidRPr="007A36CD" w:rsidRDefault="00EE5612" w:rsidP="00902C0B">
      <w:pPr>
        <w:spacing w:after="0" w:line="360" w:lineRule="auto"/>
        <w:jc w:val="both"/>
        <w:rPr>
          <w:rFonts w:ascii="Arial Narrow" w:eastAsia="Times New Roman" w:hAnsi="Arial Narrow" w:cs="Times New Roman"/>
          <w:sz w:val="24"/>
          <w:szCs w:val="24"/>
          <w:lang w:val="en-ZA" w:eastAsia="en-ZA"/>
        </w:rPr>
      </w:pPr>
      <w:r w:rsidRPr="007A36CD">
        <w:rPr>
          <w:rFonts w:ascii="Arial Narrow" w:eastAsia="Times New Roman" w:hAnsi="Arial Narrow" w:cs="Times New Roman"/>
          <w:sz w:val="24"/>
          <w:szCs w:val="24"/>
          <w:lang w:val="en-ZA" w:eastAsia="en-ZA"/>
        </w:rPr>
        <w:t>In February 2020 w</w:t>
      </w:r>
      <w:r w:rsidR="009832A8" w:rsidRPr="007A36CD">
        <w:rPr>
          <w:rFonts w:ascii="Arial Narrow" w:eastAsia="Times New Roman" w:hAnsi="Arial Narrow" w:cs="Times New Roman"/>
          <w:sz w:val="24"/>
          <w:szCs w:val="24"/>
          <w:lang w:val="en-ZA" w:eastAsia="en-ZA"/>
        </w:rPr>
        <w:t>e planned to host the reconstitution of Traditional Councils</w:t>
      </w:r>
      <w:r w:rsidRPr="007A36CD">
        <w:rPr>
          <w:rFonts w:ascii="Arial Narrow" w:eastAsia="Times New Roman" w:hAnsi="Arial Narrow" w:cs="Times New Roman"/>
          <w:sz w:val="24"/>
          <w:szCs w:val="24"/>
          <w:lang w:val="en-ZA" w:eastAsia="en-ZA"/>
        </w:rPr>
        <w:t xml:space="preserve">, which includes the </w:t>
      </w:r>
      <w:r w:rsidR="009832A8" w:rsidRPr="007A36CD">
        <w:rPr>
          <w:rFonts w:ascii="Arial Narrow" w:eastAsia="Times New Roman" w:hAnsi="Arial Narrow" w:cs="Times New Roman"/>
          <w:sz w:val="24"/>
          <w:szCs w:val="24"/>
          <w:lang w:val="en-ZA" w:eastAsia="en-ZA"/>
        </w:rPr>
        <w:t>election of the 40% of the</w:t>
      </w:r>
      <w:r w:rsidRPr="007A36CD">
        <w:rPr>
          <w:rFonts w:ascii="Arial Narrow" w:eastAsia="Times New Roman" w:hAnsi="Arial Narrow" w:cs="Times New Roman"/>
          <w:sz w:val="24"/>
          <w:szCs w:val="24"/>
          <w:lang w:val="en-ZA" w:eastAsia="en-ZA"/>
        </w:rPr>
        <w:t>ir membership</w:t>
      </w:r>
      <w:r w:rsidR="009832A8" w:rsidRPr="007A36CD">
        <w:rPr>
          <w:rFonts w:ascii="Arial Narrow" w:eastAsia="Times New Roman" w:hAnsi="Arial Narrow" w:cs="Times New Roman"/>
          <w:sz w:val="24"/>
          <w:szCs w:val="24"/>
          <w:lang w:val="en-ZA" w:eastAsia="en-ZA"/>
        </w:rPr>
        <w:t xml:space="preserve">. </w:t>
      </w:r>
      <w:r w:rsidR="007A36CD" w:rsidRPr="007A36CD">
        <w:rPr>
          <w:rFonts w:ascii="Arial Narrow" w:eastAsia="Times New Roman" w:hAnsi="Arial Narrow" w:cs="Times New Roman"/>
          <w:sz w:val="24"/>
          <w:szCs w:val="24"/>
          <w:lang w:val="en-ZA" w:eastAsia="en-ZA"/>
        </w:rPr>
        <w:t>D</w:t>
      </w:r>
      <w:r w:rsidRPr="007A36CD">
        <w:rPr>
          <w:rFonts w:ascii="Arial Narrow" w:eastAsia="Times New Roman" w:hAnsi="Arial Narrow" w:cs="Times New Roman"/>
          <w:sz w:val="24"/>
          <w:szCs w:val="24"/>
          <w:lang w:val="en-ZA" w:eastAsia="en-ZA"/>
        </w:rPr>
        <w:t xml:space="preserve">ue to administrative challenges, the elections had to be postponed. </w:t>
      </w:r>
      <w:r w:rsidR="009832A8" w:rsidRPr="007A36CD">
        <w:rPr>
          <w:rFonts w:ascii="Arial Narrow" w:eastAsia="Times New Roman" w:hAnsi="Arial Narrow" w:cs="Times New Roman"/>
          <w:sz w:val="24"/>
          <w:szCs w:val="24"/>
          <w:lang w:val="en-ZA" w:eastAsia="en-ZA"/>
        </w:rPr>
        <w:t>Our plan now is to design a new consultation programme with amakhosi and His Majesty an</w:t>
      </w:r>
      <w:r w:rsidRPr="007A36CD">
        <w:rPr>
          <w:rFonts w:ascii="Arial Narrow" w:eastAsia="Times New Roman" w:hAnsi="Arial Narrow" w:cs="Times New Roman"/>
          <w:sz w:val="24"/>
          <w:szCs w:val="24"/>
          <w:lang w:val="en-ZA" w:eastAsia="en-ZA"/>
        </w:rPr>
        <w:t xml:space="preserve">d </w:t>
      </w:r>
      <w:r w:rsidR="009832A8" w:rsidRPr="007A36CD">
        <w:rPr>
          <w:rFonts w:ascii="Arial Narrow" w:eastAsia="Times New Roman" w:hAnsi="Arial Narrow" w:cs="Times New Roman"/>
          <w:sz w:val="24"/>
          <w:szCs w:val="24"/>
          <w:lang w:val="en-ZA" w:eastAsia="en-ZA"/>
        </w:rPr>
        <w:t>deliver the election</w:t>
      </w:r>
      <w:r w:rsidRPr="007A36CD">
        <w:rPr>
          <w:rFonts w:ascii="Arial Narrow" w:eastAsia="Times New Roman" w:hAnsi="Arial Narrow" w:cs="Times New Roman"/>
          <w:sz w:val="24"/>
          <w:szCs w:val="24"/>
          <w:lang w:val="en-ZA" w:eastAsia="en-ZA"/>
        </w:rPr>
        <w:t>s</w:t>
      </w:r>
      <w:r w:rsidR="009832A8" w:rsidRPr="007A36CD">
        <w:rPr>
          <w:rFonts w:ascii="Arial Narrow" w:eastAsia="Times New Roman" w:hAnsi="Arial Narrow" w:cs="Times New Roman"/>
          <w:sz w:val="24"/>
          <w:szCs w:val="24"/>
          <w:lang w:val="en-ZA" w:eastAsia="en-ZA"/>
        </w:rPr>
        <w:t xml:space="preserve"> </w:t>
      </w:r>
      <w:r w:rsidR="00772DB3" w:rsidRPr="007A36CD">
        <w:rPr>
          <w:rFonts w:ascii="Arial Narrow" w:eastAsia="Times New Roman" w:hAnsi="Arial Narrow" w:cs="Times New Roman"/>
          <w:sz w:val="24"/>
          <w:szCs w:val="24"/>
          <w:lang w:val="en-ZA" w:eastAsia="en-ZA"/>
        </w:rPr>
        <w:t>during the</w:t>
      </w:r>
      <w:r w:rsidR="009832A8" w:rsidRPr="007A36CD">
        <w:rPr>
          <w:rFonts w:ascii="Arial Narrow" w:eastAsia="Times New Roman" w:hAnsi="Arial Narrow" w:cs="Times New Roman"/>
          <w:sz w:val="24"/>
          <w:szCs w:val="24"/>
          <w:lang w:val="en-ZA" w:eastAsia="en-ZA"/>
        </w:rPr>
        <w:t xml:space="preserve"> 2020/2021</w:t>
      </w:r>
      <w:r w:rsidR="00772DB3" w:rsidRPr="007A36CD">
        <w:rPr>
          <w:rFonts w:ascii="Arial Narrow" w:eastAsia="Times New Roman" w:hAnsi="Arial Narrow" w:cs="Times New Roman"/>
          <w:sz w:val="24"/>
          <w:szCs w:val="24"/>
          <w:lang w:val="en-ZA" w:eastAsia="en-ZA"/>
        </w:rPr>
        <w:t xml:space="preserve"> financial year</w:t>
      </w:r>
      <w:r w:rsidRPr="007A36CD">
        <w:rPr>
          <w:rFonts w:ascii="Arial Narrow" w:eastAsia="Times New Roman" w:hAnsi="Arial Narrow" w:cs="Times New Roman"/>
          <w:sz w:val="24"/>
          <w:szCs w:val="24"/>
          <w:lang w:val="en-ZA" w:eastAsia="en-ZA"/>
        </w:rPr>
        <w:t>,</w:t>
      </w:r>
      <w:r w:rsidR="00772DB3" w:rsidRPr="007A36CD">
        <w:rPr>
          <w:rFonts w:ascii="Arial Narrow" w:eastAsia="Times New Roman" w:hAnsi="Arial Narrow" w:cs="Times New Roman"/>
          <w:sz w:val="24"/>
          <w:szCs w:val="24"/>
          <w:lang w:val="en-ZA" w:eastAsia="en-ZA"/>
        </w:rPr>
        <w:t xml:space="preserve"> subject to developments in respect of the Covid-19 pandemic</w:t>
      </w:r>
      <w:r w:rsidRPr="007A36CD">
        <w:rPr>
          <w:rFonts w:ascii="Arial Narrow" w:eastAsia="Times New Roman" w:hAnsi="Arial Narrow" w:cs="Times New Roman"/>
          <w:sz w:val="24"/>
          <w:szCs w:val="24"/>
          <w:lang w:val="en-ZA" w:eastAsia="en-ZA"/>
        </w:rPr>
        <w:t>. In the meantime, we have continued to</w:t>
      </w:r>
      <w:r w:rsidRPr="007A36CD">
        <w:rPr>
          <w:rFonts w:ascii="Arial Narrow" w:hAnsi="Arial Narrow" w:cs="Arial"/>
          <w:sz w:val="24"/>
          <w:szCs w:val="24"/>
          <w:lang w:val="en-US"/>
        </w:rPr>
        <w:t xml:space="preserve"> attend</w:t>
      </w:r>
      <w:r w:rsidR="00902C0B" w:rsidRPr="007A36CD">
        <w:rPr>
          <w:rFonts w:ascii="Arial Narrow" w:hAnsi="Arial Narrow" w:cs="Arial"/>
          <w:sz w:val="24"/>
          <w:szCs w:val="24"/>
          <w:lang w:val="en-US"/>
        </w:rPr>
        <w:t xml:space="preserve"> to the outstanding </w:t>
      </w:r>
      <w:r w:rsidRPr="007A36CD">
        <w:rPr>
          <w:rFonts w:ascii="Arial Narrow" w:hAnsi="Arial Narrow" w:cs="Arial"/>
          <w:sz w:val="24"/>
          <w:szCs w:val="24"/>
          <w:lang w:val="en-US"/>
        </w:rPr>
        <w:t xml:space="preserve">issues raised by the </w:t>
      </w:r>
      <w:r w:rsidR="00902C0B" w:rsidRPr="007A36CD">
        <w:rPr>
          <w:rFonts w:ascii="Arial Narrow" w:hAnsi="Arial Narrow" w:cs="Arial"/>
          <w:sz w:val="24"/>
          <w:szCs w:val="24"/>
          <w:lang w:val="en-US"/>
        </w:rPr>
        <w:t>Traditional Council</w:t>
      </w:r>
      <w:r w:rsidRPr="007A36CD">
        <w:rPr>
          <w:rFonts w:ascii="Arial Narrow" w:hAnsi="Arial Narrow" w:cs="Arial"/>
          <w:sz w:val="24"/>
          <w:szCs w:val="24"/>
          <w:lang w:val="en-US"/>
        </w:rPr>
        <w:t>s</w:t>
      </w:r>
      <w:r w:rsidR="007A36CD" w:rsidRPr="007A36CD">
        <w:rPr>
          <w:rFonts w:ascii="Arial Narrow" w:hAnsi="Arial Narrow" w:cs="Arial"/>
          <w:sz w:val="24"/>
          <w:szCs w:val="24"/>
          <w:lang w:val="en-US"/>
        </w:rPr>
        <w:t xml:space="preserve"> and amakhosi</w:t>
      </w:r>
      <w:r w:rsidRPr="007A36CD">
        <w:rPr>
          <w:rFonts w:ascii="Arial Narrow" w:hAnsi="Arial Narrow" w:cs="Arial"/>
          <w:sz w:val="24"/>
          <w:szCs w:val="24"/>
          <w:lang w:val="en-US"/>
        </w:rPr>
        <w:t>, such as the payment of</w:t>
      </w:r>
      <w:r w:rsidR="00902C0B" w:rsidRPr="007A36CD">
        <w:rPr>
          <w:rFonts w:ascii="Arial Narrow" w:hAnsi="Arial Narrow" w:cs="Arial"/>
          <w:sz w:val="24"/>
          <w:szCs w:val="24"/>
          <w:lang w:val="en-US"/>
        </w:rPr>
        <w:t xml:space="preserve"> sitting allowances</w:t>
      </w:r>
      <w:r w:rsidR="006224DC" w:rsidRPr="007A36CD">
        <w:rPr>
          <w:rFonts w:ascii="Arial Narrow" w:hAnsi="Arial Narrow" w:cs="Arial"/>
          <w:sz w:val="24"/>
          <w:szCs w:val="24"/>
          <w:lang w:val="en-US"/>
        </w:rPr>
        <w:t xml:space="preserve"> </w:t>
      </w:r>
      <w:r w:rsidRPr="007A36CD">
        <w:rPr>
          <w:rFonts w:ascii="Arial Narrow" w:hAnsi="Arial Narrow" w:cs="Arial"/>
          <w:sz w:val="24"/>
          <w:szCs w:val="24"/>
          <w:lang w:val="en-US"/>
        </w:rPr>
        <w:t xml:space="preserve">for 1690 Traditional Council members </w:t>
      </w:r>
      <w:r w:rsidR="00902C0B" w:rsidRPr="007A36CD">
        <w:rPr>
          <w:rFonts w:ascii="Arial Narrow" w:hAnsi="Arial Narrow" w:cs="Arial"/>
          <w:sz w:val="24"/>
          <w:szCs w:val="24"/>
          <w:lang w:val="en-US"/>
        </w:rPr>
        <w:t>amounting to R1.245-million.</w:t>
      </w:r>
    </w:p>
    <w:p w14:paraId="485D4825" w14:textId="77777777" w:rsidR="00902C0B" w:rsidRPr="00104FFF" w:rsidRDefault="00902C0B" w:rsidP="00902C0B">
      <w:pPr>
        <w:spacing w:after="0" w:line="360" w:lineRule="auto"/>
        <w:jc w:val="both"/>
        <w:rPr>
          <w:rFonts w:ascii="Arial Narrow" w:hAnsi="Arial Narrow" w:cs="Arial"/>
          <w:sz w:val="24"/>
          <w:szCs w:val="24"/>
          <w:lang w:val="en-US"/>
        </w:rPr>
      </w:pPr>
    </w:p>
    <w:p w14:paraId="3DA598AC" w14:textId="77777777" w:rsidR="00902C0B" w:rsidRPr="00104FFF" w:rsidRDefault="00902C0B"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Progress on payments to izinduna</w:t>
      </w:r>
    </w:p>
    <w:p w14:paraId="367D0790" w14:textId="77777777" w:rsidR="006224DC" w:rsidRPr="00104FFF" w:rsidRDefault="006224DC" w:rsidP="00902C0B">
      <w:pPr>
        <w:spacing w:after="0" w:line="360" w:lineRule="auto"/>
        <w:jc w:val="both"/>
        <w:rPr>
          <w:rFonts w:ascii="Arial Narrow" w:hAnsi="Arial Narrow" w:cs="Arial"/>
          <w:sz w:val="24"/>
          <w:szCs w:val="24"/>
          <w:lang w:val="en-US"/>
        </w:rPr>
      </w:pPr>
    </w:p>
    <w:p w14:paraId="40A581C9" w14:textId="2FD438AE" w:rsidR="00902C0B" w:rsidRPr="00104FFF" w:rsidRDefault="00902C0B"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As indicated in the last Budget Speech, we collated all input regarding the payment of the outstanding increment of salaries for izinduna and we also paid all izinduna their outstanding increment. We continue to engage izinduna leadership on their concerns which include the issue of the back-pay. We will be meeting with the </w:t>
      </w:r>
      <w:r w:rsidR="003862ED">
        <w:rPr>
          <w:rFonts w:ascii="Arial Narrow" w:eastAsia="Arial" w:hAnsi="Arial Narrow" w:cs="Arial"/>
          <w:sz w:val="24"/>
          <w:szCs w:val="24"/>
        </w:rPr>
        <w:t>national government and other stakeholders</w:t>
      </w:r>
      <w:r w:rsidRPr="00104FFF">
        <w:rPr>
          <w:rFonts w:ascii="Arial Narrow" w:eastAsia="Arial" w:hAnsi="Arial Narrow" w:cs="Arial"/>
          <w:sz w:val="24"/>
          <w:szCs w:val="24"/>
        </w:rPr>
        <w:t xml:space="preserve"> to discuss this issue and agree on a workable way forward.</w:t>
      </w:r>
    </w:p>
    <w:p w14:paraId="6D25952C" w14:textId="3A850FEB" w:rsidR="009832A8" w:rsidRPr="00104FFF" w:rsidRDefault="00902C0B" w:rsidP="00902C0B">
      <w:pPr>
        <w:spacing w:after="0" w:line="360" w:lineRule="auto"/>
        <w:jc w:val="both"/>
        <w:rPr>
          <w:rFonts w:ascii="Arial Narrow" w:eastAsia="Arial" w:hAnsi="Arial Narrow" w:cs="Arial"/>
          <w:color w:val="FF0000"/>
          <w:sz w:val="24"/>
          <w:szCs w:val="24"/>
        </w:rPr>
      </w:pPr>
      <w:r w:rsidRPr="00104FFF">
        <w:rPr>
          <w:rFonts w:ascii="Arial Narrow" w:hAnsi="Arial Narrow" w:cs="Arial"/>
          <w:sz w:val="24"/>
          <w:szCs w:val="24"/>
          <w:lang w:val="en-US"/>
        </w:rPr>
        <w:t xml:space="preserve"> </w:t>
      </w:r>
    </w:p>
    <w:p w14:paraId="3F6D56EB" w14:textId="4F02A9CB" w:rsidR="00A81238" w:rsidRPr="00104FFF" w:rsidRDefault="00A81238" w:rsidP="00902C0B">
      <w:pPr>
        <w:spacing w:after="0" w:line="360" w:lineRule="auto"/>
        <w:jc w:val="both"/>
        <w:rPr>
          <w:rFonts w:ascii="Arial Narrow" w:eastAsia="Arial" w:hAnsi="Arial Narrow" w:cs="Arial"/>
          <w:b/>
          <w:color w:val="FF0000"/>
          <w:sz w:val="24"/>
          <w:szCs w:val="24"/>
        </w:rPr>
      </w:pPr>
      <w:r w:rsidRPr="00104FFF">
        <w:rPr>
          <w:rFonts w:ascii="Arial Narrow" w:eastAsia="Arial" w:hAnsi="Arial Narrow" w:cs="Arial"/>
          <w:b/>
          <w:sz w:val="24"/>
          <w:szCs w:val="24"/>
        </w:rPr>
        <w:t>PROGRESS ON FINDINGS FROM THE LOCAL GOVERNMENT ASSESSMENTS</w:t>
      </w:r>
    </w:p>
    <w:p w14:paraId="60AC59EC" w14:textId="77777777" w:rsidR="00A81238" w:rsidRDefault="00A81238" w:rsidP="00902C0B">
      <w:pPr>
        <w:spacing w:after="0" w:line="360" w:lineRule="auto"/>
        <w:jc w:val="both"/>
        <w:rPr>
          <w:rFonts w:ascii="Arial Narrow" w:eastAsia="Arial" w:hAnsi="Arial Narrow" w:cs="Arial"/>
          <w:color w:val="FF0000"/>
          <w:sz w:val="24"/>
          <w:szCs w:val="24"/>
        </w:rPr>
      </w:pPr>
    </w:p>
    <w:p w14:paraId="7CC965E1" w14:textId="34782FA3" w:rsidR="00772DB3" w:rsidRPr="002B6E40" w:rsidRDefault="00772DB3" w:rsidP="00902C0B">
      <w:pPr>
        <w:spacing w:after="0" w:line="360" w:lineRule="auto"/>
        <w:jc w:val="both"/>
        <w:rPr>
          <w:rFonts w:ascii="Arial Narrow" w:eastAsia="Arial" w:hAnsi="Arial Narrow" w:cs="Arial"/>
          <w:sz w:val="24"/>
          <w:szCs w:val="24"/>
        </w:rPr>
      </w:pPr>
      <w:r w:rsidRPr="002B6E40">
        <w:rPr>
          <w:rFonts w:ascii="Arial Narrow" w:eastAsia="Arial" w:hAnsi="Arial Narrow" w:cs="Arial"/>
          <w:sz w:val="24"/>
          <w:szCs w:val="24"/>
        </w:rPr>
        <w:t>Madam Speaker, you will be aware that shortly after the 2019 Provincial Elections</w:t>
      </w:r>
      <w:r w:rsidR="007A36CD">
        <w:rPr>
          <w:rFonts w:ascii="Arial Narrow" w:eastAsia="Arial" w:hAnsi="Arial Narrow" w:cs="Arial"/>
          <w:sz w:val="24"/>
          <w:szCs w:val="24"/>
        </w:rPr>
        <w:t>,</w:t>
      </w:r>
      <w:r w:rsidRPr="002B6E40">
        <w:rPr>
          <w:rFonts w:ascii="Arial Narrow" w:eastAsia="Arial" w:hAnsi="Arial Narrow" w:cs="Arial"/>
          <w:sz w:val="24"/>
          <w:szCs w:val="24"/>
        </w:rPr>
        <w:t xml:space="preserve"> we conducted Local Government Assessments on an unprecedented scale in all 54 municipalities in this province. </w:t>
      </w:r>
      <w:r w:rsidR="002B6E40" w:rsidRPr="002B6E40">
        <w:rPr>
          <w:rFonts w:ascii="Arial Narrow" w:eastAsia="Arial" w:hAnsi="Arial Narrow" w:cs="Arial"/>
          <w:sz w:val="24"/>
          <w:szCs w:val="24"/>
        </w:rPr>
        <w:t>In our last Budget Speech, we made a number of specific commitments in respect of our findings and we are now reporting on our progress in this regard.</w:t>
      </w:r>
    </w:p>
    <w:p w14:paraId="555659A7" w14:textId="77777777" w:rsidR="00772DB3" w:rsidRPr="00104FFF" w:rsidRDefault="00772DB3" w:rsidP="00902C0B">
      <w:pPr>
        <w:spacing w:after="0" w:line="360" w:lineRule="auto"/>
        <w:jc w:val="both"/>
        <w:rPr>
          <w:rFonts w:ascii="Arial Narrow" w:eastAsia="Arial" w:hAnsi="Arial Narrow" w:cs="Arial"/>
          <w:color w:val="FF0000"/>
          <w:sz w:val="24"/>
          <w:szCs w:val="24"/>
        </w:rPr>
      </w:pPr>
    </w:p>
    <w:p w14:paraId="3438C2A3" w14:textId="35EE4904" w:rsidR="00A81238" w:rsidRPr="00104FFF" w:rsidRDefault="006224DC"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Inter-party t</w:t>
      </w:r>
      <w:r w:rsidR="00A81238" w:rsidRPr="00104FFF">
        <w:rPr>
          <w:rFonts w:ascii="Arial Narrow" w:eastAsia="Arial" w:hAnsi="Arial Narrow" w:cs="Arial"/>
          <w:b/>
          <w:sz w:val="24"/>
          <w:szCs w:val="24"/>
        </w:rPr>
        <w:t>ensions</w:t>
      </w:r>
    </w:p>
    <w:p w14:paraId="1173FA9E" w14:textId="77777777" w:rsidR="006224DC" w:rsidRPr="00104FFF" w:rsidRDefault="006224DC" w:rsidP="005C6A58">
      <w:pPr>
        <w:spacing w:after="0" w:line="360" w:lineRule="auto"/>
        <w:jc w:val="both"/>
        <w:rPr>
          <w:rFonts w:ascii="Arial Narrow" w:eastAsia="Arial" w:hAnsi="Arial Narrow" w:cs="Arial"/>
          <w:sz w:val="24"/>
          <w:szCs w:val="24"/>
        </w:rPr>
      </w:pPr>
    </w:p>
    <w:p w14:paraId="008FC4A8" w14:textId="0FE1BB67" w:rsidR="00A81238" w:rsidRPr="007A36CD" w:rsidRDefault="007A36CD" w:rsidP="005C6A58">
      <w:pPr>
        <w:spacing w:after="0" w:line="360" w:lineRule="auto"/>
        <w:jc w:val="both"/>
        <w:rPr>
          <w:rFonts w:ascii="Arial Narrow" w:eastAsia="Arial" w:hAnsi="Arial Narrow" w:cs="Arial"/>
          <w:sz w:val="24"/>
          <w:szCs w:val="24"/>
        </w:rPr>
      </w:pPr>
      <w:r w:rsidRPr="007A36CD">
        <w:rPr>
          <w:rFonts w:ascii="Arial Narrow" w:eastAsia="Arial" w:hAnsi="Arial Narrow" w:cs="Arial"/>
          <w:sz w:val="24"/>
          <w:szCs w:val="24"/>
        </w:rPr>
        <w:t>Discussions to amend the KZ</w:t>
      </w:r>
      <w:r w:rsidR="005C6A58" w:rsidRPr="007A36CD">
        <w:rPr>
          <w:rFonts w:ascii="Arial Narrow" w:eastAsia="Arial" w:hAnsi="Arial Narrow" w:cs="Arial"/>
          <w:sz w:val="24"/>
          <w:szCs w:val="24"/>
        </w:rPr>
        <w:t>N Types of Muni</w:t>
      </w:r>
      <w:r w:rsidR="006224DC" w:rsidRPr="007A36CD">
        <w:rPr>
          <w:rFonts w:ascii="Arial Narrow" w:eastAsia="Arial" w:hAnsi="Arial Narrow" w:cs="Arial"/>
          <w:sz w:val="24"/>
          <w:szCs w:val="24"/>
        </w:rPr>
        <w:t>cipalities Act have commenced. We will report to this H</w:t>
      </w:r>
      <w:r w:rsidR="005C6A58" w:rsidRPr="007A36CD">
        <w:rPr>
          <w:rFonts w:ascii="Arial Narrow" w:eastAsia="Arial" w:hAnsi="Arial Narrow" w:cs="Arial"/>
          <w:sz w:val="24"/>
          <w:szCs w:val="24"/>
        </w:rPr>
        <w:t>ouse as soon as this matter has been finalised.</w:t>
      </w:r>
      <w:r w:rsidR="00EE5612" w:rsidRPr="007A36CD">
        <w:rPr>
          <w:rFonts w:ascii="Arial Narrow" w:eastAsia="Arial" w:hAnsi="Arial Narrow" w:cs="Arial"/>
          <w:sz w:val="24"/>
          <w:szCs w:val="24"/>
        </w:rPr>
        <w:t xml:space="preserve"> We have also engaged with different political parties represented in our municipalities to deal comprehensively with inter-party tensions.</w:t>
      </w:r>
    </w:p>
    <w:p w14:paraId="6620A86A" w14:textId="77777777" w:rsidR="005C6A58" w:rsidRPr="00104FFF" w:rsidRDefault="005C6A58" w:rsidP="005C6A58">
      <w:pPr>
        <w:spacing w:after="0" w:line="360" w:lineRule="auto"/>
        <w:jc w:val="both"/>
        <w:rPr>
          <w:rFonts w:ascii="Arial Narrow" w:eastAsia="Arial" w:hAnsi="Arial Narrow" w:cs="Arial"/>
          <w:color w:val="FF0000"/>
          <w:sz w:val="24"/>
          <w:szCs w:val="24"/>
        </w:rPr>
      </w:pPr>
    </w:p>
    <w:p w14:paraId="3ABD695C" w14:textId="7D41DC08" w:rsidR="003F0B43" w:rsidRPr="00104FFF" w:rsidRDefault="006224DC"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Oversight s</w:t>
      </w:r>
      <w:r w:rsidR="003F0B43" w:rsidRPr="00104FFF">
        <w:rPr>
          <w:rFonts w:ascii="Arial Narrow" w:eastAsia="Arial" w:hAnsi="Arial Narrow" w:cs="Arial"/>
          <w:b/>
          <w:sz w:val="24"/>
          <w:szCs w:val="24"/>
        </w:rPr>
        <w:t>tructures</w:t>
      </w:r>
    </w:p>
    <w:p w14:paraId="445D7C5C" w14:textId="77777777" w:rsidR="006224DC" w:rsidRPr="00104FFF" w:rsidRDefault="006224DC" w:rsidP="00902C0B">
      <w:pPr>
        <w:spacing w:after="0" w:line="360" w:lineRule="auto"/>
        <w:jc w:val="both"/>
        <w:rPr>
          <w:rFonts w:ascii="Arial Narrow" w:eastAsia="Arial" w:hAnsi="Arial Narrow" w:cs="Arial"/>
          <w:sz w:val="24"/>
          <w:szCs w:val="24"/>
        </w:rPr>
      </w:pPr>
    </w:p>
    <w:p w14:paraId="7D6BFF7C" w14:textId="77777777" w:rsidR="00102AE0" w:rsidRPr="00104FFF" w:rsidRDefault="002A0324"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Our assessment </w:t>
      </w:r>
      <w:r w:rsidR="00102AE0" w:rsidRPr="00104FFF">
        <w:rPr>
          <w:rFonts w:ascii="Arial Narrow" w:eastAsia="Arial" w:hAnsi="Arial Narrow" w:cs="Arial"/>
          <w:sz w:val="24"/>
          <w:szCs w:val="24"/>
        </w:rPr>
        <w:t xml:space="preserve">had </w:t>
      </w:r>
      <w:r w:rsidRPr="00104FFF">
        <w:rPr>
          <w:rFonts w:ascii="Arial Narrow" w:eastAsia="Arial" w:hAnsi="Arial Narrow" w:cs="Arial"/>
          <w:sz w:val="24"/>
          <w:szCs w:val="24"/>
        </w:rPr>
        <w:t xml:space="preserve">revealed that 15 municipalities had poorly functioning Councils, 12 municipalities had poorly functioning Executive Committees (EXCOs) and 20 municipalities had poorly functioning Municipal Public Account Committees (MPACs). </w:t>
      </w:r>
      <w:r w:rsidR="00501AA1" w:rsidRPr="00104FFF">
        <w:rPr>
          <w:rFonts w:ascii="Arial Narrow" w:eastAsia="Arial" w:hAnsi="Arial Narrow" w:cs="Arial"/>
          <w:sz w:val="24"/>
          <w:szCs w:val="24"/>
        </w:rPr>
        <w:t xml:space="preserve">Currently, 52 municipalities have functional councils, with only two municipalities still facing challenges being eDumbe and Mpofana. </w:t>
      </w:r>
    </w:p>
    <w:p w14:paraId="1AAAAD36" w14:textId="77777777" w:rsidR="00102AE0" w:rsidRPr="00104FFF" w:rsidRDefault="00102AE0" w:rsidP="00902C0B">
      <w:pPr>
        <w:spacing w:after="0" w:line="360" w:lineRule="auto"/>
        <w:jc w:val="both"/>
        <w:rPr>
          <w:rFonts w:ascii="Arial Narrow" w:eastAsia="Arial" w:hAnsi="Arial Narrow" w:cs="Arial"/>
          <w:sz w:val="24"/>
          <w:szCs w:val="24"/>
        </w:rPr>
      </w:pPr>
    </w:p>
    <w:p w14:paraId="37933A52" w14:textId="26D2B56E" w:rsidR="00501AA1" w:rsidRPr="00104FFF" w:rsidRDefault="00501AA1"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The number of poorly functioning Excos in the province has decreased significantly since it is now only eMadlangeni and eDumbe that still </w:t>
      </w:r>
      <w:r w:rsidR="00456483">
        <w:rPr>
          <w:rFonts w:ascii="Arial Narrow" w:eastAsia="Arial" w:hAnsi="Arial Narrow" w:cs="Arial"/>
          <w:sz w:val="24"/>
          <w:szCs w:val="24"/>
        </w:rPr>
        <w:t>have challenges in</w:t>
      </w:r>
      <w:r w:rsidRPr="00104FFF">
        <w:rPr>
          <w:rFonts w:ascii="Arial Narrow" w:eastAsia="Arial" w:hAnsi="Arial Narrow" w:cs="Arial"/>
          <w:sz w:val="24"/>
          <w:szCs w:val="24"/>
        </w:rPr>
        <w:t xml:space="preserve"> convening Exco meetings. Support has been provided to all 20 municipalities which were initially found</w:t>
      </w:r>
      <w:r w:rsidR="00261234">
        <w:rPr>
          <w:rFonts w:ascii="Arial Narrow" w:eastAsia="Arial" w:hAnsi="Arial Narrow" w:cs="Arial"/>
          <w:sz w:val="24"/>
          <w:szCs w:val="24"/>
        </w:rPr>
        <w:t xml:space="preserve"> to have poorly functioning MPACs.</w:t>
      </w:r>
      <w:r w:rsidRPr="00104FFF">
        <w:rPr>
          <w:rFonts w:ascii="Arial Narrow" w:eastAsia="Arial" w:hAnsi="Arial Narrow" w:cs="Arial"/>
          <w:sz w:val="24"/>
          <w:szCs w:val="24"/>
        </w:rPr>
        <w:t xml:space="preserve"> The rest of the oversight structures throughout the province are generally functional.</w:t>
      </w:r>
    </w:p>
    <w:p w14:paraId="6D016F33" w14:textId="77777777" w:rsidR="002A0324" w:rsidRPr="00104FFF" w:rsidRDefault="002A0324" w:rsidP="00902C0B">
      <w:pPr>
        <w:spacing w:after="0" w:line="360" w:lineRule="auto"/>
        <w:jc w:val="both"/>
        <w:rPr>
          <w:rFonts w:ascii="Arial Narrow" w:eastAsia="Arial" w:hAnsi="Arial Narrow" w:cs="Arial"/>
          <w:b/>
          <w:color w:val="FF0000"/>
          <w:sz w:val="24"/>
          <w:szCs w:val="24"/>
        </w:rPr>
      </w:pPr>
    </w:p>
    <w:p w14:paraId="1740CC8C" w14:textId="7D2F29CC" w:rsidR="003F0B43" w:rsidRPr="00104FFF" w:rsidRDefault="003F0B43"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Councillor</w:t>
      </w:r>
      <w:r w:rsidR="00BA2AAE" w:rsidRPr="00104FFF">
        <w:rPr>
          <w:rFonts w:ascii="Arial Narrow" w:eastAsia="Arial" w:hAnsi="Arial Narrow" w:cs="Arial"/>
          <w:b/>
          <w:sz w:val="24"/>
          <w:szCs w:val="24"/>
        </w:rPr>
        <w:t xml:space="preserve"> and municipal office bearer</w:t>
      </w:r>
      <w:r w:rsidRPr="00104FFF">
        <w:rPr>
          <w:rFonts w:ascii="Arial Narrow" w:eastAsia="Arial" w:hAnsi="Arial Narrow" w:cs="Arial"/>
          <w:b/>
          <w:sz w:val="24"/>
          <w:szCs w:val="24"/>
        </w:rPr>
        <w:t xml:space="preserve"> </w:t>
      </w:r>
      <w:r w:rsidR="00DB7731" w:rsidRPr="00104FFF">
        <w:rPr>
          <w:rFonts w:ascii="Arial Narrow" w:eastAsia="Arial" w:hAnsi="Arial Narrow" w:cs="Arial"/>
          <w:b/>
          <w:sz w:val="24"/>
          <w:szCs w:val="24"/>
        </w:rPr>
        <w:t>v</w:t>
      </w:r>
      <w:r w:rsidRPr="00104FFF">
        <w:rPr>
          <w:rFonts w:ascii="Arial Narrow" w:eastAsia="Arial" w:hAnsi="Arial Narrow" w:cs="Arial"/>
          <w:b/>
          <w:sz w:val="24"/>
          <w:szCs w:val="24"/>
        </w:rPr>
        <w:t>acancies</w:t>
      </w:r>
    </w:p>
    <w:p w14:paraId="62A319C9" w14:textId="77777777" w:rsidR="006224DC" w:rsidRPr="00104FFF" w:rsidRDefault="006224DC" w:rsidP="00902C0B">
      <w:pPr>
        <w:spacing w:after="0" w:line="360" w:lineRule="auto"/>
        <w:jc w:val="both"/>
        <w:rPr>
          <w:rFonts w:ascii="Arial Narrow" w:eastAsia="Arial" w:hAnsi="Arial Narrow" w:cs="Arial"/>
          <w:sz w:val="24"/>
          <w:szCs w:val="24"/>
        </w:rPr>
      </w:pPr>
    </w:p>
    <w:p w14:paraId="3FE67E65" w14:textId="32661D6C" w:rsidR="00DB7731" w:rsidRPr="00104FFF" w:rsidRDefault="00DB7731"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All Mayor vacancies have been filled with an exception of KwaDukuza and Abaqulusi. All Deputy Mayors, Speakers, Ward Councillors and PR Councillors vacancies have been filled in the 37 municipalities that reported such vacancies during last year’s assessments.</w:t>
      </w:r>
    </w:p>
    <w:p w14:paraId="752B67A5" w14:textId="77777777" w:rsidR="00DB7731" w:rsidRPr="00104FFF" w:rsidRDefault="00DB7731" w:rsidP="00902C0B">
      <w:pPr>
        <w:spacing w:after="0" w:line="360" w:lineRule="auto"/>
        <w:jc w:val="both"/>
        <w:rPr>
          <w:rFonts w:ascii="Arial Narrow" w:eastAsia="Arial" w:hAnsi="Arial Narrow" w:cs="Arial"/>
          <w:strike/>
          <w:color w:val="FF0000"/>
          <w:sz w:val="24"/>
          <w:szCs w:val="24"/>
        </w:rPr>
      </w:pPr>
    </w:p>
    <w:p w14:paraId="54ABDCC0" w14:textId="693F83EB" w:rsidR="00287145" w:rsidRPr="00261234" w:rsidRDefault="006224DC" w:rsidP="00287145">
      <w:pPr>
        <w:spacing w:after="0" w:line="360" w:lineRule="auto"/>
        <w:jc w:val="both"/>
        <w:rPr>
          <w:rFonts w:ascii="Arial Narrow" w:eastAsia="Arial" w:hAnsi="Arial Narrow" w:cs="Arial"/>
          <w:b/>
          <w:sz w:val="24"/>
          <w:szCs w:val="24"/>
        </w:rPr>
      </w:pPr>
      <w:r w:rsidRPr="00261234">
        <w:rPr>
          <w:rFonts w:ascii="Arial Narrow" w:eastAsia="Arial" w:hAnsi="Arial Narrow" w:cs="Arial"/>
          <w:b/>
          <w:sz w:val="24"/>
          <w:szCs w:val="24"/>
        </w:rPr>
        <w:t>Filling of vacant p</w:t>
      </w:r>
      <w:r w:rsidR="00287145" w:rsidRPr="00261234">
        <w:rPr>
          <w:rFonts w:ascii="Arial Narrow" w:eastAsia="Arial" w:hAnsi="Arial Narrow" w:cs="Arial"/>
          <w:b/>
          <w:sz w:val="24"/>
          <w:szCs w:val="24"/>
        </w:rPr>
        <w:t>osts</w:t>
      </w:r>
      <w:r w:rsidR="00EE5612" w:rsidRPr="00261234">
        <w:rPr>
          <w:rFonts w:ascii="Arial Narrow" w:eastAsia="Arial" w:hAnsi="Arial Narrow" w:cs="Arial"/>
          <w:b/>
          <w:sz w:val="24"/>
          <w:szCs w:val="24"/>
        </w:rPr>
        <w:t xml:space="preserve"> in municipalities</w:t>
      </w:r>
    </w:p>
    <w:p w14:paraId="055C36AD" w14:textId="77777777" w:rsidR="00456483" w:rsidRPr="00261234" w:rsidRDefault="00456483" w:rsidP="00287145">
      <w:pPr>
        <w:spacing w:after="0" w:line="360" w:lineRule="auto"/>
        <w:ind w:right="113"/>
        <w:jc w:val="both"/>
        <w:rPr>
          <w:rFonts w:ascii="Arial Narrow" w:eastAsia="Arial" w:hAnsi="Arial Narrow" w:cs="Arial"/>
        </w:rPr>
      </w:pPr>
    </w:p>
    <w:p w14:paraId="75A9082B" w14:textId="4C2D966E" w:rsidR="00287145" w:rsidRPr="00104FFF" w:rsidRDefault="00287145" w:rsidP="00287145">
      <w:pPr>
        <w:spacing w:after="0" w:line="360" w:lineRule="auto"/>
        <w:ind w:right="113"/>
        <w:jc w:val="both"/>
        <w:rPr>
          <w:rFonts w:ascii="Arial Narrow" w:eastAsia="Arial" w:hAnsi="Arial Narrow" w:cs="Arial"/>
          <w:sz w:val="24"/>
          <w:szCs w:val="24"/>
        </w:rPr>
      </w:pPr>
      <w:r w:rsidRPr="00261234">
        <w:rPr>
          <w:rFonts w:ascii="Arial Narrow" w:eastAsia="Arial" w:hAnsi="Arial Narrow" w:cs="Arial"/>
          <w:sz w:val="24"/>
          <w:szCs w:val="24"/>
        </w:rPr>
        <w:t xml:space="preserve">Madam Speaker, the current vacancy rate at senior management </w:t>
      </w:r>
      <w:r w:rsidR="00456483" w:rsidRPr="00261234">
        <w:rPr>
          <w:rFonts w:ascii="Arial Narrow" w:eastAsia="Arial" w:hAnsi="Arial Narrow" w:cs="Arial"/>
          <w:sz w:val="24"/>
          <w:szCs w:val="24"/>
        </w:rPr>
        <w:t>level in municipalities is 16.</w:t>
      </w:r>
      <w:r w:rsidR="00AA0F8F" w:rsidRPr="00261234">
        <w:rPr>
          <w:rFonts w:ascii="Arial Narrow" w:eastAsia="Arial" w:hAnsi="Arial Narrow" w:cs="Arial"/>
          <w:sz w:val="24"/>
          <w:szCs w:val="24"/>
        </w:rPr>
        <w:t>7</w:t>
      </w:r>
      <w:r w:rsidRPr="00261234">
        <w:rPr>
          <w:rFonts w:ascii="Arial Narrow" w:eastAsia="Arial" w:hAnsi="Arial Narrow" w:cs="Arial"/>
          <w:sz w:val="24"/>
          <w:szCs w:val="24"/>
        </w:rPr>
        <w:t xml:space="preserve">%.  This includes </w:t>
      </w:r>
      <w:r w:rsidR="00456483" w:rsidRPr="00261234">
        <w:rPr>
          <w:rFonts w:ascii="Arial Narrow" w:eastAsia="Arial" w:hAnsi="Arial Narrow" w:cs="Arial"/>
          <w:sz w:val="24"/>
          <w:szCs w:val="24"/>
        </w:rPr>
        <w:t>six</w:t>
      </w:r>
      <w:r w:rsidR="00EE3AC5" w:rsidRPr="00261234">
        <w:rPr>
          <w:rFonts w:ascii="Arial Narrow" w:eastAsia="Arial" w:hAnsi="Arial Narrow" w:cs="Arial"/>
          <w:sz w:val="24"/>
          <w:szCs w:val="24"/>
        </w:rPr>
        <w:t xml:space="preserve"> m</w:t>
      </w:r>
      <w:r w:rsidRPr="00261234">
        <w:rPr>
          <w:rFonts w:ascii="Arial Narrow" w:eastAsia="Arial" w:hAnsi="Arial Narrow" w:cs="Arial"/>
          <w:sz w:val="24"/>
          <w:szCs w:val="24"/>
        </w:rPr>
        <w:t>unicipal</w:t>
      </w:r>
      <w:r w:rsidR="00EE3AC5" w:rsidRPr="00261234">
        <w:rPr>
          <w:rFonts w:ascii="Arial Narrow" w:eastAsia="Arial" w:hAnsi="Arial Narrow" w:cs="Arial"/>
          <w:sz w:val="24"/>
          <w:szCs w:val="24"/>
        </w:rPr>
        <w:t xml:space="preserve"> m</w:t>
      </w:r>
      <w:r w:rsidR="00EE5612" w:rsidRPr="00261234">
        <w:rPr>
          <w:rFonts w:ascii="Arial Narrow" w:eastAsia="Arial" w:hAnsi="Arial Narrow" w:cs="Arial"/>
          <w:sz w:val="24"/>
          <w:szCs w:val="24"/>
        </w:rPr>
        <w:t>anagers and nine</w:t>
      </w:r>
      <w:r w:rsidR="006224DC" w:rsidRPr="00261234">
        <w:rPr>
          <w:rFonts w:ascii="Arial Narrow" w:eastAsia="Arial" w:hAnsi="Arial Narrow" w:cs="Arial"/>
          <w:sz w:val="24"/>
          <w:szCs w:val="24"/>
        </w:rPr>
        <w:t xml:space="preserve"> CFO positions. </w:t>
      </w:r>
      <w:r w:rsidRPr="00261234">
        <w:rPr>
          <w:rFonts w:ascii="Arial Narrow" w:eastAsia="Arial" w:hAnsi="Arial Narrow" w:cs="Arial"/>
          <w:sz w:val="24"/>
          <w:szCs w:val="24"/>
        </w:rPr>
        <w:t xml:space="preserve">This is of great concern to us and we </w:t>
      </w:r>
      <w:r w:rsidRPr="00104FFF">
        <w:rPr>
          <w:rFonts w:ascii="Arial Narrow" w:eastAsia="Arial" w:hAnsi="Arial Narrow" w:cs="Arial"/>
          <w:sz w:val="24"/>
          <w:szCs w:val="24"/>
        </w:rPr>
        <w:t xml:space="preserve">continue to urge municipalities to expedite </w:t>
      </w:r>
      <w:r w:rsidR="006224DC" w:rsidRPr="00104FFF">
        <w:rPr>
          <w:rFonts w:ascii="Arial Narrow" w:eastAsia="Arial" w:hAnsi="Arial Narrow" w:cs="Arial"/>
          <w:sz w:val="24"/>
          <w:szCs w:val="24"/>
        </w:rPr>
        <w:t>the filling of these vacancies. We continue</w:t>
      </w:r>
      <w:r w:rsidRPr="00104FFF">
        <w:rPr>
          <w:rFonts w:ascii="Arial Narrow" w:eastAsia="Arial" w:hAnsi="Arial Narrow" w:cs="Arial"/>
          <w:sz w:val="24"/>
          <w:szCs w:val="24"/>
        </w:rPr>
        <w:t xml:space="preserve"> to support </w:t>
      </w:r>
      <w:r w:rsidR="00261234">
        <w:rPr>
          <w:rFonts w:ascii="Arial Narrow" w:eastAsia="Arial" w:hAnsi="Arial Narrow" w:cs="Arial"/>
          <w:sz w:val="24"/>
          <w:szCs w:val="24"/>
        </w:rPr>
        <w:lastRenderedPageBreak/>
        <w:t>municipalities with a s</w:t>
      </w:r>
      <w:r w:rsidRPr="00104FFF">
        <w:rPr>
          <w:rFonts w:ascii="Arial Narrow" w:eastAsia="Arial" w:hAnsi="Arial Narrow" w:cs="Arial"/>
          <w:sz w:val="24"/>
          <w:szCs w:val="24"/>
        </w:rPr>
        <w:t xml:space="preserve">tandard </w:t>
      </w:r>
      <w:r w:rsidR="00261234">
        <w:rPr>
          <w:rFonts w:ascii="Arial Narrow" w:eastAsia="Arial" w:hAnsi="Arial Narrow" w:cs="Arial"/>
          <w:sz w:val="24"/>
          <w:szCs w:val="24"/>
        </w:rPr>
        <w:t>Anti-Fraud and Anti-corruption S</w:t>
      </w:r>
      <w:r w:rsidRPr="00104FFF">
        <w:rPr>
          <w:rFonts w:ascii="Arial Narrow" w:eastAsia="Arial" w:hAnsi="Arial Narrow" w:cs="Arial"/>
          <w:sz w:val="24"/>
          <w:szCs w:val="24"/>
        </w:rPr>
        <w:t>trategy, the objective of which is to create a culture within municipalities which promotes public service by adopting measures to prevent, detect and in</w:t>
      </w:r>
      <w:r w:rsidR="006224DC" w:rsidRPr="00104FFF">
        <w:rPr>
          <w:rFonts w:ascii="Arial Narrow" w:eastAsia="Arial" w:hAnsi="Arial Narrow" w:cs="Arial"/>
          <w:sz w:val="24"/>
          <w:szCs w:val="24"/>
        </w:rPr>
        <w:t xml:space="preserve">vestigate fraud and corruption. We can also report that </w:t>
      </w:r>
      <w:r w:rsidR="006224DC" w:rsidRPr="00104FFF">
        <w:rPr>
          <w:rFonts w:ascii="Arial Narrow" w:hAnsi="Arial Narrow"/>
          <w:sz w:val="24"/>
          <w:szCs w:val="24"/>
        </w:rPr>
        <w:t>a</w:t>
      </w:r>
      <w:r w:rsidRPr="00104FFF">
        <w:rPr>
          <w:rFonts w:ascii="Arial Narrow" w:hAnsi="Arial Narrow"/>
          <w:sz w:val="24"/>
          <w:szCs w:val="24"/>
        </w:rPr>
        <w:t>ll (100% of) appoin</w:t>
      </w:r>
      <w:r w:rsidR="00EE3AC5">
        <w:rPr>
          <w:rFonts w:ascii="Arial Narrow" w:hAnsi="Arial Narrow"/>
          <w:sz w:val="24"/>
          <w:szCs w:val="24"/>
        </w:rPr>
        <w:t>ted municipal managers and senior m</w:t>
      </w:r>
      <w:r w:rsidRPr="00104FFF">
        <w:rPr>
          <w:rFonts w:ascii="Arial Narrow" w:hAnsi="Arial Narrow"/>
          <w:sz w:val="24"/>
          <w:szCs w:val="24"/>
        </w:rPr>
        <w:t>anagers have undergone competency assessments.</w:t>
      </w:r>
    </w:p>
    <w:p w14:paraId="48AEFC60" w14:textId="77777777" w:rsidR="00CE6D5D" w:rsidRPr="00104FFF" w:rsidRDefault="00CE6D5D" w:rsidP="00CE6D5D">
      <w:pPr>
        <w:spacing w:after="0" w:line="360" w:lineRule="auto"/>
        <w:jc w:val="both"/>
        <w:rPr>
          <w:rFonts w:ascii="Arial Narrow" w:eastAsia="Arial" w:hAnsi="Arial Narrow" w:cs="Arial"/>
          <w:color w:val="FF0000"/>
          <w:sz w:val="24"/>
          <w:szCs w:val="24"/>
        </w:rPr>
      </w:pPr>
    </w:p>
    <w:p w14:paraId="5EC69328" w14:textId="3EF3DDEB" w:rsidR="00DA4951" w:rsidRPr="00104FFF" w:rsidRDefault="00DA4951"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Challen</w:t>
      </w:r>
      <w:r w:rsidR="006224DC" w:rsidRPr="00104FFF">
        <w:rPr>
          <w:rFonts w:ascii="Arial Narrow" w:eastAsia="Arial" w:hAnsi="Arial Narrow" w:cs="Arial"/>
          <w:b/>
          <w:sz w:val="24"/>
          <w:szCs w:val="24"/>
        </w:rPr>
        <w:t>ges with the implementation of tabled forensic r</w:t>
      </w:r>
      <w:r w:rsidRPr="00104FFF">
        <w:rPr>
          <w:rFonts w:ascii="Arial Narrow" w:eastAsia="Arial" w:hAnsi="Arial Narrow" w:cs="Arial"/>
          <w:b/>
          <w:sz w:val="24"/>
          <w:szCs w:val="24"/>
        </w:rPr>
        <w:t>eports</w:t>
      </w:r>
    </w:p>
    <w:p w14:paraId="2C955AF6" w14:textId="77777777" w:rsidR="006224DC" w:rsidRPr="00104FFF" w:rsidRDefault="006224DC" w:rsidP="00902C0B">
      <w:pPr>
        <w:spacing w:after="0" w:line="360" w:lineRule="auto"/>
        <w:jc w:val="both"/>
        <w:rPr>
          <w:rFonts w:ascii="Arial Narrow" w:eastAsia="Arial" w:hAnsi="Arial Narrow" w:cs="Arial"/>
          <w:b/>
          <w:sz w:val="24"/>
          <w:szCs w:val="24"/>
        </w:rPr>
      </w:pPr>
    </w:p>
    <w:p w14:paraId="0DE9DDAD" w14:textId="63A3E755" w:rsidR="005C6A58" w:rsidRPr="00104FFF" w:rsidRDefault="005C6A58"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The focus on implementation of recommendations of all forensic reports has intensified and steps will now be taken a</w:t>
      </w:r>
      <w:r w:rsidR="006224DC" w:rsidRPr="00104FFF">
        <w:rPr>
          <w:rFonts w:ascii="Arial Narrow" w:eastAsia="Arial" w:hAnsi="Arial Narrow" w:cs="Arial"/>
          <w:sz w:val="24"/>
          <w:szCs w:val="24"/>
        </w:rPr>
        <w:t>gainst those municipalities that</w:t>
      </w:r>
      <w:r w:rsidRPr="00104FFF">
        <w:rPr>
          <w:rFonts w:ascii="Arial Narrow" w:eastAsia="Arial" w:hAnsi="Arial Narrow" w:cs="Arial"/>
          <w:sz w:val="24"/>
          <w:szCs w:val="24"/>
        </w:rPr>
        <w:t xml:space="preserve"> fail to implement</w:t>
      </w:r>
      <w:r w:rsidR="006224DC" w:rsidRPr="00104FFF">
        <w:rPr>
          <w:rFonts w:ascii="Arial Narrow" w:eastAsia="Arial" w:hAnsi="Arial Narrow" w:cs="Arial"/>
          <w:sz w:val="24"/>
          <w:szCs w:val="24"/>
        </w:rPr>
        <w:t xml:space="preserve"> findings of forensic reports. </w:t>
      </w:r>
      <w:r w:rsidRPr="00104FFF">
        <w:rPr>
          <w:rFonts w:ascii="Arial Narrow" w:eastAsia="Arial" w:hAnsi="Arial Narrow" w:cs="Arial"/>
          <w:sz w:val="24"/>
          <w:szCs w:val="24"/>
        </w:rPr>
        <w:t>To this end</w:t>
      </w:r>
      <w:r w:rsidR="006224DC" w:rsidRPr="00104FFF">
        <w:rPr>
          <w:rFonts w:ascii="Arial Narrow" w:eastAsia="Arial" w:hAnsi="Arial Narrow" w:cs="Arial"/>
          <w:sz w:val="24"/>
          <w:szCs w:val="24"/>
        </w:rPr>
        <w:t>,</w:t>
      </w:r>
      <w:r w:rsidRPr="00104FFF">
        <w:rPr>
          <w:rFonts w:ascii="Arial Narrow" w:eastAsia="Arial" w:hAnsi="Arial Narrow" w:cs="Arial"/>
          <w:sz w:val="24"/>
          <w:szCs w:val="24"/>
        </w:rPr>
        <w:t xml:space="preserve"> we ha</w:t>
      </w:r>
      <w:r w:rsidR="006224DC" w:rsidRPr="00104FFF">
        <w:rPr>
          <w:rFonts w:ascii="Arial Narrow" w:eastAsia="Arial" w:hAnsi="Arial Narrow" w:cs="Arial"/>
          <w:sz w:val="24"/>
          <w:szCs w:val="24"/>
        </w:rPr>
        <w:t>ve made recommendations to the national g</w:t>
      </w:r>
      <w:r w:rsidRPr="00104FFF">
        <w:rPr>
          <w:rFonts w:ascii="Arial Narrow" w:eastAsia="Arial" w:hAnsi="Arial Narrow" w:cs="Arial"/>
          <w:sz w:val="24"/>
          <w:szCs w:val="24"/>
        </w:rPr>
        <w:t>overnment for legislative reform t</w:t>
      </w:r>
      <w:r w:rsidR="006224DC" w:rsidRPr="00104FFF">
        <w:rPr>
          <w:rFonts w:ascii="Arial Narrow" w:eastAsia="Arial" w:hAnsi="Arial Narrow" w:cs="Arial"/>
          <w:sz w:val="24"/>
          <w:szCs w:val="24"/>
        </w:rPr>
        <w:t>o strengthen the provisions of S</w:t>
      </w:r>
      <w:r w:rsidR="00261234">
        <w:rPr>
          <w:rFonts w:ascii="Arial Narrow" w:eastAsia="Arial" w:hAnsi="Arial Narrow" w:cs="Arial"/>
          <w:sz w:val="24"/>
          <w:szCs w:val="24"/>
        </w:rPr>
        <w:t xml:space="preserve">ection 106 of the </w:t>
      </w:r>
      <w:r w:rsidRPr="00104FFF">
        <w:rPr>
          <w:rFonts w:ascii="Arial Narrow" w:eastAsia="Arial" w:hAnsi="Arial Narrow" w:cs="Arial"/>
          <w:sz w:val="24"/>
          <w:szCs w:val="24"/>
        </w:rPr>
        <w:t>Municipal Syste</w:t>
      </w:r>
      <w:r w:rsidR="006224DC" w:rsidRPr="00104FFF">
        <w:rPr>
          <w:rFonts w:ascii="Arial Narrow" w:eastAsia="Arial" w:hAnsi="Arial Narrow" w:cs="Arial"/>
          <w:sz w:val="24"/>
          <w:szCs w:val="24"/>
        </w:rPr>
        <w:t>ms Act</w:t>
      </w:r>
      <w:r w:rsidRPr="00104FFF">
        <w:rPr>
          <w:rFonts w:ascii="Arial Narrow" w:eastAsia="Arial" w:hAnsi="Arial Narrow" w:cs="Arial"/>
          <w:sz w:val="24"/>
          <w:szCs w:val="24"/>
        </w:rPr>
        <w:t xml:space="preserve"> and we have published, in November 2019, a Notice in terms of Section 105 of the Systems Act to compel municipalities to report on detailed steps in respect of implementation action taken.</w:t>
      </w:r>
    </w:p>
    <w:p w14:paraId="20BB32C0" w14:textId="77777777" w:rsidR="006E3A1C" w:rsidRPr="00104FFF" w:rsidRDefault="006E3A1C" w:rsidP="00902C0B">
      <w:pPr>
        <w:spacing w:after="0" w:line="360" w:lineRule="auto"/>
        <w:jc w:val="both"/>
        <w:rPr>
          <w:rFonts w:ascii="Arial Narrow" w:eastAsia="Arial" w:hAnsi="Arial Narrow" w:cs="Arial"/>
          <w:sz w:val="24"/>
          <w:szCs w:val="24"/>
        </w:rPr>
      </w:pPr>
    </w:p>
    <w:p w14:paraId="102C4E0C" w14:textId="24468AD6" w:rsidR="006E3A1C" w:rsidRPr="00104FFF" w:rsidRDefault="006224DC"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Participation of traditional leadership in m</w:t>
      </w:r>
      <w:r w:rsidR="006E3A1C" w:rsidRPr="00104FFF">
        <w:rPr>
          <w:rFonts w:ascii="Arial Narrow" w:eastAsia="Arial" w:hAnsi="Arial Narrow" w:cs="Arial"/>
          <w:b/>
          <w:sz w:val="24"/>
          <w:szCs w:val="24"/>
        </w:rPr>
        <w:t>u</w:t>
      </w:r>
      <w:r w:rsidRPr="00104FFF">
        <w:rPr>
          <w:rFonts w:ascii="Arial Narrow" w:eastAsia="Arial" w:hAnsi="Arial Narrow" w:cs="Arial"/>
          <w:b/>
          <w:sz w:val="24"/>
          <w:szCs w:val="24"/>
        </w:rPr>
        <w:t>nicipal c</w:t>
      </w:r>
      <w:r w:rsidR="006E3A1C" w:rsidRPr="00104FFF">
        <w:rPr>
          <w:rFonts w:ascii="Arial Narrow" w:eastAsia="Arial" w:hAnsi="Arial Narrow" w:cs="Arial"/>
          <w:b/>
          <w:sz w:val="24"/>
          <w:szCs w:val="24"/>
        </w:rPr>
        <w:t>ouncils</w:t>
      </w:r>
    </w:p>
    <w:p w14:paraId="4148F408" w14:textId="77777777" w:rsidR="006224DC" w:rsidRPr="00104FFF" w:rsidRDefault="006224DC" w:rsidP="00902C0B">
      <w:pPr>
        <w:spacing w:after="0" w:line="360" w:lineRule="auto"/>
        <w:jc w:val="both"/>
        <w:rPr>
          <w:rFonts w:ascii="Arial Narrow" w:eastAsia="Arial" w:hAnsi="Arial Narrow" w:cs="Arial"/>
          <w:b/>
          <w:sz w:val="24"/>
          <w:szCs w:val="24"/>
        </w:rPr>
      </w:pPr>
    </w:p>
    <w:p w14:paraId="38B0A91E" w14:textId="15E3E9B7" w:rsidR="00E264E4" w:rsidRPr="00261234" w:rsidRDefault="00E264E4" w:rsidP="002B6E40">
      <w:pPr>
        <w:spacing w:after="0" w:line="360" w:lineRule="auto"/>
        <w:jc w:val="both"/>
        <w:rPr>
          <w:rFonts w:ascii="Arial Narrow" w:eastAsia="Times New Roman" w:hAnsi="Arial Narrow" w:cs="Arial"/>
          <w:sz w:val="24"/>
          <w:szCs w:val="24"/>
          <w:lang w:val="en-US" w:eastAsia="en-ZA"/>
        </w:rPr>
      </w:pPr>
      <w:r w:rsidRPr="00261234">
        <w:rPr>
          <w:rFonts w:ascii="Arial Narrow" w:eastAsia="Times New Roman" w:hAnsi="Arial Narrow" w:cs="Arial"/>
          <w:sz w:val="24"/>
          <w:szCs w:val="24"/>
          <w:lang w:val="en-US" w:eastAsia="en-ZA"/>
        </w:rPr>
        <w:t>Although the number of municipalities which enjoyed 80% and above attendance of traditional leaders at meeti</w:t>
      </w:r>
      <w:r w:rsidR="00261234" w:rsidRPr="00261234">
        <w:rPr>
          <w:rFonts w:ascii="Arial Narrow" w:eastAsia="Times New Roman" w:hAnsi="Arial Narrow" w:cs="Arial"/>
          <w:sz w:val="24"/>
          <w:szCs w:val="24"/>
          <w:lang w:val="en-US" w:eastAsia="en-ZA"/>
        </w:rPr>
        <w:t>ngs</w:t>
      </w:r>
      <w:r w:rsidRPr="00261234">
        <w:rPr>
          <w:rFonts w:ascii="Arial Narrow" w:eastAsia="Times New Roman" w:hAnsi="Arial Narrow" w:cs="Arial"/>
          <w:sz w:val="24"/>
          <w:szCs w:val="24"/>
          <w:lang w:val="en-US" w:eastAsia="en-ZA"/>
        </w:rPr>
        <w:t xml:space="preserve"> </w:t>
      </w:r>
      <w:r w:rsidR="006224DC" w:rsidRPr="00261234">
        <w:rPr>
          <w:rFonts w:ascii="Arial Narrow" w:eastAsia="Times New Roman" w:hAnsi="Arial Narrow" w:cs="Arial"/>
          <w:sz w:val="24"/>
          <w:szCs w:val="24"/>
          <w:lang w:val="en-US" w:eastAsia="en-ZA"/>
        </w:rPr>
        <w:t xml:space="preserve">has </w:t>
      </w:r>
      <w:r w:rsidRPr="00261234">
        <w:rPr>
          <w:rFonts w:ascii="Arial Narrow" w:eastAsia="Times New Roman" w:hAnsi="Arial Narrow" w:cs="Arial"/>
          <w:sz w:val="24"/>
          <w:szCs w:val="24"/>
          <w:lang w:val="en-US" w:eastAsia="en-ZA"/>
        </w:rPr>
        <w:t xml:space="preserve">increased to 20, </w:t>
      </w:r>
      <w:r w:rsidR="00691973" w:rsidRPr="00261234">
        <w:rPr>
          <w:rFonts w:ascii="Arial Narrow" w:eastAsia="Times New Roman" w:hAnsi="Arial Narrow" w:cs="Arial"/>
          <w:sz w:val="24"/>
          <w:szCs w:val="24"/>
          <w:lang w:val="en-US" w:eastAsia="en-ZA"/>
        </w:rPr>
        <w:t>there remains much room for improvement. A</w:t>
      </w:r>
      <w:r w:rsidRPr="00261234">
        <w:rPr>
          <w:rFonts w:ascii="Arial Narrow" w:eastAsia="Times New Roman" w:hAnsi="Arial Narrow" w:cs="Arial"/>
          <w:sz w:val="24"/>
          <w:szCs w:val="24"/>
          <w:lang w:val="en-US" w:eastAsia="en-ZA"/>
        </w:rPr>
        <w:t xml:space="preserve">ll municipalities with poor attendance of traditional leaders at council meetings have been engaged and guided on participation enhancement measures. Similarly, all participating traditional leaders who were identified as not attending council meetings have been met and given the opportunity to inform </w:t>
      </w:r>
      <w:r w:rsidR="00261234">
        <w:rPr>
          <w:rFonts w:ascii="Arial Narrow" w:eastAsia="Times New Roman" w:hAnsi="Arial Narrow" w:cs="Arial"/>
          <w:sz w:val="24"/>
          <w:szCs w:val="24"/>
          <w:lang w:val="en-US" w:eastAsia="en-ZA"/>
        </w:rPr>
        <w:t>us of</w:t>
      </w:r>
      <w:r w:rsidR="00936B70" w:rsidRPr="00261234">
        <w:rPr>
          <w:rFonts w:ascii="Arial Narrow" w:eastAsia="Times New Roman" w:hAnsi="Arial Narrow" w:cs="Arial"/>
          <w:sz w:val="24"/>
          <w:szCs w:val="24"/>
          <w:lang w:val="en-US" w:eastAsia="en-ZA"/>
        </w:rPr>
        <w:t xml:space="preserve"> their reasons. </w:t>
      </w:r>
    </w:p>
    <w:p w14:paraId="6C54AE86" w14:textId="77777777" w:rsidR="00E264E4" w:rsidRPr="00104FFF" w:rsidRDefault="00E264E4" w:rsidP="002B6E40">
      <w:pPr>
        <w:spacing w:after="0" w:line="360" w:lineRule="auto"/>
        <w:jc w:val="both"/>
        <w:rPr>
          <w:rFonts w:ascii="Arial Narrow" w:eastAsia="Times New Roman" w:hAnsi="Arial Narrow" w:cs="Arial"/>
          <w:sz w:val="24"/>
          <w:szCs w:val="24"/>
          <w:lang w:val="en-US" w:eastAsia="en-ZA"/>
        </w:rPr>
      </w:pPr>
    </w:p>
    <w:p w14:paraId="07B84797" w14:textId="735FF73F" w:rsidR="00E264E4" w:rsidRPr="00104FFF" w:rsidRDefault="00E264E4" w:rsidP="00E264E4">
      <w:pPr>
        <w:spacing w:after="0" w:line="360" w:lineRule="auto"/>
        <w:jc w:val="both"/>
        <w:rPr>
          <w:rFonts w:ascii="Arial Narrow" w:hAnsi="Arial Narrow" w:cs="Arial"/>
          <w:sz w:val="24"/>
          <w:szCs w:val="24"/>
        </w:rPr>
      </w:pPr>
      <w:r w:rsidRPr="00104FFF">
        <w:rPr>
          <w:rFonts w:ascii="Arial Narrow" w:eastAsia="Times New Roman" w:hAnsi="Arial Narrow" w:cs="Arial"/>
          <w:sz w:val="24"/>
          <w:szCs w:val="24"/>
          <w:lang w:val="en-US" w:eastAsia="en-ZA"/>
        </w:rPr>
        <w:t>For purposes</w:t>
      </w:r>
      <w:r w:rsidR="00691973">
        <w:rPr>
          <w:rFonts w:ascii="Arial Narrow" w:eastAsia="Times New Roman" w:hAnsi="Arial Narrow" w:cs="Arial"/>
          <w:sz w:val="24"/>
          <w:szCs w:val="24"/>
          <w:lang w:val="en-US" w:eastAsia="en-ZA"/>
        </w:rPr>
        <w:t xml:space="preserve"> of enhancing coherence in the p</w:t>
      </w:r>
      <w:r w:rsidRPr="00104FFF">
        <w:rPr>
          <w:rFonts w:ascii="Arial Narrow" w:eastAsia="Times New Roman" w:hAnsi="Arial Narrow" w:cs="Arial"/>
          <w:sz w:val="24"/>
          <w:szCs w:val="24"/>
          <w:lang w:val="en-US" w:eastAsia="en-ZA"/>
        </w:rPr>
        <w:t>rovince, a Provincial Participation Coordination and Peer Learning Fo</w:t>
      </w:r>
      <w:r w:rsidR="00936B70" w:rsidRPr="00104FFF">
        <w:rPr>
          <w:rFonts w:ascii="Arial Narrow" w:eastAsia="Times New Roman" w:hAnsi="Arial Narrow" w:cs="Arial"/>
          <w:sz w:val="24"/>
          <w:szCs w:val="24"/>
          <w:lang w:val="en-US" w:eastAsia="en-ZA"/>
        </w:rPr>
        <w:t>rum comprising of relevant Cogta</w:t>
      </w:r>
      <w:r w:rsidRPr="00104FFF">
        <w:rPr>
          <w:rFonts w:ascii="Arial Narrow" w:eastAsia="Times New Roman" w:hAnsi="Arial Narrow" w:cs="Arial"/>
          <w:sz w:val="24"/>
          <w:szCs w:val="24"/>
          <w:lang w:val="en-US" w:eastAsia="en-ZA"/>
        </w:rPr>
        <w:t xml:space="preserve"> officials and municipal participation practitioners has been established. This Forum will be used to strive for common approach in deal</w:t>
      </w:r>
      <w:r w:rsidR="00261234">
        <w:rPr>
          <w:rFonts w:ascii="Arial Narrow" w:eastAsia="Times New Roman" w:hAnsi="Arial Narrow" w:cs="Arial"/>
          <w:sz w:val="24"/>
          <w:szCs w:val="24"/>
          <w:lang w:val="en-US" w:eastAsia="en-ZA"/>
        </w:rPr>
        <w:t>ing</w:t>
      </w:r>
      <w:r w:rsidRPr="00104FFF">
        <w:rPr>
          <w:rFonts w:ascii="Arial Narrow" w:eastAsia="Times New Roman" w:hAnsi="Arial Narrow" w:cs="Arial"/>
          <w:sz w:val="24"/>
          <w:szCs w:val="24"/>
          <w:lang w:val="en-US" w:eastAsia="en-ZA"/>
        </w:rPr>
        <w:t xml:space="preserve"> with tradi</w:t>
      </w:r>
      <w:r w:rsidR="00261234">
        <w:rPr>
          <w:rFonts w:ascii="Arial Narrow" w:eastAsia="Times New Roman" w:hAnsi="Arial Narrow" w:cs="Arial"/>
          <w:sz w:val="24"/>
          <w:szCs w:val="24"/>
          <w:lang w:val="en-US" w:eastAsia="en-ZA"/>
        </w:rPr>
        <w:t>tional leadership participation-</w:t>
      </w:r>
      <w:r w:rsidRPr="00104FFF">
        <w:rPr>
          <w:rFonts w:ascii="Arial Narrow" w:eastAsia="Times New Roman" w:hAnsi="Arial Narrow" w:cs="Arial"/>
          <w:sz w:val="24"/>
          <w:szCs w:val="24"/>
          <w:lang w:val="en-US" w:eastAsia="en-ZA"/>
        </w:rPr>
        <w:t>related issues. It will be used as a platform to share experiences in addressing pertinent participat</w:t>
      </w:r>
      <w:r w:rsidR="00E4581A">
        <w:rPr>
          <w:rFonts w:ascii="Arial Narrow" w:eastAsia="Times New Roman" w:hAnsi="Arial Narrow" w:cs="Arial"/>
          <w:sz w:val="24"/>
          <w:szCs w:val="24"/>
          <w:lang w:val="en-US" w:eastAsia="en-ZA"/>
        </w:rPr>
        <w:t>ion issues as well as to minimis</w:t>
      </w:r>
      <w:r w:rsidRPr="00104FFF">
        <w:rPr>
          <w:rFonts w:ascii="Arial Narrow" w:eastAsia="Times New Roman" w:hAnsi="Arial Narrow" w:cs="Arial"/>
          <w:sz w:val="24"/>
          <w:szCs w:val="24"/>
          <w:lang w:val="en-US" w:eastAsia="en-ZA"/>
        </w:rPr>
        <w:t>e the current disparities on participation practices.</w:t>
      </w:r>
    </w:p>
    <w:p w14:paraId="61E266AA" w14:textId="77777777" w:rsidR="00DA4951" w:rsidRPr="00104FFF" w:rsidRDefault="00DA4951" w:rsidP="00902C0B">
      <w:pPr>
        <w:spacing w:after="0" w:line="360" w:lineRule="auto"/>
        <w:jc w:val="both"/>
        <w:rPr>
          <w:rFonts w:ascii="Arial Narrow" w:eastAsia="Arial" w:hAnsi="Arial Narrow" w:cs="Arial"/>
          <w:color w:val="FF0000"/>
          <w:sz w:val="24"/>
          <w:szCs w:val="24"/>
        </w:rPr>
      </w:pPr>
    </w:p>
    <w:p w14:paraId="6651594B" w14:textId="1F00EB72" w:rsidR="00303E1F" w:rsidRPr="00104FFF" w:rsidRDefault="00501AA1" w:rsidP="00902C0B">
      <w:pPr>
        <w:spacing w:after="0" w:line="360" w:lineRule="auto"/>
        <w:jc w:val="both"/>
        <w:rPr>
          <w:rFonts w:ascii="Arial Narrow" w:eastAsia="Arial" w:hAnsi="Arial Narrow" w:cs="Arial"/>
          <w:b/>
          <w:caps/>
          <w:sz w:val="24"/>
          <w:szCs w:val="24"/>
        </w:rPr>
      </w:pPr>
      <w:r w:rsidRPr="00104FFF">
        <w:rPr>
          <w:rFonts w:ascii="Arial Narrow" w:eastAsia="Arial" w:hAnsi="Arial Narrow" w:cs="Arial"/>
          <w:b/>
          <w:caps/>
          <w:sz w:val="24"/>
          <w:szCs w:val="24"/>
        </w:rPr>
        <w:t>2020/2021 Budget in the wider policy context</w:t>
      </w:r>
    </w:p>
    <w:p w14:paraId="5A47771C" w14:textId="77777777" w:rsidR="00936B70" w:rsidRPr="00104FFF" w:rsidRDefault="00936B70" w:rsidP="00902C0B">
      <w:pPr>
        <w:spacing w:after="0" w:line="360" w:lineRule="auto"/>
        <w:jc w:val="both"/>
        <w:rPr>
          <w:rFonts w:ascii="Arial Narrow" w:eastAsia="Arial" w:hAnsi="Arial Narrow" w:cs="Arial"/>
          <w:b/>
          <w:caps/>
          <w:sz w:val="24"/>
          <w:szCs w:val="24"/>
        </w:rPr>
      </w:pPr>
    </w:p>
    <w:p w14:paraId="016AB824" w14:textId="387D04EB" w:rsidR="00E43716" w:rsidRPr="00104FFF" w:rsidRDefault="002B6E40"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Pr>
          <w:rFonts w:ascii="Arial Narrow" w:eastAsia="Arial" w:hAnsi="Arial Narrow" w:cs="Arial"/>
          <w:sz w:val="24"/>
          <w:szCs w:val="24"/>
        </w:rPr>
        <w:t>Madam Speaker, e</w:t>
      </w:r>
      <w:r w:rsidR="0055064C" w:rsidRPr="00104FFF">
        <w:rPr>
          <w:rFonts w:ascii="Arial Narrow" w:eastAsia="Arial" w:hAnsi="Arial Narrow" w:cs="Arial"/>
          <w:sz w:val="24"/>
          <w:szCs w:val="24"/>
        </w:rPr>
        <w:t xml:space="preserve">ven as we build on these </w:t>
      </w:r>
      <w:r w:rsidR="0000126E">
        <w:rPr>
          <w:rFonts w:ascii="Arial Narrow" w:eastAsia="Arial" w:hAnsi="Arial Narrow" w:cs="Arial"/>
          <w:sz w:val="24"/>
          <w:szCs w:val="24"/>
        </w:rPr>
        <w:t xml:space="preserve">solid </w:t>
      </w:r>
      <w:r w:rsidR="0055064C" w:rsidRPr="00104FFF">
        <w:rPr>
          <w:rFonts w:ascii="Arial Narrow" w:eastAsia="Arial" w:hAnsi="Arial Narrow" w:cs="Arial"/>
          <w:sz w:val="24"/>
          <w:szCs w:val="24"/>
        </w:rPr>
        <w:t xml:space="preserve">achievements to </w:t>
      </w:r>
      <w:r w:rsidR="00EC261B">
        <w:rPr>
          <w:rFonts w:ascii="Arial Narrow" w:eastAsia="Arial" w:hAnsi="Arial Narrow" w:cs="Arial"/>
          <w:sz w:val="24"/>
          <w:szCs w:val="24"/>
        </w:rPr>
        <w:t xml:space="preserve">return our local </w:t>
      </w:r>
      <w:r>
        <w:rPr>
          <w:rFonts w:ascii="Arial Narrow" w:eastAsia="Arial" w:hAnsi="Arial Narrow" w:cs="Arial"/>
          <w:sz w:val="24"/>
          <w:szCs w:val="24"/>
        </w:rPr>
        <w:t>government to normalcy amid the</w:t>
      </w:r>
      <w:r w:rsidR="00EC261B">
        <w:rPr>
          <w:rFonts w:ascii="Arial Narrow" w:eastAsia="Arial" w:hAnsi="Arial Narrow" w:cs="Arial"/>
          <w:sz w:val="24"/>
          <w:szCs w:val="24"/>
        </w:rPr>
        <w:t xml:space="preserve"> devastating </w:t>
      </w:r>
      <w:r>
        <w:rPr>
          <w:rFonts w:ascii="Arial Narrow" w:eastAsia="Arial" w:hAnsi="Arial Narrow" w:cs="Arial"/>
          <w:sz w:val="24"/>
          <w:szCs w:val="24"/>
        </w:rPr>
        <w:t xml:space="preserve">Covid-19 </w:t>
      </w:r>
      <w:r w:rsidR="00EC261B">
        <w:rPr>
          <w:rFonts w:ascii="Arial Narrow" w:eastAsia="Arial" w:hAnsi="Arial Narrow" w:cs="Arial"/>
          <w:sz w:val="24"/>
          <w:szCs w:val="24"/>
        </w:rPr>
        <w:t>pandemic</w:t>
      </w:r>
      <w:r>
        <w:rPr>
          <w:rFonts w:ascii="Arial Narrow" w:eastAsia="Arial" w:hAnsi="Arial Narrow" w:cs="Arial"/>
          <w:sz w:val="24"/>
          <w:szCs w:val="24"/>
        </w:rPr>
        <w:t>, we continue</w:t>
      </w:r>
      <w:r w:rsidR="00EC261B">
        <w:rPr>
          <w:rFonts w:ascii="Arial Narrow" w:eastAsia="Arial" w:hAnsi="Arial Narrow" w:cs="Arial"/>
          <w:sz w:val="24"/>
          <w:szCs w:val="24"/>
        </w:rPr>
        <w:t xml:space="preserve"> to </w:t>
      </w:r>
      <w:r w:rsidR="0055064C" w:rsidRPr="00104FFF">
        <w:rPr>
          <w:rFonts w:ascii="Arial Narrow" w:eastAsia="Arial" w:hAnsi="Arial Narrow" w:cs="Arial"/>
          <w:sz w:val="24"/>
          <w:szCs w:val="24"/>
        </w:rPr>
        <w:t xml:space="preserve">bring about universal access to basic services, more and better infrastructure and improved audits in all municipalities by the end </w:t>
      </w:r>
      <w:r>
        <w:rPr>
          <w:rFonts w:ascii="Arial Narrow" w:eastAsia="Arial" w:hAnsi="Arial Narrow" w:cs="Arial"/>
          <w:sz w:val="24"/>
          <w:szCs w:val="24"/>
        </w:rPr>
        <w:t>of this term of office. W</w:t>
      </w:r>
      <w:r w:rsidR="0055064C" w:rsidRPr="00104FFF">
        <w:rPr>
          <w:rFonts w:ascii="Arial Narrow" w:eastAsia="Arial" w:hAnsi="Arial Narrow" w:cs="Arial"/>
          <w:sz w:val="24"/>
          <w:szCs w:val="24"/>
        </w:rPr>
        <w:t xml:space="preserve">e </w:t>
      </w:r>
      <w:r>
        <w:rPr>
          <w:rFonts w:ascii="Arial Narrow" w:eastAsia="Arial" w:hAnsi="Arial Narrow" w:cs="Arial"/>
          <w:sz w:val="24"/>
          <w:szCs w:val="24"/>
        </w:rPr>
        <w:t xml:space="preserve">also </w:t>
      </w:r>
      <w:r w:rsidR="0055064C" w:rsidRPr="00104FFF">
        <w:rPr>
          <w:rFonts w:ascii="Arial Narrow" w:eastAsia="Arial" w:hAnsi="Arial Narrow" w:cs="Arial"/>
          <w:sz w:val="24"/>
          <w:szCs w:val="24"/>
        </w:rPr>
        <w:t xml:space="preserve">look further into the future with two tangible goals in mind. </w:t>
      </w:r>
    </w:p>
    <w:p w14:paraId="76270023" w14:textId="77777777" w:rsidR="00E43716" w:rsidRDefault="00E43716"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5515AB15" w14:textId="7F9D8620" w:rsidR="00E4581A" w:rsidRDefault="00E4581A"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Pr>
          <w:rFonts w:ascii="Arial Narrow" w:eastAsia="Arial" w:hAnsi="Arial Narrow" w:cs="Arial"/>
          <w:sz w:val="24"/>
          <w:szCs w:val="24"/>
        </w:rPr>
        <w:t>The work we do is always for the benefit of our communities. In order to make this budget as people-centred as possible, we have gone out of our way to solicit public inputs for the initiatives we will undertake in the 2020/2021 financial year. For this purpose, we employed a variety of platforms to invite suggestions from the public and the response has been overwhelming. We wish to thank everyone who took their time to contribute to this ongoing process and we want to assure everyone that their opinion matters.</w:t>
      </w:r>
    </w:p>
    <w:p w14:paraId="3B512057" w14:textId="77777777" w:rsidR="00E4581A" w:rsidRPr="00104FFF" w:rsidRDefault="00E4581A"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513D2E5C" w14:textId="323A4952" w:rsidR="00E43716" w:rsidRPr="00104FFF" w:rsidRDefault="00E4581A"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261234">
        <w:rPr>
          <w:rFonts w:ascii="Arial Narrow" w:eastAsia="Arial" w:hAnsi="Arial Narrow" w:cs="Arial"/>
          <w:sz w:val="24"/>
          <w:szCs w:val="24"/>
        </w:rPr>
        <w:t>W</w:t>
      </w:r>
      <w:r w:rsidR="00691973" w:rsidRPr="00261234">
        <w:rPr>
          <w:rFonts w:ascii="Arial Narrow" w:eastAsia="Arial" w:hAnsi="Arial Narrow" w:cs="Arial"/>
          <w:sz w:val="24"/>
          <w:szCs w:val="24"/>
        </w:rPr>
        <w:t>e seek to create</w:t>
      </w:r>
      <w:r w:rsidR="0055064C" w:rsidRPr="00261234">
        <w:rPr>
          <w:rFonts w:ascii="Arial Narrow" w:eastAsia="Arial" w:hAnsi="Arial Narrow" w:cs="Arial"/>
          <w:sz w:val="24"/>
          <w:szCs w:val="24"/>
        </w:rPr>
        <w:t xml:space="preserve"> </w:t>
      </w:r>
      <w:r w:rsidR="00691973" w:rsidRPr="00261234">
        <w:rPr>
          <w:rFonts w:ascii="Arial Narrow" w:eastAsia="Arial" w:hAnsi="Arial Narrow" w:cs="Arial"/>
          <w:sz w:val="24"/>
          <w:szCs w:val="24"/>
        </w:rPr>
        <w:t>a conducive</w:t>
      </w:r>
      <w:r w:rsidR="0055064C" w:rsidRPr="00261234">
        <w:rPr>
          <w:rFonts w:ascii="Arial Narrow" w:eastAsia="Arial" w:hAnsi="Arial Narrow" w:cs="Arial"/>
          <w:sz w:val="24"/>
          <w:szCs w:val="24"/>
        </w:rPr>
        <w:t xml:space="preserve"> environment for stable economic growth which will lead to sustainable </w:t>
      </w:r>
      <w:r w:rsidR="0055064C" w:rsidRPr="00104FFF">
        <w:rPr>
          <w:rFonts w:ascii="Arial Narrow" w:eastAsia="Arial" w:hAnsi="Arial Narrow" w:cs="Arial"/>
          <w:sz w:val="24"/>
          <w:szCs w:val="24"/>
        </w:rPr>
        <w:t xml:space="preserve">job creation at local level in our municipalities. </w:t>
      </w:r>
      <w:r w:rsidR="003940FF" w:rsidRPr="00104FFF">
        <w:rPr>
          <w:rFonts w:ascii="Arial Narrow" w:eastAsia="Arial" w:hAnsi="Arial Narrow" w:cs="Arial"/>
          <w:sz w:val="24"/>
          <w:szCs w:val="24"/>
        </w:rPr>
        <w:t xml:space="preserve">This has never been as critical as in the phase we find ourselves in as a </w:t>
      </w:r>
      <w:r w:rsidR="002B6E40">
        <w:rPr>
          <w:rFonts w:ascii="Arial Narrow" w:eastAsia="Arial" w:hAnsi="Arial Narrow" w:cs="Arial"/>
          <w:sz w:val="24"/>
          <w:szCs w:val="24"/>
        </w:rPr>
        <w:t xml:space="preserve">country and even as the world. </w:t>
      </w:r>
      <w:r w:rsidR="0055064C" w:rsidRPr="00104FFF">
        <w:rPr>
          <w:rFonts w:ascii="Arial Narrow" w:eastAsia="Arial" w:hAnsi="Arial Narrow" w:cs="Arial"/>
          <w:sz w:val="24"/>
          <w:szCs w:val="24"/>
        </w:rPr>
        <w:t>Secondly, we pursue a drastic intervention programme at loc</w:t>
      </w:r>
      <w:r w:rsidR="003940FF" w:rsidRPr="00104FFF">
        <w:rPr>
          <w:rFonts w:ascii="Arial Narrow" w:eastAsia="Arial" w:hAnsi="Arial Narrow" w:cs="Arial"/>
          <w:sz w:val="24"/>
          <w:szCs w:val="24"/>
        </w:rPr>
        <w:t>al government level aimed at</w:t>
      </w:r>
      <w:r w:rsidR="0055064C" w:rsidRPr="00104FFF">
        <w:rPr>
          <w:rFonts w:ascii="Arial Narrow" w:eastAsia="Arial" w:hAnsi="Arial Narrow" w:cs="Arial"/>
          <w:sz w:val="24"/>
          <w:szCs w:val="24"/>
        </w:rPr>
        <w:t xml:space="preserve"> enhancing efficiencies in respect of municipal management and service delivery to put a stop to wasteful spending of hard-earned taxpayers’ and ratepayers’ monies. In doing so, we strive towards making our local government not only fully functional but also viable and sustainable. </w:t>
      </w:r>
    </w:p>
    <w:p w14:paraId="3328572A" w14:textId="77777777" w:rsidR="00E43716" w:rsidRPr="00104FFF" w:rsidRDefault="00E43716"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35938C3B" w14:textId="4D91399D" w:rsidR="00B56AB5" w:rsidRPr="00104FFF" w:rsidRDefault="0055064C"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In the</w:t>
      </w:r>
      <w:r w:rsidR="005A5531" w:rsidRPr="00104FFF">
        <w:rPr>
          <w:rFonts w:ascii="Arial Narrow" w:eastAsia="Arial" w:hAnsi="Arial Narrow" w:cs="Arial"/>
          <w:sz w:val="24"/>
          <w:szCs w:val="24"/>
        </w:rPr>
        <w:t>se efforts, we are guided by our</w:t>
      </w:r>
      <w:r w:rsidRPr="00104FFF">
        <w:rPr>
          <w:rFonts w:ascii="Arial Narrow" w:eastAsia="Arial" w:hAnsi="Arial Narrow" w:cs="Arial"/>
          <w:sz w:val="24"/>
          <w:szCs w:val="24"/>
        </w:rPr>
        <w:t xml:space="preserve"> </w:t>
      </w:r>
      <w:r w:rsidR="00C02EDF" w:rsidRPr="00104FFF">
        <w:rPr>
          <w:rFonts w:ascii="Arial Narrow" w:eastAsia="Arial" w:hAnsi="Arial Narrow" w:cs="Arial"/>
          <w:sz w:val="24"/>
          <w:szCs w:val="24"/>
        </w:rPr>
        <w:t xml:space="preserve">government’s </w:t>
      </w:r>
      <w:r w:rsidR="005A5531" w:rsidRPr="00104FFF">
        <w:rPr>
          <w:rFonts w:ascii="Arial Narrow" w:eastAsia="Arial" w:hAnsi="Arial Narrow" w:cs="Arial"/>
          <w:sz w:val="24"/>
          <w:szCs w:val="24"/>
        </w:rPr>
        <w:t xml:space="preserve">new Medium-Term Strategic Framework </w:t>
      </w:r>
      <w:r w:rsidR="00C02EDF" w:rsidRPr="00104FFF">
        <w:rPr>
          <w:rFonts w:ascii="Arial Narrow" w:eastAsia="Arial" w:hAnsi="Arial Narrow" w:cs="Arial"/>
          <w:sz w:val="24"/>
          <w:szCs w:val="24"/>
        </w:rPr>
        <w:t xml:space="preserve">(2019-2024) </w:t>
      </w:r>
      <w:r w:rsidR="005A5531" w:rsidRPr="00104FFF">
        <w:rPr>
          <w:rFonts w:ascii="Arial Narrow" w:eastAsia="Arial" w:hAnsi="Arial Narrow" w:cs="Arial"/>
          <w:sz w:val="24"/>
          <w:szCs w:val="24"/>
        </w:rPr>
        <w:t xml:space="preserve">which </w:t>
      </w:r>
      <w:r w:rsidR="00C02EDF" w:rsidRPr="00104FFF">
        <w:rPr>
          <w:rFonts w:ascii="Arial Narrow" w:eastAsia="Arial" w:hAnsi="Arial Narrow" w:cs="Arial"/>
          <w:sz w:val="24"/>
          <w:szCs w:val="24"/>
        </w:rPr>
        <w:t xml:space="preserve">also </w:t>
      </w:r>
      <w:r w:rsidR="005A5531" w:rsidRPr="00104FFF">
        <w:rPr>
          <w:rFonts w:ascii="Arial Narrow" w:eastAsia="Arial" w:hAnsi="Arial Narrow" w:cs="Arial"/>
          <w:sz w:val="24"/>
          <w:szCs w:val="24"/>
        </w:rPr>
        <w:t>outlines a five-year perspe</w:t>
      </w:r>
      <w:r w:rsidR="00C02EDF" w:rsidRPr="00104FFF">
        <w:rPr>
          <w:rFonts w:ascii="Arial Narrow" w:eastAsia="Arial" w:hAnsi="Arial Narrow" w:cs="Arial"/>
          <w:sz w:val="24"/>
          <w:szCs w:val="24"/>
        </w:rPr>
        <w:t>ctive for Cogta</w:t>
      </w:r>
      <w:r w:rsidRPr="00104FFF">
        <w:rPr>
          <w:rFonts w:ascii="Arial Narrow" w:eastAsia="Arial" w:hAnsi="Arial Narrow" w:cs="Arial"/>
          <w:sz w:val="24"/>
          <w:szCs w:val="24"/>
        </w:rPr>
        <w:t>. The plan defines a desired destination and identifies the role</w:t>
      </w:r>
      <w:r w:rsidR="003940FF" w:rsidRPr="00104FFF">
        <w:rPr>
          <w:rFonts w:ascii="Arial Narrow" w:eastAsia="Arial" w:hAnsi="Arial Narrow" w:cs="Arial"/>
          <w:sz w:val="24"/>
          <w:szCs w:val="24"/>
        </w:rPr>
        <w:t>s</w:t>
      </w:r>
      <w:r w:rsidRPr="00104FFF">
        <w:rPr>
          <w:rFonts w:ascii="Arial Narrow" w:eastAsia="Arial" w:hAnsi="Arial Narrow" w:cs="Arial"/>
          <w:sz w:val="24"/>
          <w:szCs w:val="24"/>
        </w:rPr>
        <w:t xml:space="preserve"> different sectors of society need to play in reaching that goal.</w:t>
      </w:r>
      <w:r w:rsidR="00936B70" w:rsidRPr="00104FFF">
        <w:rPr>
          <w:rFonts w:ascii="Arial Narrow" w:eastAsia="Arial" w:hAnsi="Arial Narrow" w:cs="Arial"/>
          <w:sz w:val="24"/>
          <w:szCs w:val="24"/>
        </w:rPr>
        <w:t xml:space="preserve"> </w:t>
      </w:r>
      <w:r w:rsidR="005A5531" w:rsidRPr="00104FFF">
        <w:rPr>
          <w:rFonts w:ascii="Arial Narrow" w:eastAsia="Arial" w:hAnsi="Arial Narrow" w:cs="Arial"/>
          <w:sz w:val="24"/>
          <w:szCs w:val="24"/>
        </w:rPr>
        <w:t>The MTSF</w:t>
      </w:r>
      <w:r w:rsidRPr="00104FFF">
        <w:rPr>
          <w:rFonts w:ascii="Arial Narrow" w:eastAsia="Arial" w:hAnsi="Arial Narrow" w:cs="Arial"/>
          <w:sz w:val="24"/>
          <w:szCs w:val="24"/>
        </w:rPr>
        <w:t xml:space="preserve"> identifies the task of improving the quality of pu</w:t>
      </w:r>
      <w:r w:rsidR="00261234">
        <w:rPr>
          <w:rFonts w:ascii="Arial Narrow" w:eastAsia="Arial" w:hAnsi="Arial Narrow" w:cs="Arial"/>
          <w:sz w:val="24"/>
          <w:szCs w:val="24"/>
        </w:rPr>
        <w:t>blic services which requires KZN</w:t>
      </w:r>
      <w:r w:rsidRPr="00104FFF">
        <w:rPr>
          <w:rFonts w:ascii="Arial Narrow" w:eastAsia="Arial" w:hAnsi="Arial Narrow" w:cs="Arial"/>
          <w:sz w:val="24"/>
          <w:szCs w:val="24"/>
        </w:rPr>
        <w:t xml:space="preserve"> as a </w:t>
      </w:r>
      <w:r w:rsidR="003940FF" w:rsidRPr="00104FFF">
        <w:rPr>
          <w:rFonts w:ascii="Arial Narrow" w:eastAsia="Arial" w:hAnsi="Arial Narrow" w:cs="Arial"/>
          <w:sz w:val="24"/>
          <w:szCs w:val="24"/>
        </w:rPr>
        <w:t>province to focus on</w:t>
      </w:r>
      <w:r w:rsidRPr="00104FFF">
        <w:rPr>
          <w:rFonts w:ascii="Arial Narrow" w:eastAsia="Arial" w:hAnsi="Arial Narrow" w:cs="Arial"/>
          <w:sz w:val="24"/>
          <w:szCs w:val="24"/>
        </w:rPr>
        <w:t xml:space="preserve"> strengthen</w:t>
      </w:r>
      <w:r w:rsidR="003940FF" w:rsidRPr="00104FFF">
        <w:rPr>
          <w:rFonts w:ascii="Arial Narrow" w:eastAsia="Arial" w:hAnsi="Arial Narrow" w:cs="Arial"/>
          <w:sz w:val="24"/>
          <w:szCs w:val="24"/>
        </w:rPr>
        <w:t>ing</w:t>
      </w:r>
      <w:r w:rsidRPr="00104FFF">
        <w:rPr>
          <w:rFonts w:ascii="Arial Narrow" w:eastAsia="Arial" w:hAnsi="Arial Narrow" w:cs="Arial"/>
          <w:sz w:val="24"/>
          <w:szCs w:val="24"/>
        </w:rPr>
        <w:t xml:space="preserve"> the ability of local government to fulfil its developmental role in our communities.</w:t>
      </w:r>
      <w:r w:rsidR="005A5531" w:rsidRPr="00104FFF">
        <w:rPr>
          <w:rFonts w:ascii="Arial Narrow" w:eastAsia="Arial" w:hAnsi="Arial Narrow" w:cs="Arial"/>
          <w:sz w:val="24"/>
          <w:szCs w:val="24"/>
        </w:rPr>
        <w:t xml:space="preserve"> Its seven key priorities are as follows:</w:t>
      </w:r>
    </w:p>
    <w:p w14:paraId="78779510" w14:textId="77777777" w:rsidR="00B56AB5" w:rsidRPr="00104FFF" w:rsidRDefault="00B56AB5"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1E9E7AA7" w14:textId="77777777" w:rsidR="00D8104E" w:rsidRPr="00104FFF" w:rsidRDefault="00A743B3"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104FFF">
        <w:rPr>
          <w:rFonts w:ascii="Arial Narrow" w:eastAsia="Times New Roman" w:hAnsi="Arial Narrow" w:cs="Times New Roman"/>
          <w:sz w:val="24"/>
          <w:szCs w:val="24"/>
          <w:lang w:val="en-ZA" w:eastAsia="en-ZA"/>
        </w:rPr>
        <w:t>1.</w:t>
      </w:r>
      <w:r w:rsidR="00D8104E" w:rsidRPr="00104FFF">
        <w:rPr>
          <w:rFonts w:ascii="Arial Narrow" w:eastAsia="Times New Roman" w:hAnsi="Arial Narrow" w:cs="Times New Roman"/>
          <w:sz w:val="24"/>
          <w:szCs w:val="24"/>
          <w:lang w:val="en-ZA" w:eastAsia="en-ZA"/>
        </w:rPr>
        <w:t xml:space="preserve"> Capable, Ethical and Developmental State</w:t>
      </w:r>
    </w:p>
    <w:p w14:paraId="40D42B9D" w14:textId="77777777" w:rsidR="00D8104E" w:rsidRPr="00104FFF" w:rsidRDefault="00A743B3" w:rsidP="00902C0B">
      <w:pPr>
        <w:spacing w:after="0" w:line="360" w:lineRule="auto"/>
        <w:jc w:val="both"/>
        <w:rPr>
          <w:rFonts w:ascii="Arial Narrow" w:eastAsia="Times New Roman" w:hAnsi="Arial Narrow" w:cs="Times New Roman"/>
          <w:sz w:val="24"/>
          <w:szCs w:val="24"/>
          <w:lang w:val="en-ZA" w:eastAsia="en-ZA"/>
        </w:rPr>
      </w:pPr>
      <w:r w:rsidRPr="00104FFF">
        <w:rPr>
          <w:rFonts w:ascii="Arial Narrow" w:eastAsia="Times New Roman" w:hAnsi="Arial Narrow" w:cs="Times New Roman"/>
          <w:sz w:val="24"/>
          <w:szCs w:val="24"/>
          <w:lang w:val="en-ZA" w:eastAsia="en-ZA"/>
        </w:rPr>
        <w:t>2.</w:t>
      </w:r>
      <w:r w:rsidR="00D8104E" w:rsidRPr="00104FFF">
        <w:rPr>
          <w:rFonts w:ascii="Arial Narrow" w:eastAsia="Times New Roman" w:hAnsi="Arial Narrow" w:cs="Times New Roman"/>
          <w:sz w:val="24"/>
          <w:szCs w:val="24"/>
          <w:lang w:val="en-ZA" w:eastAsia="en-ZA"/>
        </w:rPr>
        <w:t xml:space="preserve"> Economic Transformation and Job Creation</w:t>
      </w:r>
    </w:p>
    <w:p w14:paraId="269A02CC" w14:textId="77777777" w:rsidR="00D8104E" w:rsidRPr="00104FFF" w:rsidRDefault="00A743B3" w:rsidP="00902C0B">
      <w:pPr>
        <w:spacing w:after="0" w:line="360" w:lineRule="auto"/>
        <w:jc w:val="both"/>
        <w:rPr>
          <w:rFonts w:ascii="Arial Narrow" w:eastAsia="Times New Roman" w:hAnsi="Arial Narrow" w:cs="Times New Roman"/>
          <w:sz w:val="24"/>
          <w:szCs w:val="24"/>
          <w:lang w:val="en-ZA" w:eastAsia="en-ZA"/>
        </w:rPr>
      </w:pPr>
      <w:r w:rsidRPr="00104FFF">
        <w:rPr>
          <w:rFonts w:ascii="Arial Narrow" w:eastAsia="Times New Roman" w:hAnsi="Arial Narrow" w:cs="Times New Roman"/>
          <w:sz w:val="24"/>
          <w:szCs w:val="24"/>
          <w:lang w:val="en-ZA" w:eastAsia="en-ZA"/>
        </w:rPr>
        <w:t>3.</w:t>
      </w:r>
      <w:r w:rsidR="00D8104E" w:rsidRPr="00104FFF">
        <w:rPr>
          <w:rFonts w:ascii="Arial Narrow" w:eastAsia="Times New Roman" w:hAnsi="Arial Narrow" w:cs="Times New Roman"/>
          <w:sz w:val="24"/>
          <w:szCs w:val="24"/>
          <w:lang w:val="en-ZA" w:eastAsia="en-ZA"/>
        </w:rPr>
        <w:t xml:space="preserve"> Education, Skills and Health</w:t>
      </w:r>
    </w:p>
    <w:p w14:paraId="7D6A2100" w14:textId="77777777" w:rsidR="00D8104E" w:rsidRPr="00104FFF" w:rsidRDefault="00A743B3" w:rsidP="00902C0B">
      <w:pPr>
        <w:spacing w:after="0" w:line="360" w:lineRule="auto"/>
        <w:jc w:val="both"/>
        <w:rPr>
          <w:rFonts w:ascii="Arial Narrow" w:eastAsia="Times New Roman" w:hAnsi="Arial Narrow" w:cs="Times New Roman"/>
          <w:sz w:val="24"/>
          <w:szCs w:val="24"/>
          <w:lang w:val="en-ZA" w:eastAsia="en-ZA"/>
        </w:rPr>
      </w:pPr>
      <w:r w:rsidRPr="00104FFF">
        <w:rPr>
          <w:rFonts w:ascii="Arial Narrow" w:eastAsia="Times New Roman" w:hAnsi="Arial Narrow" w:cs="Times New Roman"/>
          <w:sz w:val="24"/>
          <w:szCs w:val="24"/>
          <w:lang w:val="en-ZA" w:eastAsia="en-ZA"/>
        </w:rPr>
        <w:t>4.</w:t>
      </w:r>
      <w:r w:rsidR="00D8104E" w:rsidRPr="00104FFF">
        <w:rPr>
          <w:rFonts w:ascii="Arial Narrow" w:eastAsia="Times New Roman" w:hAnsi="Arial Narrow" w:cs="Times New Roman"/>
          <w:sz w:val="24"/>
          <w:szCs w:val="24"/>
          <w:lang w:val="en-ZA" w:eastAsia="en-ZA"/>
        </w:rPr>
        <w:t xml:space="preserve"> Consolidating the Social Wage through Reliable and Quality Basic Services</w:t>
      </w:r>
    </w:p>
    <w:p w14:paraId="6B80F57B" w14:textId="77777777" w:rsidR="00D8104E" w:rsidRPr="00104FFF" w:rsidRDefault="00D8104E" w:rsidP="00902C0B">
      <w:pPr>
        <w:spacing w:after="0" w:line="360" w:lineRule="auto"/>
        <w:jc w:val="both"/>
        <w:rPr>
          <w:rFonts w:ascii="Arial Narrow" w:eastAsia="Times New Roman" w:hAnsi="Arial Narrow" w:cs="Times New Roman"/>
          <w:sz w:val="24"/>
          <w:szCs w:val="24"/>
          <w:lang w:val="en-ZA" w:eastAsia="en-ZA"/>
        </w:rPr>
      </w:pPr>
      <w:r w:rsidRPr="00104FFF">
        <w:rPr>
          <w:rFonts w:ascii="Arial Narrow" w:eastAsia="Times New Roman" w:hAnsi="Arial Narrow" w:cs="Times New Roman"/>
          <w:sz w:val="24"/>
          <w:szCs w:val="24"/>
          <w:lang w:val="en-ZA" w:eastAsia="en-ZA"/>
        </w:rPr>
        <w:t>5</w:t>
      </w:r>
      <w:r w:rsidR="00A743B3" w:rsidRPr="00104FFF">
        <w:rPr>
          <w:rFonts w:ascii="Arial Narrow" w:eastAsia="Times New Roman" w:hAnsi="Arial Narrow" w:cs="Times New Roman"/>
          <w:sz w:val="24"/>
          <w:szCs w:val="24"/>
          <w:lang w:val="en-ZA" w:eastAsia="en-ZA"/>
        </w:rPr>
        <w:t>.</w:t>
      </w:r>
      <w:r w:rsidRPr="00104FFF">
        <w:rPr>
          <w:rFonts w:ascii="Arial Narrow" w:eastAsia="Times New Roman" w:hAnsi="Arial Narrow" w:cs="Times New Roman"/>
          <w:sz w:val="24"/>
          <w:szCs w:val="24"/>
          <w:lang w:val="en-ZA" w:eastAsia="en-ZA"/>
        </w:rPr>
        <w:t xml:space="preserve"> Spatial Integration, Human Settlements and Local Government</w:t>
      </w:r>
    </w:p>
    <w:p w14:paraId="4D5672E2" w14:textId="77777777" w:rsidR="00D8104E" w:rsidRPr="00104FFF" w:rsidRDefault="00A743B3" w:rsidP="00902C0B">
      <w:pPr>
        <w:spacing w:after="0" w:line="360" w:lineRule="auto"/>
        <w:jc w:val="both"/>
        <w:rPr>
          <w:rFonts w:ascii="Arial Narrow" w:eastAsia="Times New Roman" w:hAnsi="Arial Narrow" w:cs="Times New Roman"/>
          <w:sz w:val="24"/>
          <w:szCs w:val="24"/>
          <w:lang w:val="en-ZA" w:eastAsia="en-ZA"/>
        </w:rPr>
      </w:pPr>
      <w:r w:rsidRPr="00104FFF">
        <w:rPr>
          <w:rFonts w:ascii="Arial Narrow" w:eastAsia="Times New Roman" w:hAnsi="Arial Narrow" w:cs="Times New Roman"/>
          <w:sz w:val="24"/>
          <w:szCs w:val="24"/>
          <w:lang w:val="en-ZA" w:eastAsia="en-ZA"/>
        </w:rPr>
        <w:t>6.</w:t>
      </w:r>
      <w:r w:rsidR="00D8104E" w:rsidRPr="00104FFF">
        <w:rPr>
          <w:rFonts w:ascii="Arial Narrow" w:eastAsia="Times New Roman" w:hAnsi="Arial Narrow" w:cs="Times New Roman"/>
          <w:sz w:val="24"/>
          <w:szCs w:val="24"/>
          <w:lang w:val="en-ZA" w:eastAsia="en-ZA"/>
        </w:rPr>
        <w:t xml:space="preserve"> Social Cohesion and Safer Communities</w:t>
      </w:r>
    </w:p>
    <w:p w14:paraId="0882240B" w14:textId="77777777" w:rsidR="00D8104E" w:rsidRPr="00104FFF" w:rsidRDefault="00A743B3" w:rsidP="00902C0B">
      <w:pPr>
        <w:spacing w:after="0" w:line="360" w:lineRule="auto"/>
        <w:jc w:val="both"/>
        <w:rPr>
          <w:rFonts w:ascii="Arial Narrow" w:eastAsia="Times New Roman" w:hAnsi="Arial Narrow" w:cs="Times New Roman"/>
          <w:sz w:val="24"/>
          <w:szCs w:val="24"/>
          <w:lang w:val="en-ZA" w:eastAsia="en-ZA"/>
        </w:rPr>
      </w:pPr>
      <w:r w:rsidRPr="00104FFF">
        <w:rPr>
          <w:rFonts w:ascii="Arial Narrow" w:eastAsia="Times New Roman" w:hAnsi="Arial Narrow" w:cs="Times New Roman"/>
          <w:sz w:val="24"/>
          <w:szCs w:val="24"/>
          <w:lang w:val="en-ZA" w:eastAsia="en-ZA"/>
        </w:rPr>
        <w:t>7.</w:t>
      </w:r>
      <w:r w:rsidR="00D8104E" w:rsidRPr="00104FFF">
        <w:rPr>
          <w:rFonts w:ascii="Arial Narrow" w:eastAsia="Times New Roman" w:hAnsi="Arial Narrow" w:cs="Times New Roman"/>
          <w:sz w:val="24"/>
          <w:szCs w:val="24"/>
          <w:lang w:val="en-ZA" w:eastAsia="en-ZA"/>
        </w:rPr>
        <w:t xml:space="preserve"> A Better Africa and World</w:t>
      </w:r>
    </w:p>
    <w:p w14:paraId="03AD689B" w14:textId="77777777" w:rsidR="005A5531" w:rsidRPr="00104FFF" w:rsidRDefault="005A5531"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1535BE80" w14:textId="1D9D74CA" w:rsidR="002C4285" w:rsidRPr="00104FFF" w:rsidRDefault="002C4285" w:rsidP="00902C0B">
      <w:pPr>
        <w:shd w:val="clear" w:color="auto" w:fill="FFFFFF"/>
        <w:spacing w:after="0" w:line="360" w:lineRule="auto"/>
        <w:jc w:val="both"/>
        <w:rPr>
          <w:rFonts w:ascii="Arial Narrow" w:eastAsia="Arial" w:hAnsi="Arial Narrow" w:cs="Arial"/>
          <w:strike/>
          <w:sz w:val="24"/>
          <w:szCs w:val="24"/>
        </w:rPr>
      </w:pPr>
      <w:r w:rsidRPr="00104FFF">
        <w:rPr>
          <w:rFonts w:ascii="Arial Narrow" w:eastAsia="Arial" w:hAnsi="Arial Narrow" w:cs="Arial"/>
          <w:sz w:val="24"/>
          <w:szCs w:val="24"/>
        </w:rPr>
        <w:t xml:space="preserve">In line with the Hon. Premier Zikalala’s 2020 State of the Province Address, in 2020/2021 we will be focusing on building a </w:t>
      </w:r>
      <w:r w:rsidRPr="00104FFF">
        <w:rPr>
          <w:rFonts w:ascii="Arial Narrow" w:eastAsia="Times New Roman" w:hAnsi="Arial Narrow" w:cs="Times New Roman"/>
          <w:sz w:val="24"/>
          <w:szCs w:val="24"/>
          <w:lang w:val="en-ZA" w:eastAsia="en-ZA"/>
        </w:rPr>
        <w:t>Capable, Ethical and Developmental State. In practice</w:t>
      </w:r>
      <w:r w:rsidR="002B6E40">
        <w:rPr>
          <w:rFonts w:ascii="Arial Narrow" w:eastAsia="Times New Roman" w:hAnsi="Arial Narrow" w:cs="Times New Roman"/>
          <w:sz w:val="24"/>
          <w:szCs w:val="24"/>
          <w:lang w:val="en-ZA" w:eastAsia="en-ZA"/>
        </w:rPr>
        <w:t xml:space="preserve"> and in the added context of the Covid-19 pandemic</w:t>
      </w:r>
      <w:r w:rsidRPr="00104FFF">
        <w:rPr>
          <w:rFonts w:ascii="Arial Narrow" w:eastAsia="Times New Roman" w:hAnsi="Arial Narrow" w:cs="Times New Roman"/>
          <w:sz w:val="24"/>
          <w:szCs w:val="24"/>
          <w:lang w:val="en-ZA" w:eastAsia="en-ZA"/>
        </w:rPr>
        <w:t xml:space="preserve">, this will require that we focus on capacity building, both internal which refers to our own recruitment and training needs as a department and external which has to do with our </w:t>
      </w:r>
      <w:r w:rsidRPr="00104FFF">
        <w:rPr>
          <w:rFonts w:ascii="Arial Narrow" w:eastAsia="Times New Roman" w:hAnsi="Arial Narrow" w:cs="Times New Roman"/>
          <w:sz w:val="24"/>
          <w:szCs w:val="24"/>
          <w:lang w:val="en-ZA" w:eastAsia="en-ZA"/>
        </w:rPr>
        <w:lastRenderedPageBreak/>
        <w:t>support for training needs of municipalities and traditional institutions. The “ethical” part of this priority will refer to the strengthening of our frameworks that ensure clean and corruption-free governance.</w:t>
      </w:r>
    </w:p>
    <w:p w14:paraId="49D9FE4E" w14:textId="77777777" w:rsidR="002C4285" w:rsidRPr="00104FFF" w:rsidRDefault="002C4285" w:rsidP="00902C0B">
      <w:pPr>
        <w:shd w:val="clear" w:color="auto" w:fill="FFFFFF"/>
        <w:spacing w:after="0" w:line="360" w:lineRule="auto"/>
        <w:jc w:val="both"/>
        <w:rPr>
          <w:rFonts w:ascii="Arial" w:hAnsi="Arial" w:cs="Arial"/>
          <w:sz w:val="24"/>
          <w:szCs w:val="24"/>
        </w:rPr>
      </w:pPr>
    </w:p>
    <w:p w14:paraId="4AFDCCF4" w14:textId="3F2C445C" w:rsidR="002C4285" w:rsidRPr="00104FFF" w:rsidRDefault="002C4285" w:rsidP="00902C0B">
      <w:pPr>
        <w:shd w:val="clear" w:color="auto" w:fill="FFFFFF"/>
        <w:spacing w:after="0" w:line="360" w:lineRule="auto"/>
        <w:jc w:val="both"/>
        <w:rPr>
          <w:rFonts w:ascii="Arial Narrow" w:hAnsi="Arial Narrow" w:cs="Arial"/>
          <w:sz w:val="24"/>
          <w:szCs w:val="24"/>
        </w:rPr>
      </w:pPr>
      <w:r w:rsidRPr="00104FFF">
        <w:rPr>
          <w:rFonts w:ascii="Arial Narrow" w:hAnsi="Arial Narrow" w:cs="Arial"/>
          <w:sz w:val="24"/>
          <w:szCs w:val="24"/>
        </w:rPr>
        <w:t>Central to achieving the seven MTSF priorities</w:t>
      </w:r>
      <w:r w:rsidR="002B6E40">
        <w:rPr>
          <w:rFonts w:ascii="Arial Narrow" w:hAnsi="Arial Narrow" w:cs="Arial"/>
          <w:sz w:val="24"/>
          <w:szCs w:val="24"/>
        </w:rPr>
        <w:t xml:space="preserve">, in a </w:t>
      </w:r>
      <w:r w:rsidR="00766625">
        <w:rPr>
          <w:rFonts w:ascii="Arial Narrow" w:hAnsi="Arial Narrow" w:cs="Arial"/>
          <w:sz w:val="24"/>
          <w:szCs w:val="24"/>
        </w:rPr>
        <w:t xml:space="preserve">future </w:t>
      </w:r>
      <w:r w:rsidR="002B6E40">
        <w:rPr>
          <w:rFonts w:ascii="Arial Narrow" w:hAnsi="Arial Narrow" w:cs="Arial"/>
          <w:sz w:val="24"/>
          <w:szCs w:val="24"/>
        </w:rPr>
        <w:t>Covid-19-free KZN,</w:t>
      </w:r>
      <w:r w:rsidRPr="00104FFF">
        <w:rPr>
          <w:rFonts w:ascii="Arial Narrow" w:hAnsi="Arial Narrow" w:cs="Arial"/>
          <w:sz w:val="24"/>
          <w:szCs w:val="24"/>
        </w:rPr>
        <w:t xml:space="preserve"> is improved coordination and cooperation among all government structures as envisaged in t</w:t>
      </w:r>
      <w:r w:rsidR="00261234">
        <w:rPr>
          <w:rFonts w:ascii="Arial Narrow" w:hAnsi="Arial Narrow" w:cs="Arial"/>
          <w:sz w:val="24"/>
          <w:szCs w:val="24"/>
        </w:rPr>
        <w:t>he Constitution. To address the</w:t>
      </w:r>
      <w:r w:rsidRPr="00104FFF">
        <w:rPr>
          <w:rFonts w:ascii="Arial Narrow" w:hAnsi="Arial Narrow" w:cs="Arial"/>
          <w:sz w:val="24"/>
          <w:szCs w:val="24"/>
        </w:rPr>
        <w:t xml:space="preserve"> fragmented approach to planning and implementation within government, Cabinet has approved the District Development Model, as an important mechanism for enhancing the cooperative governance system. The District Development Model seeks to facilitate joint planning, budgeting and implementation, as well as monitoring and evaluation between and a</w:t>
      </w:r>
      <w:r w:rsidR="00DC09E7" w:rsidRPr="00104FFF">
        <w:rPr>
          <w:rFonts w:ascii="Arial Narrow" w:hAnsi="Arial Narrow" w:cs="Arial"/>
          <w:sz w:val="24"/>
          <w:szCs w:val="24"/>
        </w:rPr>
        <w:t>mong all spheres of government.</w:t>
      </w:r>
      <w:r w:rsidRPr="00104FFF">
        <w:rPr>
          <w:rFonts w:ascii="Arial Narrow" w:hAnsi="Arial Narrow" w:cs="Arial"/>
          <w:sz w:val="24"/>
          <w:szCs w:val="24"/>
        </w:rPr>
        <w:t xml:space="preserve"> I will later elaborate </w:t>
      </w:r>
      <w:r w:rsidR="00936B70" w:rsidRPr="00104FFF">
        <w:rPr>
          <w:rFonts w:ascii="Arial Narrow" w:hAnsi="Arial Narrow" w:cs="Arial"/>
          <w:sz w:val="24"/>
          <w:szCs w:val="24"/>
        </w:rPr>
        <w:t xml:space="preserve">on how we will roll </w:t>
      </w:r>
      <w:r w:rsidRPr="00104FFF">
        <w:rPr>
          <w:rFonts w:ascii="Arial Narrow" w:hAnsi="Arial Narrow" w:cs="Arial"/>
          <w:sz w:val="24"/>
          <w:szCs w:val="24"/>
        </w:rPr>
        <w:t xml:space="preserve">out the District Development Model in our </w:t>
      </w:r>
      <w:r w:rsidR="00DC09E7" w:rsidRPr="00104FFF">
        <w:rPr>
          <w:rFonts w:ascii="Arial Narrow" w:hAnsi="Arial Narrow" w:cs="Arial"/>
          <w:sz w:val="24"/>
          <w:szCs w:val="24"/>
        </w:rPr>
        <w:t>p</w:t>
      </w:r>
      <w:r w:rsidRPr="00104FFF">
        <w:rPr>
          <w:rFonts w:ascii="Arial Narrow" w:hAnsi="Arial Narrow" w:cs="Arial"/>
          <w:sz w:val="24"/>
          <w:szCs w:val="24"/>
        </w:rPr>
        <w:t xml:space="preserve">rovince, working together </w:t>
      </w:r>
      <w:r w:rsidR="005E7D28" w:rsidRPr="00104FFF">
        <w:rPr>
          <w:rFonts w:ascii="Arial Narrow" w:hAnsi="Arial Narrow" w:cs="Arial"/>
          <w:sz w:val="24"/>
          <w:szCs w:val="24"/>
        </w:rPr>
        <w:t>with all stakeholders with Cogta</w:t>
      </w:r>
      <w:r w:rsidR="00AC7CE5" w:rsidRPr="00104FFF">
        <w:rPr>
          <w:rFonts w:ascii="Arial Narrow" w:hAnsi="Arial Narrow" w:cs="Arial"/>
          <w:sz w:val="24"/>
          <w:szCs w:val="24"/>
        </w:rPr>
        <w:t xml:space="preserve"> play</w:t>
      </w:r>
      <w:r w:rsidRPr="00104FFF">
        <w:rPr>
          <w:rFonts w:ascii="Arial Narrow" w:hAnsi="Arial Narrow" w:cs="Arial"/>
          <w:sz w:val="24"/>
          <w:szCs w:val="24"/>
        </w:rPr>
        <w:t>ing a very strategic and coordination role.</w:t>
      </w:r>
    </w:p>
    <w:p w14:paraId="05AC8596" w14:textId="77777777" w:rsidR="002C4285" w:rsidRPr="00104FFF" w:rsidRDefault="002C4285" w:rsidP="00902C0B">
      <w:pPr>
        <w:shd w:val="clear" w:color="auto" w:fill="FFFFFF"/>
        <w:spacing w:after="0" w:line="360" w:lineRule="auto"/>
        <w:jc w:val="both"/>
        <w:rPr>
          <w:rFonts w:ascii="Arial Narrow" w:hAnsi="Arial Narrow" w:cs="Arial"/>
          <w:sz w:val="24"/>
          <w:szCs w:val="24"/>
        </w:rPr>
      </w:pPr>
    </w:p>
    <w:p w14:paraId="468D6FE8" w14:textId="272188AC" w:rsidR="002C4285" w:rsidRPr="00104FFF" w:rsidRDefault="00DC09E7" w:rsidP="00902C0B">
      <w:pPr>
        <w:shd w:val="clear" w:color="auto" w:fill="FFFFFF"/>
        <w:spacing w:after="0" w:line="360" w:lineRule="auto"/>
        <w:jc w:val="both"/>
        <w:rPr>
          <w:rFonts w:ascii="Arial Narrow" w:hAnsi="Arial Narrow" w:cs="Arial"/>
          <w:sz w:val="24"/>
          <w:szCs w:val="24"/>
        </w:rPr>
      </w:pPr>
      <w:r w:rsidRPr="00104FFF">
        <w:rPr>
          <w:rFonts w:ascii="Arial Narrow" w:hAnsi="Arial Narrow" w:cs="Arial"/>
          <w:sz w:val="24"/>
          <w:szCs w:val="24"/>
        </w:rPr>
        <w:t xml:space="preserve">In 2020/2021, </w:t>
      </w:r>
      <w:r w:rsidR="002B6E40">
        <w:rPr>
          <w:rFonts w:ascii="Arial Narrow" w:hAnsi="Arial Narrow" w:cs="Arial"/>
          <w:sz w:val="24"/>
          <w:szCs w:val="24"/>
        </w:rPr>
        <w:t xml:space="preserve">as we emerge from the Covid-19 pandemic, </w:t>
      </w:r>
      <w:r w:rsidRPr="00104FFF">
        <w:rPr>
          <w:rFonts w:ascii="Arial Narrow" w:hAnsi="Arial Narrow" w:cs="Arial"/>
          <w:sz w:val="24"/>
          <w:szCs w:val="24"/>
        </w:rPr>
        <w:t>our focus will be</w:t>
      </w:r>
      <w:r w:rsidR="002C4285" w:rsidRPr="00104FFF">
        <w:rPr>
          <w:rFonts w:ascii="Arial Narrow" w:hAnsi="Arial Narrow" w:cs="Arial"/>
          <w:sz w:val="24"/>
          <w:szCs w:val="24"/>
        </w:rPr>
        <w:t xml:space="preserve"> on building capacity and competence to drive the agenda of the current administration through various interventions</w:t>
      </w:r>
      <w:r w:rsidRPr="00104FFF">
        <w:rPr>
          <w:rFonts w:ascii="Arial Narrow" w:hAnsi="Arial Narrow" w:cs="Arial"/>
          <w:sz w:val="24"/>
          <w:szCs w:val="24"/>
        </w:rPr>
        <w:t>, such as the planned</w:t>
      </w:r>
      <w:r w:rsidR="002C4285" w:rsidRPr="00104FFF">
        <w:rPr>
          <w:rFonts w:ascii="Arial Narrow" w:hAnsi="Arial Narrow" w:cs="Arial"/>
          <w:sz w:val="24"/>
          <w:szCs w:val="24"/>
        </w:rPr>
        <w:t xml:space="preserve"> organisational functionality assessment</w:t>
      </w:r>
      <w:r w:rsidRPr="00104FFF">
        <w:rPr>
          <w:rFonts w:ascii="Arial Narrow" w:hAnsi="Arial Narrow" w:cs="Arial"/>
          <w:sz w:val="24"/>
          <w:szCs w:val="24"/>
        </w:rPr>
        <w:t>. Through it, we will</w:t>
      </w:r>
      <w:r w:rsidR="00AC7CE5" w:rsidRPr="00104FFF">
        <w:rPr>
          <w:rFonts w:ascii="Arial Narrow" w:hAnsi="Arial Narrow" w:cs="Arial"/>
          <w:sz w:val="24"/>
          <w:szCs w:val="24"/>
        </w:rPr>
        <w:t xml:space="preserve"> assess the competency</w:t>
      </w:r>
      <w:r w:rsidR="002C4285" w:rsidRPr="00104FFF">
        <w:rPr>
          <w:rFonts w:ascii="Arial Narrow" w:hAnsi="Arial Narrow" w:cs="Arial"/>
          <w:sz w:val="24"/>
          <w:szCs w:val="24"/>
        </w:rPr>
        <w:t xml:space="preserve"> of management</w:t>
      </w:r>
      <w:r w:rsidRPr="00104FFF">
        <w:rPr>
          <w:rFonts w:ascii="Arial Narrow" w:hAnsi="Arial Narrow" w:cs="Arial"/>
          <w:sz w:val="24"/>
          <w:szCs w:val="24"/>
        </w:rPr>
        <w:t>,</w:t>
      </w:r>
      <w:r w:rsidR="002C4285" w:rsidRPr="00104FFF">
        <w:rPr>
          <w:rFonts w:ascii="Arial Narrow" w:hAnsi="Arial Narrow" w:cs="Arial"/>
          <w:sz w:val="24"/>
          <w:szCs w:val="24"/>
        </w:rPr>
        <w:t xml:space="preserve"> both at senior and middle levels</w:t>
      </w:r>
      <w:r w:rsidRPr="00104FFF">
        <w:rPr>
          <w:rFonts w:ascii="Arial Narrow" w:hAnsi="Arial Narrow" w:cs="Arial"/>
          <w:sz w:val="24"/>
          <w:szCs w:val="24"/>
        </w:rPr>
        <w:t>,</w:t>
      </w:r>
      <w:r w:rsidR="002C4285" w:rsidRPr="00104FFF">
        <w:rPr>
          <w:rFonts w:ascii="Arial Narrow" w:hAnsi="Arial Narrow" w:cs="Arial"/>
          <w:sz w:val="24"/>
          <w:szCs w:val="24"/>
        </w:rPr>
        <w:t xml:space="preserve"> with the intention to refer for training where deficiencies are identified in line with</w:t>
      </w:r>
      <w:r w:rsidRPr="00104FFF">
        <w:rPr>
          <w:rFonts w:ascii="Arial Narrow" w:hAnsi="Arial Narrow" w:cs="Arial"/>
          <w:sz w:val="24"/>
          <w:szCs w:val="24"/>
        </w:rPr>
        <w:t xml:space="preserve"> the set of skills required for us</w:t>
      </w:r>
      <w:r w:rsidR="002C4285" w:rsidRPr="00104FFF">
        <w:rPr>
          <w:rFonts w:ascii="Arial Narrow" w:hAnsi="Arial Narrow" w:cs="Arial"/>
          <w:sz w:val="24"/>
          <w:szCs w:val="24"/>
        </w:rPr>
        <w:t xml:space="preserve"> to succes</w:t>
      </w:r>
      <w:r w:rsidRPr="00104FFF">
        <w:rPr>
          <w:rFonts w:ascii="Arial Narrow" w:hAnsi="Arial Narrow" w:cs="Arial"/>
          <w:sz w:val="24"/>
          <w:szCs w:val="24"/>
        </w:rPr>
        <w:t>sfully impact on the system of local g</w:t>
      </w:r>
      <w:r w:rsidR="002C4285" w:rsidRPr="00104FFF">
        <w:rPr>
          <w:rFonts w:ascii="Arial Narrow" w:hAnsi="Arial Narrow" w:cs="Arial"/>
          <w:sz w:val="24"/>
          <w:szCs w:val="24"/>
        </w:rPr>
        <w:t>overnment and set priorities.</w:t>
      </w:r>
    </w:p>
    <w:p w14:paraId="3B0AFBC3" w14:textId="77777777" w:rsidR="002C4285" w:rsidRPr="00104FFF" w:rsidRDefault="002C4285" w:rsidP="00902C0B">
      <w:pPr>
        <w:shd w:val="clear" w:color="auto" w:fill="FFFFFF"/>
        <w:spacing w:after="0" w:line="360" w:lineRule="auto"/>
        <w:jc w:val="both"/>
        <w:rPr>
          <w:rFonts w:ascii="Arial Narrow" w:eastAsia="Arial" w:hAnsi="Arial Narrow" w:cs="Arial"/>
          <w:sz w:val="24"/>
          <w:szCs w:val="24"/>
        </w:rPr>
      </w:pPr>
    </w:p>
    <w:p w14:paraId="719F7DAF" w14:textId="6A75D330" w:rsidR="002C4285" w:rsidRPr="00104FFF" w:rsidRDefault="002C4285" w:rsidP="00902C0B">
      <w:pPr>
        <w:pStyle w:val="NoSpacing"/>
        <w:spacing w:line="360" w:lineRule="auto"/>
        <w:jc w:val="both"/>
        <w:rPr>
          <w:rFonts w:ascii="Arial Narrow" w:hAnsi="Arial Narrow"/>
          <w:sz w:val="24"/>
          <w:szCs w:val="24"/>
          <w:lang w:val="en-ZA"/>
        </w:rPr>
      </w:pPr>
      <w:r w:rsidRPr="00104FFF">
        <w:rPr>
          <w:rFonts w:ascii="Arial Narrow" w:hAnsi="Arial Narrow"/>
          <w:sz w:val="24"/>
          <w:szCs w:val="24"/>
          <w:lang w:val="en-ZA"/>
        </w:rPr>
        <w:t>The MTSF further identifies the following groups as priority for the 6</w:t>
      </w:r>
      <w:r w:rsidRPr="00104FFF">
        <w:rPr>
          <w:rFonts w:ascii="Arial Narrow" w:hAnsi="Arial Narrow"/>
          <w:sz w:val="24"/>
          <w:szCs w:val="24"/>
          <w:vertAlign w:val="superscript"/>
          <w:lang w:val="en-ZA"/>
        </w:rPr>
        <w:t>th</w:t>
      </w:r>
      <w:r w:rsidR="002B6E40">
        <w:rPr>
          <w:rFonts w:ascii="Arial Narrow" w:hAnsi="Arial Narrow"/>
          <w:sz w:val="24"/>
          <w:szCs w:val="24"/>
          <w:lang w:val="en-ZA"/>
        </w:rPr>
        <w:t xml:space="preserve"> a</w:t>
      </w:r>
      <w:r w:rsidRPr="00104FFF">
        <w:rPr>
          <w:rFonts w:ascii="Arial Narrow" w:hAnsi="Arial Narrow"/>
          <w:sz w:val="24"/>
          <w:szCs w:val="24"/>
          <w:lang w:val="en-ZA"/>
        </w:rPr>
        <w:t>dministration:</w:t>
      </w:r>
      <w:r w:rsidR="00DC09E7" w:rsidRPr="00104FFF">
        <w:rPr>
          <w:rFonts w:ascii="Arial Narrow" w:hAnsi="Arial Narrow"/>
          <w:sz w:val="24"/>
          <w:szCs w:val="24"/>
          <w:lang w:val="en-ZA"/>
        </w:rPr>
        <w:t xml:space="preserve"> women, y</w:t>
      </w:r>
      <w:r w:rsidRPr="00104FFF">
        <w:rPr>
          <w:rFonts w:ascii="Arial Narrow" w:hAnsi="Arial Narrow"/>
          <w:sz w:val="24"/>
          <w:szCs w:val="24"/>
          <w:lang w:val="en-ZA"/>
        </w:rPr>
        <w:t>outh,</w:t>
      </w:r>
      <w:r w:rsidR="00DC09E7" w:rsidRPr="00104FFF">
        <w:rPr>
          <w:rFonts w:ascii="Arial Narrow" w:hAnsi="Arial Narrow"/>
          <w:sz w:val="24"/>
          <w:szCs w:val="24"/>
          <w:lang w:val="en-ZA"/>
        </w:rPr>
        <w:t xml:space="preserve"> and people l</w:t>
      </w:r>
      <w:r w:rsidRPr="00104FFF">
        <w:rPr>
          <w:rFonts w:ascii="Arial Narrow" w:hAnsi="Arial Narrow"/>
          <w:sz w:val="24"/>
          <w:szCs w:val="24"/>
          <w:lang w:val="en-ZA"/>
        </w:rPr>
        <w:t>iving with disabilities. In this regard, our budget provides for capacity build</w:t>
      </w:r>
      <w:r w:rsidR="00AC7CE5" w:rsidRPr="00104FFF">
        <w:rPr>
          <w:rFonts w:ascii="Arial Narrow" w:hAnsi="Arial Narrow"/>
          <w:sz w:val="24"/>
          <w:szCs w:val="24"/>
          <w:lang w:val="en-ZA"/>
        </w:rPr>
        <w:t>ing and job creation for these designated</w:t>
      </w:r>
      <w:r w:rsidRPr="00104FFF">
        <w:rPr>
          <w:rFonts w:ascii="Arial Narrow" w:hAnsi="Arial Narrow"/>
          <w:sz w:val="24"/>
          <w:szCs w:val="24"/>
          <w:lang w:val="en-ZA"/>
        </w:rPr>
        <w:t xml:space="preserve"> groups. A comm</w:t>
      </w:r>
      <w:r w:rsidR="00DC09E7" w:rsidRPr="00104FFF">
        <w:rPr>
          <w:rFonts w:ascii="Arial Narrow" w:hAnsi="Arial Narrow"/>
          <w:sz w:val="24"/>
          <w:szCs w:val="24"/>
          <w:lang w:val="en-ZA"/>
        </w:rPr>
        <w:t>itment to set aside 35% of the department’s procurement budget for women entrepreneurs, youth and p</w:t>
      </w:r>
      <w:r w:rsidRPr="00104FFF">
        <w:rPr>
          <w:rFonts w:ascii="Arial Narrow" w:hAnsi="Arial Narrow"/>
          <w:sz w:val="24"/>
          <w:szCs w:val="24"/>
          <w:lang w:val="en-ZA"/>
        </w:rPr>
        <w:t>eople with disabilities will be honoured to ensure the plight of these groups become</w:t>
      </w:r>
      <w:r w:rsidR="00AC7CE5" w:rsidRPr="00104FFF">
        <w:rPr>
          <w:rFonts w:ascii="Arial Narrow" w:hAnsi="Arial Narrow"/>
          <w:sz w:val="24"/>
          <w:szCs w:val="24"/>
          <w:lang w:val="en-ZA"/>
        </w:rPr>
        <w:t>s</w:t>
      </w:r>
      <w:r w:rsidRPr="00104FFF">
        <w:rPr>
          <w:rFonts w:ascii="Arial Narrow" w:hAnsi="Arial Narrow"/>
          <w:sz w:val="24"/>
          <w:szCs w:val="24"/>
          <w:lang w:val="en-ZA"/>
        </w:rPr>
        <w:t xml:space="preserve"> a thing of the past</w:t>
      </w:r>
      <w:r w:rsidR="00261234">
        <w:rPr>
          <w:rFonts w:ascii="Arial Narrow" w:hAnsi="Arial Narrow"/>
          <w:sz w:val="24"/>
          <w:szCs w:val="24"/>
          <w:lang w:val="en-ZA"/>
        </w:rPr>
        <w:t>.</w:t>
      </w:r>
    </w:p>
    <w:p w14:paraId="4D37F2FC" w14:textId="77777777" w:rsidR="00E43716" w:rsidRPr="00104FFF" w:rsidRDefault="00E43716"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17A32440" w14:textId="77777777" w:rsidR="002B6E40" w:rsidRDefault="00DC09E7"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This Budget Speech </w:t>
      </w:r>
      <w:r w:rsidR="0055064C" w:rsidRPr="00104FFF">
        <w:rPr>
          <w:rFonts w:ascii="Arial Narrow" w:eastAsia="Arial" w:hAnsi="Arial Narrow" w:cs="Arial"/>
          <w:sz w:val="24"/>
          <w:szCs w:val="24"/>
        </w:rPr>
        <w:t xml:space="preserve">seeks to integrate the </w:t>
      </w:r>
      <w:r w:rsidR="00B56AB5" w:rsidRPr="00104FFF">
        <w:rPr>
          <w:rFonts w:ascii="Arial Narrow" w:eastAsia="Arial" w:hAnsi="Arial Narrow" w:cs="Arial"/>
          <w:sz w:val="24"/>
          <w:szCs w:val="24"/>
        </w:rPr>
        <w:t>MTSF</w:t>
      </w:r>
      <w:r w:rsidR="0055064C" w:rsidRPr="00104FFF">
        <w:rPr>
          <w:rFonts w:ascii="Arial Narrow" w:eastAsia="Arial" w:hAnsi="Arial Narrow" w:cs="Arial"/>
          <w:sz w:val="24"/>
          <w:szCs w:val="24"/>
        </w:rPr>
        <w:t xml:space="preserve"> into our plans for 2020/2021 and beyond, and make existing departmental work consistent with the plan and the goals. As I go about presenting the specifics, I am mindful of the need to</w:t>
      </w:r>
      <w:r w:rsidR="002B6E40">
        <w:rPr>
          <w:rFonts w:ascii="Arial Narrow" w:eastAsia="Arial" w:hAnsi="Arial Narrow" w:cs="Arial"/>
          <w:sz w:val="24"/>
          <w:szCs w:val="24"/>
        </w:rPr>
        <w:t>:</w:t>
      </w:r>
    </w:p>
    <w:p w14:paraId="13A3D843" w14:textId="1C2A1D37" w:rsidR="002B6E40" w:rsidRPr="002B6E40" w:rsidRDefault="00D2390A" w:rsidP="00902C0B">
      <w:pPr>
        <w:numPr>
          <w:ilvl w:val="0"/>
          <w:numId w:val="22"/>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Pr>
          <w:rFonts w:ascii="Arial Narrow" w:eastAsia="Arial" w:hAnsi="Arial Narrow" w:cs="Arial"/>
          <w:sz w:val="24"/>
          <w:szCs w:val="24"/>
          <w:lang w:val="en-ZA"/>
        </w:rPr>
        <w:t xml:space="preserve">Provide wide-ranging and far-reaching </w:t>
      </w:r>
      <w:r w:rsidRPr="00D2390A">
        <w:rPr>
          <w:rFonts w:ascii="Arial Narrow" w:eastAsia="Arial" w:hAnsi="Arial Narrow" w:cs="Arial"/>
          <w:b/>
          <w:sz w:val="24"/>
          <w:szCs w:val="24"/>
          <w:lang w:val="en-ZA"/>
        </w:rPr>
        <w:t>support to all municipalities and traditional institutions as we continue to fight the Covid-19 pandemic</w:t>
      </w:r>
      <w:r>
        <w:rPr>
          <w:rFonts w:ascii="Arial Narrow" w:eastAsia="Arial" w:hAnsi="Arial Narrow" w:cs="Arial"/>
          <w:sz w:val="24"/>
          <w:szCs w:val="24"/>
          <w:lang w:val="en-ZA"/>
        </w:rPr>
        <w:t xml:space="preserve"> and as we return to normalcy once the pandemic has been suppressed and the economic activity in the province has resumed;</w:t>
      </w:r>
    </w:p>
    <w:p w14:paraId="0F7CE5EF" w14:textId="273FD1A7" w:rsidR="007E66FB" w:rsidRPr="00104FFF" w:rsidRDefault="008020DB" w:rsidP="00902C0B">
      <w:pPr>
        <w:numPr>
          <w:ilvl w:val="0"/>
          <w:numId w:val="22"/>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bCs/>
          <w:sz w:val="24"/>
          <w:szCs w:val="24"/>
          <w:lang w:val="en-ZA"/>
        </w:rPr>
        <w:t>Provide rigorous support for</w:t>
      </w:r>
      <w:r w:rsidRPr="00104FFF">
        <w:rPr>
          <w:rFonts w:ascii="Arial Narrow" w:eastAsia="Arial" w:hAnsi="Arial Narrow" w:cs="Arial"/>
          <w:b/>
          <w:bCs/>
          <w:sz w:val="24"/>
          <w:szCs w:val="24"/>
          <w:lang w:val="en-ZA"/>
        </w:rPr>
        <w:t xml:space="preserve"> i</w:t>
      </w:r>
      <w:r w:rsidR="00F45C65" w:rsidRPr="00104FFF">
        <w:rPr>
          <w:rFonts w:ascii="Arial Narrow" w:eastAsia="Arial" w:hAnsi="Arial Narrow" w:cs="Arial"/>
          <w:b/>
          <w:bCs/>
          <w:sz w:val="24"/>
          <w:szCs w:val="24"/>
          <w:lang w:val="en-ZA"/>
        </w:rPr>
        <w:t>ntergovernmenta</w:t>
      </w:r>
      <w:r w:rsidRPr="00104FFF">
        <w:rPr>
          <w:rFonts w:ascii="Arial Narrow" w:eastAsia="Arial" w:hAnsi="Arial Narrow" w:cs="Arial"/>
          <w:b/>
          <w:bCs/>
          <w:sz w:val="24"/>
          <w:szCs w:val="24"/>
          <w:lang w:val="en-ZA"/>
        </w:rPr>
        <w:t>l relations structures</w:t>
      </w:r>
      <w:r w:rsidRPr="00104FFF">
        <w:rPr>
          <w:rFonts w:ascii="Arial Narrow" w:eastAsia="Arial" w:hAnsi="Arial Narrow" w:cs="Arial"/>
          <w:bCs/>
          <w:sz w:val="24"/>
          <w:szCs w:val="24"/>
          <w:lang w:val="en-ZA"/>
        </w:rPr>
        <w:t>,</w:t>
      </w:r>
      <w:r w:rsidR="00F45C65" w:rsidRPr="00104FFF">
        <w:rPr>
          <w:rFonts w:ascii="Arial Narrow" w:eastAsia="Arial" w:hAnsi="Arial Narrow" w:cs="Arial"/>
          <w:sz w:val="24"/>
          <w:szCs w:val="24"/>
          <w:lang w:val="en-ZA"/>
        </w:rPr>
        <w:t xml:space="preserve"> identified as the “</w:t>
      </w:r>
      <w:r w:rsidRPr="00104FFF">
        <w:rPr>
          <w:rFonts w:ascii="Arial Narrow" w:eastAsia="Arial" w:hAnsi="Arial Narrow" w:cs="Arial"/>
          <w:iCs/>
          <w:sz w:val="24"/>
          <w:szCs w:val="24"/>
          <w:lang w:val="en-ZA"/>
        </w:rPr>
        <w:t>game c</w:t>
      </w:r>
      <w:r w:rsidR="00F45C65" w:rsidRPr="00104FFF">
        <w:rPr>
          <w:rFonts w:ascii="Arial Narrow" w:eastAsia="Arial" w:hAnsi="Arial Narrow" w:cs="Arial"/>
          <w:iCs/>
          <w:sz w:val="24"/>
          <w:szCs w:val="24"/>
          <w:lang w:val="en-ZA"/>
        </w:rPr>
        <w:t>hanger</w:t>
      </w:r>
      <w:r w:rsidR="00F45C65" w:rsidRPr="00104FFF">
        <w:rPr>
          <w:rFonts w:ascii="Arial Narrow" w:eastAsia="Arial" w:hAnsi="Arial Narrow" w:cs="Arial"/>
          <w:sz w:val="24"/>
          <w:szCs w:val="24"/>
          <w:lang w:val="en-ZA"/>
        </w:rPr>
        <w:t>” for this cycle to ensure that IGR forums drive coordinated planning</w:t>
      </w:r>
      <w:r w:rsidRPr="00104FFF">
        <w:rPr>
          <w:rFonts w:ascii="Arial Narrow" w:eastAsia="Arial" w:hAnsi="Arial Narrow" w:cs="Arial"/>
          <w:sz w:val="24"/>
          <w:szCs w:val="24"/>
          <w:lang w:val="en-ZA"/>
        </w:rPr>
        <w:t xml:space="preserve"> effectively</w:t>
      </w:r>
      <w:r w:rsidR="00F45C65" w:rsidRPr="00104FFF">
        <w:rPr>
          <w:rFonts w:ascii="Arial Narrow" w:eastAsia="Arial" w:hAnsi="Arial Narrow" w:cs="Arial"/>
          <w:sz w:val="24"/>
          <w:szCs w:val="24"/>
          <w:lang w:val="en-ZA"/>
        </w:rPr>
        <w:t xml:space="preserve">, monitor </w:t>
      </w:r>
      <w:r w:rsidR="00F45C65" w:rsidRPr="00104FFF">
        <w:rPr>
          <w:rFonts w:ascii="Arial Narrow" w:eastAsia="Arial" w:hAnsi="Arial Narrow" w:cs="Arial"/>
          <w:sz w:val="24"/>
          <w:szCs w:val="24"/>
          <w:lang w:val="en-ZA"/>
        </w:rPr>
        <w:lastRenderedPageBreak/>
        <w:t>the alignment and implementation of the Integrated Development Plan</w:t>
      </w:r>
      <w:r w:rsidRPr="00104FFF">
        <w:rPr>
          <w:rFonts w:ascii="Arial Narrow" w:eastAsia="Arial" w:hAnsi="Arial Narrow" w:cs="Arial"/>
          <w:sz w:val="24"/>
          <w:szCs w:val="24"/>
          <w:lang w:val="en-ZA"/>
        </w:rPr>
        <w:t>s</w:t>
      </w:r>
      <w:r w:rsidR="00F45C65" w:rsidRPr="00104FFF">
        <w:rPr>
          <w:rFonts w:ascii="Arial Narrow" w:eastAsia="Arial" w:hAnsi="Arial Narrow" w:cs="Arial"/>
          <w:sz w:val="24"/>
          <w:szCs w:val="24"/>
          <w:lang w:val="en-ZA"/>
        </w:rPr>
        <w:t xml:space="preserve"> (IDP</w:t>
      </w:r>
      <w:r w:rsidRPr="00104FFF">
        <w:rPr>
          <w:rFonts w:ascii="Arial Narrow" w:eastAsia="Arial" w:hAnsi="Arial Narrow" w:cs="Arial"/>
          <w:sz w:val="24"/>
          <w:szCs w:val="24"/>
          <w:lang w:val="en-ZA"/>
        </w:rPr>
        <w:t>s</w:t>
      </w:r>
      <w:r w:rsidR="00F45C65" w:rsidRPr="00104FFF">
        <w:rPr>
          <w:rFonts w:ascii="Arial Narrow" w:eastAsia="Arial" w:hAnsi="Arial Narrow" w:cs="Arial"/>
          <w:sz w:val="24"/>
          <w:szCs w:val="24"/>
          <w:lang w:val="en-ZA"/>
        </w:rPr>
        <w:t xml:space="preserve">), </w:t>
      </w:r>
      <w:r w:rsidRPr="00104FFF">
        <w:rPr>
          <w:rFonts w:ascii="Arial Narrow" w:eastAsia="Arial" w:hAnsi="Arial Narrow" w:cs="Arial"/>
          <w:sz w:val="24"/>
          <w:szCs w:val="24"/>
          <w:lang w:val="en-ZA"/>
        </w:rPr>
        <w:t>Service D</w:t>
      </w:r>
      <w:r w:rsidR="00F45C65" w:rsidRPr="00104FFF">
        <w:rPr>
          <w:rFonts w:ascii="Arial Narrow" w:eastAsia="Arial" w:hAnsi="Arial Narrow" w:cs="Arial"/>
          <w:sz w:val="24"/>
          <w:szCs w:val="24"/>
          <w:lang w:val="en-ZA"/>
        </w:rPr>
        <w:t xml:space="preserve">elivery and Budget Implementation Plan (SDBIP), </w:t>
      </w:r>
      <w:r w:rsidRPr="00104FFF">
        <w:rPr>
          <w:rFonts w:ascii="Arial Narrow" w:eastAsia="Arial" w:hAnsi="Arial Narrow" w:cs="Arial"/>
          <w:sz w:val="24"/>
          <w:szCs w:val="24"/>
          <w:lang w:val="en-ZA"/>
        </w:rPr>
        <w:t>as well as all b</w:t>
      </w:r>
      <w:r w:rsidR="00F45C65" w:rsidRPr="00104FFF">
        <w:rPr>
          <w:rFonts w:ascii="Arial Narrow" w:eastAsia="Arial" w:hAnsi="Arial Narrow" w:cs="Arial"/>
          <w:sz w:val="24"/>
          <w:szCs w:val="24"/>
          <w:lang w:val="en-ZA"/>
        </w:rPr>
        <w:t>udget</w:t>
      </w:r>
      <w:r w:rsidRPr="00104FFF">
        <w:rPr>
          <w:rFonts w:ascii="Arial Narrow" w:eastAsia="Arial" w:hAnsi="Arial Narrow" w:cs="Arial"/>
          <w:sz w:val="24"/>
          <w:szCs w:val="24"/>
          <w:lang w:val="en-ZA"/>
        </w:rPr>
        <w:t>s;</w:t>
      </w:r>
    </w:p>
    <w:p w14:paraId="458DB1C7" w14:textId="5887D115" w:rsidR="007E66FB" w:rsidRPr="00104FFF" w:rsidRDefault="008020DB" w:rsidP="00902C0B">
      <w:pPr>
        <w:numPr>
          <w:ilvl w:val="0"/>
          <w:numId w:val="22"/>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sz w:val="24"/>
          <w:szCs w:val="24"/>
          <w:lang w:val="en-ZA"/>
        </w:rPr>
        <w:t>Coordinate</w:t>
      </w:r>
      <w:r w:rsidR="00F45C65" w:rsidRPr="00104FFF">
        <w:rPr>
          <w:rFonts w:ascii="Arial Narrow" w:eastAsia="Arial" w:hAnsi="Arial Narrow" w:cs="Arial"/>
          <w:sz w:val="24"/>
          <w:szCs w:val="24"/>
          <w:lang w:val="en-ZA"/>
        </w:rPr>
        <w:t xml:space="preserve"> the</w:t>
      </w:r>
      <w:r w:rsidRPr="00104FFF">
        <w:rPr>
          <w:rFonts w:ascii="Arial Narrow" w:eastAsia="Arial" w:hAnsi="Arial Narrow" w:cs="Arial"/>
          <w:sz w:val="24"/>
          <w:szCs w:val="24"/>
          <w:lang w:val="en-ZA"/>
        </w:rPr>
        <w:t xml:space="preserve"> newly launched</w:t>
      </w:r>
      <w:r w:rsidR="00F45C65" w:rsidRPr="00104FFF">
        <w:rPr>
          <w:rFonts w:ascii="Arial Narrow" w:eastAsia="Arial" w:hAnsi="Arial Narrow" w:cs="Arial"/>
          <w:sz w:val="24"/>
          <w:szCs w:val="24"/>
          <w:lang w:val="en-ZA"/>
        </w:rPr>
        <w:t xml:space="preserve"> </w:t>
      </w:r>
      <w:r w:rsidR="00F45C65" w:rsidRPr="00104FFF">
        <w:rPr>
          <w:rFonts w:ascii="Arial Narrow" w:eastAsia="Arial" w:hAnsi="Arial Narrow" w:cs="Arial"/>
          <w:b/>
          <w:bCs/>
          <w:sz w:val="24"/>
          <w:szCs w:val="24"/>
          <w:lang w:val="en-ZA"/>
        </w:rPr>
        <w:t xml:space="preserve">District Development Model </w:t>
      </w:r>
      <w:r w:rsidR="00F45C65" w:rsidRPr="00104FFF">
        <w:rPr>
          <w:rFonts w:ascii="Arial Narrow" w:eastAsia="Arial" w:hAnsi="Arial Narrow" w:cs="Arial"/>
          <w:bCs/>
          <w:sz w:val="24"/>
          <w:szCs w:val="24"/>
          <w:lang w:val="en-ZA"/>
        </w:rPr>
        <w:t>approach</w:t>
      </w:r>
      <w:r w:rsidR="00F45C65" w:rsidRPr="00104FFF">
        <w:rPr>
          <w:rFonts w:ascii="Arial Narrow" w:eastAsia="Arial" w:hAnsi="Arial Narrow" w:cs="Arial"/>
          <w:b/>
          <w:bCs/>
          <w:sz w:val="24"/>
          <w:szCs w:val="24"/>
          <w:lang w:val="en-ZA"/>
        </w:rPr>
        <w:t xml:space="preserve"> </w:t>
      </w:r>
      <w:r w:rsidRPr="00104FFF">
        <w:rPr>
          <w:rFonts w:ascii="Arial Narrow" w:eastAsia="Arial" w:hAnsi="Arial Narrow" w:cs="Arial"/>
          <w:sz w:val="24"/>
          <w:szCs w:val="24"/>
          <w:lang w:val="en-ZA"/>
        </w:rPr>
        <w:t>to service d</w:t>
      </w:r>
      <w:r w:rsidR="00F45C65" w:rsidRPr="00104FFF">
        <w:rPr>
          <w:rFonts w:ascii="Arial Narrow" w:eastAsia="Arial" w:hAnsi="Arial Narrow" w:cs="Arial"/>
          <w:sz w:val="24"/>
          <w:szCs w:val="24"/>
          <w:lang w:val="en-ZA"/>
        </w:rPr>
        <w:t>elive</w:t>
      </w:r>
      <w:r w:rsidRPr="00104FFF">
        <w:rPr>
          <w:rFonts w:ascii="Arial Narrow" w:eastAsia="Arial" w:hAnsi="Arial Narrow" w:cs="Arial"/>
          <w:sz w:val="24"/>
          <w:szCs w:val="24"/>
          <w:lang w:val="en-ZA"/>
        </w:rPr>
        <w:t xml:space="preserve">ry through the mobilisation of national, provincial and local </w:t>
      </w:r>
      <w:r w:rsidR="00F45C65" w:rsidRPr="00104FFF">
        <w:rPr>
          <w:rFonts w:ascii="Arial Narrow" w:eastAsia="Arial" w:hAnsi="Arial Narrow" w:cs="Arial"/>
          <w:sz w:val="24"/>
          <w:szCs w:val="24"/>
          <w:lang w:val="en-ZA"/>
        </w:rPr>
        <w:t>go</w:t>
      </w:r>
      <w:r w:rsidRPr="00104FFF">
        <w:rPr>
          <w:rFonts w:ascii="Arial Narrow" w:eastAsia="Arial" w:hAnsi="Arial Narrow" w:cs="Arial"/>
          <w:sz w:val="24"/>
          <w:szCs w:val="24"/>
          <w:lang w:val="en-ZA"/>
        </w:rPr>
        <w:t>vernment resources towards One Plan per district;</w:t>
      </w:r>
    </w:p>
    <w:p w14:paraId="5FDB211E" w14:textId="2CA8AA88" w:rsidR="007E66FB" w:rsidRPr="00104FFF" w:rsidRDefault="008020DB" w:rsidP="00902C0B">
      <w:pPr>
        <w:numPr>
          <w:ilvl w:val="0"/>
          <w:numId w:val="22"/>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bCs/>
          <w:sz w:val="24"/>
          <w:szCs w:val="24"/>
          <w:lang w:val="en-ZA"/>
        </w:rPr>
        <w:t xml:space="preserve">Create a </w:t>
      </w:r>
      <w:r w:rsidRPr="00104FFF">
        <w:rPr>
          <w:rFonts w:ascii="Arial Narrow" w:eastAsia="Arial" w:hAnsi="Arial Narrow" w:cs="Arial"/>
          <w:b/>
          <w:bCs/>
          <w:sz w:val="24"/>
          <w:szCs w:val="24"/>
          <w:lang w:val="en-ZA"/>
        </w:rPr>
        <w:t>local g</w:t>
      </w:r>
      <w:r w:rsidR="00F45C65" w:rsidRPr="00104FFF">
        <w:rPr>
          <w:rFonts w:ascii="Arial Narrow" w:eastAsia="Arial" w:hAnsi="Arial Narrow" w:cs="Arial"/>
          <w:b/>
          <w:bCs/>
          <w:sz w:val="24"/>
          <w:szCs w:val="24"/>
          <w:lang w:val="en-ZA"/>
        </w:rPr>
        <w:t>overnment</w:t>
      </w:r>
      <w:r w:rsidR="00F45C65" w:rsidRPr="00104FFF">
        <w:rPr>
          <w:rFonts w:ascii="Arial Narrow" w:eastAsia="Arial" w:hAnsi="Arial Narrow" w:cs="Arial"/>
          <w:b/>
          <w:sz w:val="24"/>
          <w:szCs w:val="24"/>
          <w:lang w:val="en-ZA"/>
        </w:rPr>
        <w:t xml:space="preserve"> that works better</w:t>
      </w:r>
      <w:r w:rsidR="00F45C65" w:rsidRPr="00104FFF">
        <w:rPr>
          <w:rFonts w:ascii="Arial Narrow" w:eastAsia="Arial" w:hAnsi="Arial Narrow" w:cs="Arial"/>
          <w:sz w:val="24"/>
          <w:szCs w:val="24"/>
          <w:lang w:val="en-ZA"/>
        </w:rPr>
        <w:t xml:space="preserve"> </w:t>
      </w:r>
      <w:r w:rsidRPr="00104FFF">
        <w:rPr>
          <w:rFonts w:ascii="Arial Narrow" w:eastAsia="Arial" w:hAnsi="Arial Narrow" w:cs="Arial"/>
          <w:sz w:val="24"/>
          <w:szCs w:val="24"/>
          <w:lang w:val="en-ZA"/>
        </w:rPr>
        <w:t>and i</w:t>
      </w:r>
      <w:r w:rsidR="00F45C65" w:rsidRPr="00104FFF">
        <w:rPr>
          <w:rFonts w:ascii="Arial Narrow" w:eastAsia="Arial" w:hAnsi="Arial Narrow" w:cs="Arial"/>
          <w:sz w:val="24"/>
          <w:szCs w:val="24"/>
          <w:lang w:val="en-ZA"/>
        </w:rPr>
        <w:t>n order for this to happen</w:t>
      </w:r>
      <w:r w:rsidRPr="00104FFF">
        <w:rPr>
          <w:rFonts w:ascii="Arial Narrow" w:eastAsia="Arial" w:hAnsi="Arial Narrow" w:cs="Arial"/>
          <w:sz w:val="24"/>
          <w:szCs w:val="24"/>
          <w:lang w:val="en-ZA"/>
        </w:rPr>
        <w:t>, we</w:t>
      </w:r>
      <w:r w:rsidR="00F45C65" w:rsidRPr="00104FFF">
        <w:rPr>
          <w:rFonts w:ascii="Arial Narrow" w:eastAsia="Arial" w:hAnsi="Arial Narrow" w:cs="Arial"/>
          <w:sz w:val="24"/>
          <w:szCs w:val="24"/>
          <w:lang w:val="en-ZA"/>
        </w:rPr>
        <w:t xml:space="preserve"> </w:t>
      </w:r>
      <w:r w:rsidRPr="00104FFF">
        <w:rPr>
          <w:rFonts w:ascii="Arial Narrow" w:eastAsia="Arial" w:hAnsi="Arial Narrow" w:cs="Arial"/>
          <w:sz w:val="24"/>
          <w:szCs w:val="24"/>
          <w:lang w:val="en-ZA"/>
        </w:rPr>
        <w:t xml:space="preserve">will </w:t>
      </w:r>
      <w:r w:rsidR="00F45C65" w:rsidRPr="00104FFF">
        <w:rPr>
          <w:rFonts w:ascii="Arial Narrow" w:eastAsia="Arial" w:hAnsi="Arial Narrow" w:cs="Arial"/>
          <w:sz w:val="24"/>
          <w:szCs w:val="24"/>
          <w:lang w:val="en-ZA"/>
        </w:rPr>
        <w:t xml:space="preserve">decentralise support to municipalities through </w:t>
      </w:r>
      <w:r w:rsidR="00F45C65" w:rsidRPr="00104FFF">
        <w:rPr>
          <w:rFonts w:ascii="Arial Narrow" w:eastAsia="Arial" w:hAnsi="Arial Narrow" w:cs="Arial"/>
          <w:b/>
          <w:sz w:val="24"/>
          <w:szCs w:val="24"/>
          <w:lang w:val="en-ZA"/>
        </w:rPr>
        <w:t>Lo</w:t>
      </w:r>
      <w:r w:rsidRPr="00104FFF">
        <w:rPr>
          <w:rFonts w:ascii="Arial Narrow" w:eastAsia="Arial" w:hAnsi="Arial Narrow" w:cs="Arial"/>
          <w:b/>
          <w:sz w:val="24"/>
          <w:szCs w:val="24"/>
          <w:lang w:val="en-ZA"/>
        </w:rPr>
        <w:t>cal Government Specialists</w:t>
      </w:r>
      <w:r w:rsidRPr="00104FFF">
        <w:rPr>
          <w:rFonts w:ascii="Arial Narrow" w:eastAsia="Arial" w:hAnsi="Arial Narrow" w:cs="Arial"/>
          <w:sz w:val="24"/>
          <w:szCs w:val="24"/>
          <w:lang w:val="en-ZA"/>
        </w:rPr>
        <w:t xml:space="preserve"> who</w:t>
      </w:r>
      <w:r w:rsidR="00F45C65" w:rsidRPr="00104FFF">
        <w:rPr>
          <w:rFonts w:ascii="Arial Narrow" w:eastAsia="Arial" w:hAnsi="Arial Narrow" w:cs="Arial"/>
          <w:sz w:val="24"/>
          <w:szCs w:val="24"/>
          <w:lang w:val="en-ZA"/>
        </w:rPr>
        <w:t xml:space="preserve"> will improve coordination and facilitate the resolu</w:t>
      </w:r>
      <w:r w:rsidRPr="00104FFF">
        <w:rPr>
          <w:rFonts w:ascii="Arial Narrow" w:eastAsia="Arial" w:hAnsi="Arial Narrow" w:cs="Arial"/>
          <w:sz w:val="24"/>
          <w:szCs w:val="24"/>
          <w:lang w:val="en-ZA"/>
        </w:rPr>
        <w:t xml:space="preserve">tion of service delivery issues. We will also focus on </w:t>
      </w:r>
      <w:r w:rsidRPr="00104FFF">
        <w:rPr>
          <w:rFonts w:ascii="Arial Narrow" w:eastAsia="Arial" w:hAnsi="Arial Narrow" w:cs="Arial"/>
          <w:b/>
          <w:sz w:val="24"/>
          <w:szCs w:val="24"/>
          <w:lang w:val="en-ZA"/>
        </w:rPr>
        <w:t>a</w:t>
      </w:r>
      <w:r w:rsidRPr="00104FFF">
        <w:rPr>
          <w:rFonts w:ascii="Arial Narrow" w:eastAsia="Arial" w:hAnsi="Arial Narrow" w:cs="Arial"/>
          <w:b/>
          <w:bCs/>
          <w:sz w:val="24"/>
          <w:szCs w:val="24"/>
          <w:lang w:val="en-ZA"/>
        </w:rPr>
        <w:t xml:space="preserve">ppointing </w:t>
      </w:r>
      <w:r w:rsidR="00F45C65" w:rsidRPr="00104FFF">
        <w:rPr>
          <w:rFonts w:ascii="Arial Narrow" w:eastAsia="Arial" w:hAnsi="Arial Narrow" w:cs="Arial"/>
          <w:b/>
          <w:bCs/>
          <w:sz w:val="24"/>
          <w:szCs w:val="24"/>
          <w:lang w:val="en-ZA"/>
        </w:rPr>
        <w:t>suitably skilled qualified finance and go</w:t>
      </w:r>
      <w:r w:rsidRPr="00104FFF">
        <w:rPr>
          <w:rFonts w:ascii="Arial Narrow" w:eastAsia="Arial" w:hAnsi="Arial Narrow" w:cs="Arial"/>
          <w:b/>
          <w:bCs/>
          <w:sz w:val="24"/>
          <w:szCs w:val="24"/>
          <w:lang w:val="en-ZA"/>
        </w:rPr>
        <w:t>vernance professionals</w:t>
      </w:r>
      <w:r w:rsidR="00F45C65" w:rsidRPr="00104FFF">
        <w:rPr>
          <w:rFonts w:ascii="Arial Narrow" w:eastAsia="Arial" w:hAnsi="Arial Narrow" w:cs="Arial"/>
          <w:sz w:val="24"/>
          <w:szCs w:val="24"/>
          <w:lang w:val="en-ZA"/>
        </w:rPr>
        <w:t xml:space="preserve"> who will be deployed to municipalities for a period agreed u</w:t>
      </w:r>
      <w:r w:rsidRPr="00104FFF">
        <w:rPr>
          <w:rFonts w:ascii="Arial Narrow" w:eastAsia="Arial" w:hAnsi="Arial Narrow" w:cs="Arial"/>
          <w:sz w:val="24"/>
          <w:szCs w:val="24"/>
          <w:lang w:val="en-ZA"/>
        </w:rPr>
        <w:t>pon to provide hands on support. We will likewise i</w:t>
      </w:r>
      <w:r w:rsidRPr="00104FFF">
        <w:rPr>
          <w:rFonts w:ascii="Arial Narrow" w:eastAsia="Arial" w:hAnsi="Arial Narrow" w:cs="Arial"/>
          <w:b/>
          <w:bCs/>
          <w:sz w:val="24"/>
          <w:szCs w:val="24"/>
          <w:lang w:val="en-ZA"/>
        </w:rPr>
        <w:t>mprove</w:t>
      </w:r>
      <w:r w:rsidR="00F45C65" w:rsidRPr="00104FFF">
        <w:rPr>
          <w:rFonts w:ascii="Arial Narrow" w:eastAsia="Arial" w:hAnsi="Arial Narrow" w:cs="Arial"/>
          <w:b/>
          <w:bCs/>
          <w:sz w:val="24"/>
          <w:szCs w:val="24"/>
          <w:lang w:val="en-ZA"/>
        </w:rPr>
        <w:t xml:space="preserve"> revenue collection </w:t>
      </w:r>
      <w:r w:rsidR="00F45C65" w:rsidRPr="00104FFF">
        <w:rPr>
          <w:rFonts w:ascii="Arial Narrow" w:eastAsia="Arial" w:hAnsi="Arial Narrow" w:cs="Arial"/>
          <w:sz w:val="24"/>
          <w:szCs w:val="24"/>
          <w:lang w:val="en-ZA"/>
        </w:rPr>
        <w:t>at municipalities through the Masakhane Campaign.</w:t>
      </w:r>
      <w:r w:rsidRPr="00104FFF">
        <w:rPr>
          <w:rFonts w:ascii="Arial Narrow" w:eastAsia="Arial" w:hAnsi="Arial Narrow" w:cs="Arial"/>
          <w:sz w:val="24"/>
          <w:szCs w:val="24"/>
          <w:lang w:val="en-ZA"/>
        </w:rPr>
        <w:t xml:space="preserve"> We will further reduce </w:t>
      </w:r>
      <w:r w:rsidR="00F45C65" w:rsidRPr="00104FFF">
        <w:rPr>
          <w:rFonts w:ascii="Arial Narrow" w:eastAsia="Arial" w:hAnsi="Arial Narrow" w:cs="Arial"/>
          <w:sz w:val="24"/>
          <w:szCs w:val="24"/>
          <w:lang w:val="en-ZA"/>
        </w:rPr>
        <w:t xml:space="preserve">Unauthorised, Irregular, Fruitless, </w:t>
      </w:r>
      <w:r w:rsidR="00963FA9" w:rsidRPr="00104FFF">
        <w:rPr>
          <w:rFonts w:ascii="Arial Narrow" w:eastAsia="Arial" w:hAnsi="Arial Narrow" w:cs="Arial"/>
          <w:sz w:val="24"/>
          <w:szCs w:val="24"/>
          <w:lang w:val="en-ZA"/>
        </w:rPr>
        <w:t>and Wasteful</w:t>
      </w:r>
      <w:r w:rsidR="00F45C65" w:rsidRPr="00104FFF">
        <w:rPr>
          <w:rFonts w:ascii="Arial Narrow" w:eastAsia="Arial" w:hAnsi="Arial Narrow" w:cs="Arial"/>
          <w:sz w:val="24"/>
          <w:szCs w:val="24"/>
          <w:lang w:val="en-ZA"/>
        </w:rPr>
        <w:t xml:space="preserve"> Expenditure</w:t>
      </w:r>
      <w:r w:rsidRPr="00104FFF">
        <w:rPr>
          <w:rFonts w:ascii="Arial Narrow" w:eastAsia="Arial" w:hAnsi="Arial Narrow" w:cs="Arial"/>
          <w:sz w:val="24"/>
          <w:szCs w:val="24"/>
          <w:lang w:val="en-ZA"/>
        </w:rPr>
        <w:t xml:space="preserve"> and enforce</w:t>
      </w:r>
      <w:r w:rsidR="00F45C65" w:rsidRPr="00104FFF">
        <w:rPr>
          <w:rFonts w:ascii="Arial Narrow" w:eastAsia="Arial" w:hAnsi="Arial Narrow" w:cs="Arial"/>
          <w:sz w:val="24"/>
          <w:szCs w:val="24"/>
          <w:lang w:val="en-ZA"/>
        </w:rPr>
        <w:t xml:space="preserve"> </w:t>
      </w:r>
      <w:r w:rsidR="00F45C65" w:rsidRPr="00104FFF">
        <w:rPr>
          <w:rFonts w:ascii="Arial Narrow" w:eastAsia="Arial" w:hAnsi="Arial Narrow" w:cs="Arial"/>
          <w:b/>
          <w:bCs/>
          <w:sz w:val="24"/>
          <w:szCs w:val="24"/>
          <w:lang w:val="en-ZA"/>
        </w:rPr>
        <w:t xml:space="preserve">consequence management </w:t>
      </w:r>
      <w:r w:rsidRPr="00104FFF">
        <w:rPr>
          <w:rFonts w:ascii="Arial Narrow" w:eastAsia="Arial" w:hAnsi="Arial Narrow" w:cs="Arial"/>
          <w:sz w:val="24"/>
          <w:szCs w:val="24"/>
          <w:lang w:val="en-ZA"/>
        </w:rPr>
        <w:t>in m</w:t>
      </w:r>
      <w:r w:rsidR="00F45C65" w:rsidRPr="00104FFF">
        <w:rPr>
          <w:rFonts w:ascii="Arial Narrow" w:eastAsia="Arial" w:hAnsi="Arial Narrow" w:cs="Arial"/>
          <w:sz w:val="24"/>
          <w:szCs w:val="24"/>
          <w:lang w:val="en-ZA"/>
        </w:rPr>
        <w:t>unicipalities</w:t>
      </w:r>
      <w:r w:rsidRPr="00104FFF">
        <w:rPr>
          <w:rFonts w:ascii="Arial Narrow" w:eastAsia="Arial" w:hAnsi="Arial Narrow" w:cs="Arial"/>
          <w:sz w:val="24"/>
          <w:szCs w:val="24"/>
          <w:lang w:val="en-ZA"/>
        </w:rPr>
        <w:t>;</w:t>
      </w:r>
      <w:r w:rsidR="00F45C65" w:rsidRPr="00104FFF">
        <w:rPr>
          <w:rFonts w:ascii="Arial Narrow" w:eastAsia="Arial" w:hAnsi="Arial Narrow" w:cs="Arial"/>
          <w:sz w:val="24"/>
          <w:szCs w:val="24"/>
          <w:lang w:val="en-ZA"/>
        </w:rPr>
        <w:t xml:space="preserve"> </w:t>
      </w:r>
    </w:p>
    <w:p w14:paraId="7492786D" w14:textId="3637B860" w:rsidR="007E66FB" w:rsidRPr="00104FFF" w:rsidRDefault="008020DB" w:rsidP="00902C0B">
      <w:pPr>
        <w:numPr>
          <w:ilvl w:val="0"/>
          <w:numId w:val="24"/>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sz w:val="24"/>
          <w:szCs w:val="24"/>
          <w:lang w:val="en-ZA"/>
        </w:rPr>
        <w:t>Improve</w:t>
      </w:r>
      <w:r w:rsidR="00F45C65" w:rsidRPr="00104FFF">
        <w:rPr>
          <w:rFonts w:ascii="Arial Narrow" w:eastAsia="Arial" w:hAnsi="Arial Narrow" w:cs="Arial"/>
          <w:sz w:val="24"/>
          <w:szCs w:val="24"/>
          <w:lang w:val="en-ZA"/>
        </w:rPr>
        <w:t xml:space="preserve"> the functionality of </w:t>
      </w:r>
      <w:r w:rsidR="00F45C65" w:rsidRPr="00104FFF">
        <w:rPr>
          <w:rFonts w:ascii="Arial Narrow" w:eastAsia="Arial" w:hAnsi="Arial Narrow" w:cs="Arial"/>
          <w:b/>
          <w:bCs/>
          <w:sz w:val="24"/>
          <w:szCs w:val="24"/>
          <w:lang w:val="en-ZA"/>
        </w:rPr>
        <w:t xml:space="preserve">Community Service Centres </w:t>
      </w:r>
      <w:r w:rsidR="00F45C65" w:rsidRPr="00104FFF">
        <w:rPr>
          <w:rFonts w:ascii="Arial Narrow" w:eastAsia="Arial" w:hAnsi="Arial Narrow" w:cs="Arial"/>
          <w:sz w:val="24"/>
          <w:szCs w:val="24"/>
          <w:lang w:val="en-ZA"/>
        </w:rPr>
        <w:t>by digitising and making them compliant</w:t>
      </w:r>
      <w:r w:rsidRPr="00104FFF">
        <w:rPr>
          <w:rFonts w:ascii="Arial Narrow" w:eastAsia="Arial" w:hAnsi="Arial Narrow" w:cs="Arial"/>
          <w:sz w:val="24"/>
          <w:szCs w:val="24"/>
          <w:lang w:val="en-ZA"/>
        </w:rPr>
        <w:t xml:space="preserve"> with 4th Industrial Revolution;</w:t>
      </w:r>
    </w:p>
    <w:p w14:paraId="3222E975" w14:textId="5B792B21" w:rsidR="007E66FB" w:rsidRPr="00104FFF" w:rsidRDefault="008020DB" w:rsidP="00902C0B">
      <w:pPr>
        <w:numPr>
          <w:ilvl w:val="0"/>
          <w:numId w:val="24"/>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sz w:val="24"/>
          <w:szCs w:val="24"/>
          <w:lang w:val="en-ZA"/>
        </w:rPr>
        <w:t xml:space="preserve">Coordinate and support municipalities and organs of state dealing with </w:t>
      </w:r>
      <w:r w:rsidRPr="00104FFF">
        <w:rPr>
          <w:rFonts w:ascii="Arial Narrow" w:eastAsia="Arial" w:hAnsi="Arial Narrow" w:cs="Arial"/>
          <w:b/>
          <w:bCs/>
          <w:sz w:val="24"/>
          <w:szCs w:val="24"/>
          <w:lang w:val="en-ZA"/>
        </w:rPr>
        <w:t>disaster m</w:t>
      </w:r>
      <w:r w:rsidR="00F45C65" w:rsidRPr="00104FFF">
        <w:rPr>
          <w:rFonts w:ascii="Arial Narrow" w:eastAsia="Arial" w:hAnsi="Arial Narrow" w:cs="Arial"/>
          <w:b/>
          <w:bCs/>
          <w:sz w:val="24"/>
          <w:szCs w:val="24"/>
          <w:lang w:val="en-ZA"/>
        </w:rPr>
        <w:t xml:space="preserve">anagement </w:t>
      </w:r>
      <w:r w:rsidR="00F45C65" w:rsidRPr="00104FFF">
        <w:rPr>
          <w:rFonts w:ascii="Arial Narrow" w:eastAsia="Arial" w:hAnsi="Arial Narrow" w:cs="Arial"/>
          <w:sz w:val="24"/>
          <w:szCs w:val="24"/>
          <w:lang w:val="en-ZA"/>
        </w:rPr>
        <w:t>irrespective of whether a provincial stat</w:t>
      </w:r>
      <w:r w:rsidRPr="00104FFF">
        <w:rPr>
          <w:rFonts w:ascii="Arial Narrow" w:eastAsia="Arial" w:hAnsi="Arial Narrow" w:cs="Arial"/>
          <w:sz w:val="24"/>
          <w:szCs w:val="24"/>
          <w:lang w:val="en-ZA"/>
        </w:rPr>
        <w:t>e of disaster has been declared;</w:t>
      </w:r>
    </w:p>
    <w:p w14:paraId="0062EAB9" w14:textId="76AA17CE" w:rsidR="007E66FB" w:rsidRPr="00104FFF" w:rsidRDefault="008020DB" w:rsidP="00902C0B">
      <w:pPr>
        <w:numPr>
          <w:ilvl w:val="0"/>
          <w:numId w:val="24"/>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bCs/>
          <w:sz w:val="24"/>
          <w:szCs w:val="24"/>
          <w:lang w:val="en-ZA"/>
        </w:rPr>
        <w:t>Manage the</w:t>
      </w:r>
      <w:r w:rsidRPr="00104FFF">
        <w:rPr>
          <w:rFonts w:ascii="Arial Narrow" w:eastAsia="Arial" w:hAnsi="Arial Narrow" w:cs="Arial"/>
          <w:b/>
          <w:bCs/>
          <w:sz w:val="24"/>
          <w:szCs w:val="24"/>
          <w:lang w:val="en-ZA"/>
        </w:rPr>
        <w:t xml:space="preserve"> water crisis </w:t>
      </w:r>
      <w:r w:rsidRPr="00104FFF">
        <w:rPr>
          <w:rFonts w:ascii="Arial Narrow" w:eastAsia="Arial" w:hAnsi="Arial Narrow" w:cs="Arial"/>
          <w:bCs/>
          <w:sz w:val="24"/>
          <w:szCs w:val="24"/>
          <w:lang w:val="en-ZA"/>
        </w:rPr>
        <w:t>in the province by</w:t>
      </w:r>
      <w:r w:rsidRPr="00104FFF">
        <w:rPr>
          <w:rFonts w:ascii="Arial Narrow" w:eastAsia="Arial" w:hAnsi="Arial Narrow" w:cs="Arial"/>
          <w:b/>
          <w:bCs/>
          <w:sz w:val="24"/>
          <w:szCs w:val="24"/>
          <w:lang w:val="en-ZA"/>
        </w:rPr>
        <w:t xml:space="preserve"> </w:t>
      </w:r>
      <w:r w:rsidRPr="00104FFF">
        <w:rPr>
          <w:rFonts w:ascii="Arial Narrow" w:eastAsia="Arial" w:hAnsi="Arial Narrow" w:cs="Arial"/>
          <w:sz w:val="24"/>
          <w:szCs w:val="24"/>
          <w:lang w:val="en-ZA"/>
        </w:rPr>
        <w:t>developing a Water Master Plan for KZN</w:t>
      </w:r>
      <w:r w:rsidR="00F45C65" w:rsidRPr="00104FFF">
        <w:rPr>
          <w:rFonts w:ascii="Arial Narrow" w:eastAsia="Arial" w:hAnsi="Arial Narrow" w:cs="Arial"/>
          <w:sz w:val="24"/>
          <w:szCs w:val="24"/>
          <w:lang w:val="en-ZA"/>
        </w:rPr>
        <w:t>, which tak</w:t>
      </w:r>
      <w:r w:rsidRPr="00104FFF">
        <w:rPr>
          <w:rFonts w:ascii="Arial Narrow" w:eastAsia="Arial" w:hAnsi="Arial Narrow" w:cs="Arial"/>
          <w:sz w:val="24"/>
          <w:szCs w:val="24"/>
          <w:lang w:val="en-ZA"/>
        </w:rPr>
        <w:t>es cognis</w:t>
      </w:r>
      <w:r w:rsidR="00F45C65" w:rsidRPr="00104FFF">
        <w:rPr>
          <w:rFonts w:ascii="Arial Narrow" w:eastAsia="Arial" w:hAnsi="Arial Narrow" w:cs="Arial"/>
          <w:sz w:val="24"/>
          <w:szCs w:val="24"/>
          <w:lang w:val="en-ZA"/>
        </w:rPr>
        <w:t>an</w:t>
      </w:r>
      <w:r w:rsidRPr="00104FFF">
        <w:rPr>
          <w:rFonts w:ascii="Arial Narrow" w:eastAsia="Arial" w:hAnsi="Arial Narrow" w:cs="Arial"/>
          <w:sz w:val="24"/>
          <w:szCs w:val="24"/>
          <w:lang w:val="en-ZA"/>
        </w:rPr>
        <w:t>ce of current and future demand</w:t>
      </w:r>
      <w:r w:rsidR="00F45C65" w:rsidRPr="00104FFF">
        <w:rPr>
          <w:rFonts w:ascii="Arial Narrow" w:eastAsia="Arial" w:hAnsi="Arial Narrow" w:cs="Arial"/>
          <w:sz w:val="24"/>
          <w:szCs w:val="24"/>
          <w:lang w:val="en-ZA"/>
        </w:rPr>
        <w:t xml:space="preserve"> and which identifies short, medium and long term interventions, </w:t>
      </w:r>
      <w:r w:rsidRPr="00104FFF">
        <w:rPr>
          <w:rFonts w:ascii="Arial Narrow" w:eastAsia="Arial" w:hAnsi="Arial Narrow" w:cs="Arial"/>
          <w:sz w:val="24"/>
          <w:szCs w:val="24"/>
          <w:lang w:val="en-ZA"/>
        </w:rPr>
        <w:t>to ensure water security;</w:t>
      </w:r>
      <w:r w:rsidR="00F45C65" w:rsidRPr="00104FFF">
        <w:rPr>
          <w:rFonts w:ascii="Arial Narrow" w:eastAsia="Arial" w:hAnsi="Arial Narrow" w:cs="Arial"/>
          <w:sz w:val="24"/>
          <w:szCs w:val="24"/>
          <w:lang w:val="en-ZA"/>
        </w:rPr>
        <w:t xml:space="preserve"> </w:t>
      </w:r>
    </w:p>
    <w:p w14:paraId="61762CD8" w14:textId="31F5378A" w:rsidR="007E66FB" w:rsidRPr="00104FFF" w:rsidRDefault="00D15C6C" w:rsidP="00902C0B">
      <w:pPr>
        <w:numPr>
          <w:ilvl w:val="0"/>
          <w:numId w:val="24"/>
        </w:numPr>
        <w:pBdr>
          <w:top w:val="nil"/>
          <w:left w:val="nil"/>
          <w:bottom w:val="nil"/>
          <w:right w:val="nil"/>
          <w:between w:val="nil"/>
        </w:pBdr>
        <w:shd w:val="clear" w:color="auto" w:fill="FFFFFF"/>
        <w:spacing w:after="0" w:line="360" w:lineRule="auto"/>
        <w:jc w:val="both"/>
        <w:rPr>
          <w:rFonts w:ascii="Arial Narrow" w:eastAsia="Arial" w:hAnsi="Arial Narrow" w:cs="Arial"/>
          <w:b/>
          <w:sz w:val="24"/>
          <w:szCs w:val="24"/>
          <w:lang w:val="en-ZA"/>
        </w:rPr>
      </w:pPr>
      <w:r w:rsidRPr="00104FFF">
        <w:rPr>
          <w:rFonts w:ascii="Arial Narrow" w:eastAsia="Arial" w:hAnsi="Arial Narrow" w:cs="Arial"/>
          <w:sz w:val="24"/>
          <w:szCs w:val="24"/>
          <w:lang w:val="en-ZA"/>
        </w:rPr>
        <w:t xml:space="preserve">Strengthen the capacity of </w:t>
      </w:r>
      <w:r w:rsidR="00963FA9" w:rsidRPr="00104FFF">
        <w:rPr>
          <w:rFonts w:ascii="Arial Narrow" w:eastAsia="Arial" w:hAnsi="Arial Narrow" w:cs="Arial"/>
          <w:sz w:val="24"/>
          <w:szCs w:val="24"/>
          <w:lang w:val="en-ZA"/>
        </w:rPr>
        <w:t>youth graduates</w:t>
      </w:r>
      <w:r w:rsidR="00450133" w:rsidRPr="00104FFF">
        <w:rPr>
          <w:rFonts w:ascii="Arial Narrow" w:eastAsia="Arial" w:hAnsi="Arial Narrow" w:cs="Arial"/>
          <w:sz w:val="24"/>
          <w:szCs w:val="24"/>
          <w:lang w:val="en-ZA"/>
        </w:rPr>
        <w:t xml:space="preserve"> </w:t>
      </w:r>
      <w:r w:rsidR="00134625" w:rsidRPr="00104FFF">
        <w:rPr>
          <w:rFonts w:ascii="Arial Narrow" w:eastAsia="Arial" w:hAnsi="Arial Narrow" w:cs="Arial"/>
          <w:sz w:val="24"/>
          <w:szCs w:val="24"/>
          <w:lang w:val="en-ZA"/>
        </w:rPr>
        <w:t>deployed in</w:t>
      </w:r>
      <w:r w:rsidR="00F45C65" w:rsidRPr="00104FFF">
        <w:rPr>
          <w:rFonts w:ascii="Arial Narrow" w:eastAsia="Arial" w:hAnsi="Arial Narrow" w:cs="Arial"/>
          <w:sz w:val="24"/>
          <w:szCs w:val="24"/>
          <w:lang w:val="en-ZA"/>
        </w:rPr>
        <w:t xml:space="preserve"> municipalities</w:t>
      </w:r>
      <w:r w:rsidRPr="00104FFF">
        <w:rPr>
          <w:rFonts w:ascii="Arial Narrow" w:eastAsia="Arial" w:hAnsi="Arial Narrow" w:cs="Arial"/>
          <w:sz w:val="24"/>
          <w:szCs w:val="24"/>
          <w:lang w:val="en-ZA"/>
        </w:rPr>
        <w:t xml:space="preserve"> </w:t>
      </w:r>
      <w:r w:rsidR="00450133" w:rsidRPr="00104FFF">
        <w:rPr>
          <w:rFonts w:ascii="Arial Narrow" w:eastAsia="Arial" w:hAnsi="Arial Narrow" w:cs="Arial"/>
          <w:sz w:val="24"/>
          <w:szCs w:val="24"/>
          <w:lang w:val="en-ZA"/>
        </w:rPr>
        <w:t xml:space="preserve">through the </w:t>
      </w:r>
      <w:r w:rsidR="00450133" w:rsidRPr="00104FFF">
        <w:rPr>
          <w:rFonts w:ascii="Arial Narrow" w:eastAsia="Arial" w:hAnsi="Arial Narrow" w:cs="Arial"/>
          <w:b/>
          <w:sz w:val="24"/>
          <w:szCs w:val="24"/>
          <w:lang w:val="en-ZA"/>
        </w:rPr>
        <w:t>graduate apprenticeship programme</w:t>
      </w:r>
      <w:r w:rsidR="00134625" w:rsidRPr="00104FFF">
        <w:rPr>
          <w:rFonts w:ascii="Arial Narrow" w:eastAsia="Arial" w:hAnsi="Arial Narrow" w:cs="Arial"/>
          <w:b/>
          <w:sz w:val="24"/>
          <w:szCs w:val="24"/>
          <w:lang w:val="en-ZA"/>
        </w:rPr>
        <w:t>;</w:t>
      </w:r>
    </w:p>
    <w:p w14:paraId="0DA3573A" w14:textId="0B8E6641" w:rsidR="007E66FB" w:rsidRPr="00104FFF" w:rsidRDefault="00F45C65" w:rsidP="00902C0B">
      <w:pPr>
        <w:numPr>
          <w:ilvl w:val="0"/>
          <w:numId w:val="24"/>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sz w:val="24"/>
          <w:szCs w:val="24"/>
          <w:lang w:val="en-ZA"/>
        </w:rPr>
        <w:t xml:space="preserve">Entrench </w:t>
      </w:r>
      <w:r w:rsidR="00134625" w:rsidRPr="00104FFF">
        <w:rPr>
          <w:rFonts w:ascii="Arial Narrow" w:eastAsia="Arial" w:hAnsi="Arial Narrow" w:cs="Arial"/>
          <w:b/>
          <w:bCs/>
          <w:sz w:val="24"/>
          <w:szCs w:val="24"/>
          <w:lang w:val="en-ZA"/>
        </w:rPr>
        <w:t>participation of amak</w:t>
      </w:r>
      <w:r w:rsidRPr="00104FFF">
        <w:rPr>
          <w:rFonts w:ascii="Arial Narrow" w:eastAsia="Arial" w:hAnsi="Arial Narrow" w:cs="Arial"/>
          <w:b/>
          <w:bCs/>
          <w:sz w:val="24"/>
          <w:szCs w:val="24"/>
          <w:lang w:val="en-ZA"/>
        </w:rPr>
        <w:t xml:space="preserve">hosi </w:t>
      </w:r>
      <w:r w:rsidRPr="00104FFF">
        <w:rPr>
          <w:rFonts w:ascii="Arial Narrow" w:eastAsia="Arial" w:hAnsi="Arial Narrow" w:cs="Arial"/>
          <w:sz w:val="24"/>
          <w:szCs w:val="24"/>
          <w:lang w:val="en-ZA"/>
        </w:rPr>
        <w:t>in the development of IDPs to contribute towards building a peaceful province</w:t>
      </w:r>
      <w:r w:rsidR="00134625" w:rsidRPr="00104FFF">
        <w:rPr>
          <w:rFonts w:ascii="Arial Narrow" w:eastAsia="Arial" w:hAnsi="Arial Narrow" w:cs="Arial"/>
          <w:sz w:val="24"/>
          <w:szCs w:val="24"/>
          <w:lang w:val="en-ZA"/>
        </w:rPr>
        <w:t>;</w:t>
      </w:r>
    </w:p>
    <w:p w14:paraId="4E56101B" w14:textId="4002C00C" w:rsidR="007E66FB" w:rsidRPr="00104FFF" w:rsidRDefault="00F45C65" w:rsidP="00902C0B">
      <w:pPr>
        <w:numPr>
          <w:ilvl w:val="0"/>
          <w:numId w:val="24"/>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sz w:val="24"/>
          <w:szCs w:val="24"/>
          <w:lang w:val="en-ZA"/>
        </w:rPr>
        <w:t xml:space="preserve">Implement </w:t>
      </w:r>
      <w:r w:rsidR="00134625" w:rsidRPr="00104FFF">
        <w:rPr>
          <w:rFonts w:ascii="Arial Narrow" w:eastAsia="Arial" w:hAnsi="Arial Narrow" w:cs="Arial"/>
          <w:b/>
          <w:bCs/>
          <w:sz w:val="24"/>
          <w:szCs w:val="24"/>
          <w:lang w:val="en-ZA"/>
        </w:rPr>
        <w:t>social c</w:t>
      </w:r>
      <w:r w:rsidRPr="00104FFF">
        <w:rPr>
          <w:rFonts w:ascii="Arial Narrow" w:eastAsia="Arial" w:hAnsi="Arial Narrow" w:cs="Arial"/>
          <w:b/>
          <w:bCs/>
          <w:sz w:val="24"/>
          <w:szCs w:val="24"/>
          <w:lang w:val="en-ZA"/>
        </w:rPr>
        <w:t xml:space="preserve">ohesion programmes </w:t>
      </w:r>
      <w:r w:rsidRPr="00104FFF">
        <w:rPr>
          <w:rFonts w:ascii="Arial Narrow" w:eastAsia="Arial" w:hAnsi="Arial Narrow" w:cs="Arial"/>
          <w:sz w:val="24"/>
          <w:szCs w:val="24"/>
          <w:lang w:val="en-ZA"/>
        </w:rPr>
        <w:t xml:space="preserve">in partnership with </w:t>
      </w:r>
      <w:r w:rsidR="00134625" w:rsidRPr="00104FFF">
        <w:rPr>
          <w:rFonts w:ascii="Arial Narrow" w:eastAsia="Arial" w:hAnsi="Arial Narrow" w:cs="Arial"/>
          <w:sz w:val="24"/>
          <w:szCs w:val="24"/>
          <w:lang w:val="en-ZA"/>
        </w:rPr>
        <w:t>the interfaith sector, municipalities and traditional l</w:t>
      </w:r>
      <w:r w:rsidRPr="00104FFF">
        <w:rPr>
          <w:rFonts w:ascii="Arial Narrow" w:eastAsia="Arial" w:hAnsi="Arial Narrow" w:cs="Arial"/>
          <w:sz w:val="24"/>
          <w:szCs w:val="24"/>
          <w:lang w:val="en-ZA"/>
        </w:rPr>
        <w:t>eader</w:t>
      </w:r>
      <w:r w:rsidR="00134625" w:rsidRPr="00104FFF">
        <w:rPr>
          <w:rFonts w:ascii="Arial Narrow" w:eastAsia="Arial" w:hAnsi="Arial Narrow" w:cs="Arial"/>
          <w:sz w:val="24"/>
          <w:szCs w:val="24"/>
          <w:lang w:val="en-ZA"/>
        </w:rPr>
        <w:t>ship to address social ills in municipalities through special programmes of the m</w:t>
      </w:r>
      <w:r w:rsidRPr="00104FFF">
        <w:rPr>
          <w:rFonts w:ascii="Arial Narrow" w:eastAsia="Arial" w:hAnsi="Arial Narrow" w:cs="Arial"/>
          <w:sz w:val="24"/>
          <w:szCs w:val="24"/>
          <w:lang w:val="en-ZA"/>
        </w:rPr>
        <w:t>unicipal IDPs</w:t>
      </w:r>
      <w:r w:rsidR="00134625" w:rsidRPr="00104FFF">
        <w:rPr>
          <w:rFonts w:ascii="Arial Narrow" w:eastAsia="Arial" w:hAnsi="Arial Narrow" w:cs="Arial"/>
          <w:sz w:val="24"/>
          <w:szCs w:val="24"/>
          <w:lang w:val="en-ZA"/>
        </w:rPr>
        <w:t>;</w:t>
      </w:r>
    </w:p>
    <w:p w14:paraId="56B4B2F3" w14:textId="67ECAD67" w:rsidR="007E66FB" w:rsidRPr="00104FFF" w:rsidRDefault="00F45C65" w:rsidP="00902C0B">
      <w:pPr>
        <w:numPr>
          <w:ilvl w:val="0"/>
          <w:numId w:val="24"/>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sz w:val="24"/>
          <w:szCs w:val="24"/>
          <w:lang w:val="en-ZA"/>
        </w:rPr>
        <w:t xml:space="preserve">Develop and implement </w:t>
      </w:r>
      <w:r w:rsidRPr="00104FFF">
        <w:rPr>
          <w:rFonts w:ascii="Arial Narrow" w:eastAsia="Arial" w:hAnsi="Arial Narrow" w:cs="Arial"/>
          <w:b/>
          <w:sz w:val="24"/>
          <w:szCs w:val="24"/>
          <w:lang w:val="en-ZA"/>
        </w:rPr>
        <w:t>Traditional Affairs Policies and Gui</w:t>
      </w:r>
      <w:r w:rsidR="00134625" w:rsidRPr="00104FFF">
        <w:rPr>
          <w:rFonts w:ascii="Arial Narrow" w:eastAsia="Arial" w:hAnsi="Arial Narrow" w:cs="Arial"/>
          <w:b/>
          <w:sz w:val="24"/>
          <w:szCs w:val="24"/>
          <w:lang w:val="en-ZA"/>
        </w:rPr>
        <w:t>delines</w:t>
      </w:r>
      <w:r w:rsidR="00134625" w:rsidRPr="00104FFF">
        <w:rPr>
          <w:rFonts w:ascii="Arial Narrow" w:eastAsia="Arial" w:hAnsi="Arial Narrow" w:cs="Arial"/>
          <w:sz w:val="24"/>
          <w:szCs w:val="24"/>
          <w:lang w:val="en-ZA"/>
        </w:rPr>
        <w:t xml:space="preserve"> to ensure that standardis</w:t>
      </w:r>
      <w:r w:rsidRPr="00104FFF">
        <w:rPr>
          <w:rFonts w:ascii="Arial Narrow" w:eastAsia="Arial" w:hAnsi="Arial Narrow" w:cs="Arial"/>
          <w:sz w:val="24"/>
          <w:szCs w:val="24"/>
          <w:lang w:val="en-ZA"/>
        </w:rPr>
        <w:t>ed processes are adhered to in the execution of duties</w:t>
      </w:r>
      <w:r w:rsidR="00134625" w:rsidRPr="00104FFF">
        <w:rPr>
          <w:rFonts w:ascii="Arial Narrow" w:eastAsia="Arial" w:hAnsi="Arial Narrow" w:cs="Arial"/>
          <w:sz w:val="24"/>
          <w:szCs w:val="24"/>
          <w:lang w:val="en-ZA"/>
        </w:rPr>
        <w:t>; and, lastly,</w:t>
      </w:r>
    </w:p>
    <w:p w14:paraId="6D41F7A1" w14:textId="555BA0CC" w:rsidR="007E66FB" w:rsidRPr="00104FFF" w:rsidRDefault="00134625" w:rsidP="00902C0B">
      <w:pPr>
        <w:numPr>
          <w:ilvl w:val="0"/>
          <w:numId w:val="24"/>
        </w:num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lang w:val="en-ZA"/>
        </w:rPr>
      </w:pPr>
      <w:r w:rsidRPr="00104FFF">
        <w:rPr>
          <w:rFonts w:ascii="Arial Narrow" w:eastAsia="Arial" w:hAnsi="Arial Narrow" w:cs="Arial"/>
          <w:sz w:val="24"/>
          <w:szCs w:val="24"/>
          <w:lang w:val="en-ZA"/>
        </w:rPr>
        <w:t xml:space="preserve">Develop </w:t>
      </w:r>
      <w:r w:rsidR="00F45C65" w:rsidRPr="00104FFF">
        <w:rPr>
          <w:rFonts w:ascii="Arial Narrow" w:eastAsia="Arial" w:hAnsi="Arial Narrow" w:cs="Arial"/>
          <w:sz w:val="24"/>
          <w:szCs w:val="24"/>
          <w:lang w:val="en-ZA"/>
        </w:rPr>
        <w:t xml:space="preserve">the </w:t>
      </w:r>
      <w:r w:rsidR="00F45C65" w:rsidRPr="00104FFF">
        <w:rPr>
          <w:rFonts w:ascii="Arial Narrow" w:eastAsia="Arial" w:hAnsi="Arial Narrow" w:cs="Arial"/>
          <w:b/>
          <w:bCs/>
          <w:sz w:val="24"/>
          <w:szCs w:val="24"/>
          <w:lang w:val="en-ZA"/>
        </w:rPr>
        <w:t xml:space="preserve">Performance management system </w:t>
      </w:r>
      <w:r w:rsidR="00F45C65" w:rsidRPr="00104FFF">
        <w:rPr>
          <w:rFonts w:ascii="Arial Narrow" w:eastAsia="Arial" w:hAnsi="Arial Narrow" w:cs="Arial"/>
          <w:sz w:val="24"/>
          <w:szCs w:val="24"/>
          <w:lang w:val="en-ZA"/>
        </w:rPr>
        <w:t>for the institution of traditional leadership</w:t>
      </w:r>
      <w:r w:rsidRPr="00104FFF">
        <w:rPr>
          <w:rFonts w:ascii="Arial Narrow" w:eastAsia="Arial" w:hAnsi="Arial Narrow" w:cs="Arial"/>
          <w:sz w:val="24"/>
          <w:szCs w:val="24"/>
          <w:lang w:val="en-ZA"/>
        </w:rPr>
        <w:t>.</w:t>
      </w:r>
      <w:r w:rsidR="00F45C65" w:rsidRPr="00104FFF">
        <w:rPr>
          <w:rFonts w:ascii="Arial Narrow" w:eastAsia="Arial" w:hAnsi="Arial Narrow" w:cs="Arial"/>
          <w:sz w:val="24"/>
          <w:szCs w:val="24"/>
          <w:lang w:val="en-ZA"/>
        </w:rPr>
        <w:t xml:space="preserve"> </w:t>
      </w:r>
    </w:p>
    <w:p w14:paraId="42F8FEA1" w14:textId="77777777" w:rsidR="008020DB" w:rsidRPr="00104FFF" w:rsidRDefault="008020DB"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258E8845" w14:textId="3A8811E8" w:rsidR="00E4581A" w:rsidRPr="00E4581A" w:rsidRDefault="00FF0CE0" w:rsidP="00E4581A">
      <w:pPr>
        <w:pBdr>
          <w:top w:val="nil"/>
          <w:left w:val="nil"/>
          <w:bottom w:val="nil"/>
          <w:right w:val="nil"/>
          <w:between w:val="nil"/>
        </w:pBdr>
        <w:shd w:val="clear" w:color="auto" w:fill="FFFFFF"/>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 xml:space="preserve">SPECIFIC PRONOUNCEMENTS </w:t>
      </w:r>
      <w:r w:rsidR="003F5349" w:rsidRPr="00104FFF">
        <w:rPr>
          <w:rFonts w:ascii="Arial Narrow" w:eastAsia="Arial" w:hAnsi="Arial Narrow" w:cs="Arial"/>
          <w:b/>
          <w:sz w:val="24"/>
          <w:szCs w:val="24"/>
        </w:rPr>
        <w:t xml:space="preserve">FOR 2020/2021 </w:t>
      </w:r>
      <w:r w:rsidR="00E4581A">
        <w:rPr>
          <w:rFonts w:ascii="Arial Narrow" w:eastAsia="Arial" w:hAnsi="Arial Narrow" w:cs="Arial"/>
          <w:b/>
          <w:sz w:val="24"/>
          <w:szCs w:val="24"/>
        </w:rPr>
        <w:t>IN SUPPORT OF MTSF GOALS</w:t>
      </w:r>
    </w:p>
    <w:p w14:paraId="680E7D1B" w14:textId="77777777" w:rsidR="00E4581A" w:rsidRDefault="00E4581A" w:rsidP="00902C0B">
      <w:pPr>
        <w:spacing w:after="0" w:line="360" w:lineRule="auto"/>
        <w:jc w:val="both"/>
        <w:rPr>
          <w:rFonts w:ascii="Arial Narrow" w:eastAsia="Arial" w:hAnsi="Arial Narrow" w:cs="Arial"/>
          <w:sz w:val="24"/>
          <w:szCs w:val="24"/>
        </w:rPr>
      </w:pPr>
    </w:p>
    <w:p w14:paraId="546F603A" w14:textId="35B208B0" w:rsidR="00D2390A" w:rsidRPr="006F3B69" w:rsidRDefault="008E246A" w:rsidP="00902C0B">
      <w:pPr>
        <w:spacing w:after="0" w:line="360" w:lineRule="auto"/>
        <w:jc w:val="both"/>
        <w:rPr>
          <w:rFonts w:ascii="Arial Narrow" w:eastAsia="Arial" w:hAnsi="Arial Narrow" w:cs="Arial"/>
          <w:b/>
          <w:sz w:val="24"/>
          <w:szCs w:val="24"/>
        </w:rPr>
      </w:pPr>
      <w:r w:rsidRPr="006F3B69">
        <w:rPr>
          <w:rFonts w:ascii="Arial Narrow" w:eastAsia="Arial" w:hAnsi="Arial Narrow" w:cs="Arial"/>
          <w:b/>
          <w:sz w:val="24"/>
          <w:szCs w:val="24"/>
        </w:rPr>
        <w:t>Ongoing</w:t>
      </w:r>
      <w:r w:rsidR="00D2390A" w:rsidRPr="006F3B69">
        <w:rPr>
          <w:rFonts w:ascii="Arial Narrow" w:eastAsia="Arial" w:hAnsi="Arial Narrow" w:cs="Arial"/>
          <w:b/>
          <w:sz w:val="24"/>
          <w:szCs w:val="24"/>
        </w:rPr>
        <w:t xml:space="preserve"> Covid-19 interventions</w:t>
      </w:r>
    </w:p>
    <w:p w14:paraId="0A0415A4" w14:textId="77777777" w:rsidR="008E246A" w:rsidRDefault="008E246A" w:rsidP="008E246A">
      <w:pPr>
        <w:spacing w:after="0" w:line="360" w:lineRule="auto"/>
        <w:jc w:val="both"/>
        <w:rPr>
          <w:rFonts w:ascii="Arial Narrow" w:eastAsia="Arial" w:hAnsi="Arial Narrow" w:cs="Arial"/>
          <w:color w:val="00B050"/>
          <w:sz w:val="24"/>
          <w:szCs w:val="24"/>
          <w:highlight w:val="yellow"/>
          <w:lang w:val="en-ZA"/>
        </w:rPr>
      </w:pPr>
    </w:p>
    <w:p w14:paraId="54351784" w14:textId="6D7869C1" w:rsidR="008E246A" w:rsidRPr="006F3B69" w:rsidRDefault="00BD2EB1" w:rsidP="006F3B69">
      <w:pPr>
        <w:spacing w:after="0" w:line="360" w:lineRule="auto"/>
        <w:jc w:val="both"/>
        <w:rPr>
          <w:rFonts w:ascii="Arial Narrow" w:eastAsia="Arial" w:hAnsi="Arial Narrow" w:cs="Arial"/>
          <w:sz w:val="24"/>
          <w:szCs w:val="24"/>
          <w:lang w:val="en-ZA"/>
        </w:rPr>
      </w:pPr>
      <w:r>
        <w:rPr>
          <w:rFonts w:ascii="Arial Narrow" w:eastAsia="Arial" w:hAnsi="Arial Narrow" w:cs="Arial"/>
          <w:sz w:val="24"/>
          <w:szCs w:val="24"/>
          <w:lang w:val="en-ZA"/>
        </w:rPr>
        <w:lastRenderedPageBreak/>
        <w:t>Madam Speaker, s</w:t>
      </w:r>
      <w:r w:rsidR="008E246A" w:rsidRPr="006F3B69">
        <w:rPr>
          <w:rFonts w:ascii="Arial Narrow" w:eastAsia="Arial" w:hAnsi="Arial Narrow" w:cs="Arial"/>
          <w:sz w:val="24"/>
          <w:szCs w:val="24"/>
          <w:lang w:val="en-ZA"/>
        </w:rPr>
        <w:t xml:space="preserve">ince the identification of South Africa’s first case of Covid-19, which was reported in KZN on 5 March, a Provincial Covid-19 Response Plan has been developed based on the hotspots identified by municipalities. </w:t>
      </w:r>
      <w:r w:rsidR="006F3B69" w:rsidRPr="006F3B69">
        <w:rPr>
          <w:rFonts w:ascii="Arial Narrow" w:eastAsia="Arial" w:hAnsi="Arial Narrow" w:cs="Arial"/>
          <w:sz w:val="24"/>
          <w:szCs w:val="24"/>
          <w:lang w:val="en-ZA"/>
        </w:rPr>
        <w:t>Furthermore</w:t>
      </w:r>
      <w:r w:rsidR="008E246A" w:rsidRPr="006F3B69">
        <w:rPr>
          <w:rFonts w:ascii="Arial Narrow" w:eastAsia="Arial" w:hAnsi="Arial Narrow" w:cs="Arial"/>
          <w:sz w:val="24"/>
          <w:szCs w:val="24"/>
          <w:lang w:val="en-ZA"/>
        </w:rPr>
        <w:t>, the Provincial Disaster Operation Centre</w:t>
      </w:r>
      <w:r w:rsidR="006F3B69" w:rsidRPr="006F3B69">
        <w:rPr>
          <w:rFonts w:ascii="Arial Narrow" w:eastAsia="Arial" w:hAnsi="Arial Narrow" w:cs="Arial"/>
          <w:sz w:val="24"/>
          <w:szCs w:val="24"/>
          <w:lang w:val="en-ZA"/>
        </w:rPr>
        <w:t xml:space="preserve"> along</w:t>
      </w:r>
      <w:r w:rsidR="008E246A" w:rsidRPr="006F3B69">
        <w:rPr>
          <w:rFonts w:ascii="Arial Narrow" w:eastAsia="Arial" w:hAnsi="Arial Narrow" w:cs="Arial"/>
          <w:sz w:val="24"/>
          <w:szCs w:val="24"/>
          <w:lang w:val="en-ZA"/>
        </w:rPr>
        <w:t xml:space="preserve"> with District and Metro Disaster Operation Centres have been activated to coordinate </w:t>
      </w:r>
      <w:r w:rsidR="006F3B69" w:rsidRPr="006F3B69">
        <w:rPr>
          <w:rFonts w:ascii="Arial Narrow" w:eastAsia="Arial" w:hAnsi="Arial Narrow" w:cs="Arial"/>
          <w:sz w:val="24"/>
          <w:szCs w:val="24"/>
          <w:lang w:val="en-ZA"/>
        </w:rPr>
        <w:t>with</w:t>
      </w:r>
      <w:r w:rsidR="008E246A" w:rsidRPr="006F3B69">
        <w:rPr>
          <w:rFonts w:ascii="Arial Narrow" w:eastAsia="Arial" w:hAnsi="Arial Narrow" w:cs="Arial"/>
          <w:sz w:val="24"/>
          <w:szCs w:val="24"/>
          <w:lang w:val="en-ZA"/>
        </w:rPr>
        <w:t xml:space="preserve"> the National Nerve Centre. </w:t>
      </w:r>
      <w:r w:rsidR="006F3B69" w:rsidRPr="006F3B69">
        <w:rPr>
          <w:rFonts w:ascii="Arial Narrow" w:eastAsia="Arial" w:hAnsi="Arial Narrow" w:cs="Arial"/>
          <w:sz w:val="24"/>
          <w:szCs w:val="24"/>
          <w:lang w:val="en-ZA"/>
        </w:rPr>
        <w:t>In addition to identification of quarantine and i</w:t>
      </w:r>
      <w:r w:rsidR="008E246A" w:rsidRPr="006F3B69">
        <w:rPr>
          <w:rFonts w:ascii="Arial Narrow" w:eastAsia="Arial" w:hAnsi="Arial Narrow" w:cs="Arial"/>
          <w:sz w:val="24"/>
          <w:szCs w:val="24"/>
          <w:lang w:val="en-ZA"/>
        </w:rPr>
        <w:t>solation sites</w:t>
      </w:r>
      <w:r w:rsidR="006F3B69" w:rsidRPr="006F3B69">
        <w:rPr>
          <w:rFonts w:ascii="Arial Narrow" w:eastAsia="Arial" w:hAnsi="Arial Narrow" w:cs="Arial"/>
          <w:sz w:val="24"/>
          <w:szCs w:val="24"/>
          <w:lang w:val="en-ZA"/>
        </w:rPr>
        <w:t xml:space="preserve"> and</w:t>
      </w:r>
      <w:r w:rsidR="008E246A" w:rsidRPr="006F3B69">
        <w:rPr>
          <w:rFonts w:ascii="Arial Narrow" w:eastAsia="Arial" w:hAnsi="Arial Narrow" w:cs="Arial"/>
          <w:sz w:val="24"/>
          <w:szCs w:val="24"/>
          <w:lang w:val="en-ZA"/>
        </w:rPr>
        <w:t xml:space="preserve"> homeless shelters</w:t>
      </w:r>
      <w:r w:rsidR="006F3B69" w:rsidRPr="006F3B69">
        <w:rPr>
          <w:rFonts w:ascii="Arial Narrow" w:eastAsia="Arial" w:hAnsi="Arial Narrow" w:cs="Arial"/>
          <w:sz w:val="24"/>
          <w:szCs w:val="24"/>
          <w:lang w:val="en-ZA"/>
        </w:rPr>
        <w:t>,</w:t>
      </w:r>
      <w:r w:rsidR="008E246A" w:rsidRPr="006F3B69">
        <w:rPr>
          <w:rFonts w:ascii="Arial Narrow" w:eastAsia="Arial" w:hAnsi="Arial Narrow" w:cs="Arial"/>
          <w:sz w:val="24"/>
          <w:szCs w:val="24"/>
          <w:lang w:val="en-ZA"/>
        </w:rPr>
        <w:t xml:space="preserve"> </w:t>
      </w:r>
      <w:r w:rsidR="006F3B69" w:rsidRPr="006F3B69">
        <w:rPr>
          <w:rFonts w:ascii="Arial Narrow" w:eastAsia="Arial" w:hAnsi="Arial Narrow" w:cs="Arial"/>
          <w:sz w:val="24"/>
          <w:szCs w:val="24"/>
          <w:lang w:val="en-ZA"/>
        </w:rPr>
        <w:t>we have continued to support municipalities in their p</w:t>
      </w:r>
      <w:r w:rsidR="008E246A" w:rsidRPr="006F3B69">
        <w:rPr>
          <w:rFonts w:ascii="Arial Narrow" w:eastAsia="Arial" w:hAnsi="Arial Narrow" w:cs="Arial"/>
          <w:sz w:val="24"/>
          <w:szCs w:val="24"/>
          <w:lang w:val="en-ZA"/>
        </w:rPr>
        <w:t>rovi</w:t>
      </w:r>
      <w:r w:rsidR="006F3B69" w:rsidRPr="006F3B69">
        <w:rPr>
          <w:rFonts w:ascii="Arial Narrow" w:eastAsia="Arial" w:hAnsi="Arial Narrow" w:cs="Arial"/>
          <w:sz w:val="24"/>
          <w:szCs w:val="24"/>
          <w:lang w:val="en-ZA"/>
        </w:rPr>
        <w:t xml:space="preserve">sion of basic services </w:t>
      </w:r>
      <w:r w:rsidR="008E246A" w:rsidRPr="006F3B69">
        <w:rPr>
          <w:rFonts w:ascii="Arial Narrow" w:eastAsia="Arial" w:hAnsi="Arial Narrow" w:cs="Arial"/>
          <w:sz w:val="24"/>
          <w:szCs w:val="24"/>
          <w:lang w:val="en-ZA"/>
        </w:rPr>
        <w:t>to curb the spread of coronavirus.</w:t>
      </w:r>
    </w:p>
    <w:p w14:paraId="2F47C51B" w14:textId="77777777" w:rsidR="006F3B69" w:rsidRPr="00C25EE4" w:rsidRDefault="006F3B69" w:rsidP="006F3B69">
      <w:pPr>
        <w:spacing w:after="0" w:line="360" w:lineRule="auto"/>
        <w:jc w:val="both"/>
        <w:rPr>
          <w:rFonts w:ascii="Arial Narrow" w:eastAsia="Arial" w:hAnsi="Arial Narrow" w:cs="Arial"/>
          <w:sz w:val="24"/>
          <w:szCs w:val="24"/>
          <w:lang w:val="en-ZA"/>
        </w:rPr>
      </w:pPr>
    </w:p>
    <w:p w14:paraId="6D7E0BF3" w14:textId="742F5216" w:rsidR="00DF676D" w:rsidRPr="00C25EE4" w:rsidRDefault="00DF676D" w:rsidP="00C25EE4">
      <w:pPr>
        <w:spacing w:after="0" w:line="360" w:lineRule="auto"/>
        <w:jc w:val="both"/>
        <w:rPr>
          <w:rFonts w:ascii="Arial Narrow" w:eastAsia="Arial" w:hAnsi="Arial Narrow" w:cs="Arial"/>
          <w:sz w:val="24"/>
          <w:szCs w:val="24"/>
          <w:lang w:val="en-ZA"/>
        </w:rPr>
      </w:pPr>
      <w:r w:rsidRPr="00C25EE4">
        <w:rPr>
          <w:rFonts w:ascii="Arial Narrow" w:hAnsi="Arial Narrow"/>
          <w:sz w:val="24"/>
          <w:szCs w:val="24"/>
        </w:rPr>
        <w:t>We have been supporting munici</w:t>
      </w:r>
      <w:r w:rsidR="00C25EE4" w:rsidRPr="00C25EE4">
        <w:rPr>
          <w:rFonts w:ascii="Arial Narrow" w:hAnsi="Arial Narrow"/>
          <w:sz w:val="24"/>
          <w:szCs w:val="24"/>
        </w:rPr>
        <w:t>palities with</w:t>
      </w:r>
      <w:r w:rsidRPr="00C25EE4">
        <w:rPr>
          <w:rFonts w:ascii="Arial Narrow" w:hAnsi="Arial Narrow"/>
          <w:sz w:val="24"/>
          <w:szCs w:val="24"/>
        </w:rPr>
        <w:t xml:space="preserve"> cleaning of public places in</w:t>
      </w:r>
      <w:r w:rsidR="00C25EE4" w:rsidRPr="00C25EE4">
        <w:rPr>
          <w:rFonts w:ascii="Arial Narrow" w:hAnsi="Arial Narrow"/>
          <w:sz w:val="24"/>
          <w:szCs w:val="24"/>
        </w:rPr>
        <w:t xml:space="preserve"> partnership with</w:t>
      </w:r>
      <w:r w:rsidRPr="00C25EE4">
        <w:rPr>
          <w:rFonts w:ascii="Arial Narrow" w:hAnsi="Arial Narrow"/>
          <w:sz w:val="24"/>
          <w:szCs w:val="24"/>
        </w:rPr>
        <w:t xml:space="preserve"> programmes, such as EPWP. We have also participated in municipal </w:t>
      </w:r>
      <w:r w:rsidRPr="00C25EE4">
        <w:rPr>
          <w:rFonts w:ascii="Arial Narrow" w:eastAsia="Arial" w:hAnsi="Arial Narrow" w:cs="Arial"/>
          <w:sz w:val="24"/>
          <w:szCs w:val="24"/>
          <w:lang w:val="en-ZA"/>
        </w:rPr>
        <w:t>Covid-19 awareness campaigns and distribution of hand sanitisers.</w:t>
      </w:r>
      <w:r w:rsidR="00C25EE4" w:rsidRPr="00C25EE4">
        <w:rPr>
          <w:rFonts w:ascii="Arial Narrow" w:eastAsia="Arial" w:hAnsi="Arial Narrow" w:cs="Arial"/>
          <w:sz w:val="24"/>
          <w:szCs w:val="24"/>
          <w:lang w:val="en-ZA"/>
        </w:rPr>
        <w:t xml:space="preserve"> </w:t>
      </w:r>
      <w:r w:rsidRPr="00C25EE4">
        <w:rPr>
          <w:rFonts w:ascii="Arial Narrow" w:hAnsi="Arial Narrow"/>
          <w:sz w:val="24"/>
          <w:szCs w:val="24"/>
          <w:lang w:val="en-US"/>
        </w:rPr>
        <w:t>To ensure municipal funding for Covid-19-related initiatives, we have facilitate</w:t>
      </w:r>
      <w:r w:rsidR="00C25EE4" w:rsidRPr="00C25EE4">
        <w:rPr>
          <w:rFonts w:ascii="Arial Narrow" w:hAnsi="Arial Narrow"/>
          <w:sz w:val="24"/>
          <w:szCs w:val="24"/>
          <w:lang w:val="en-US"/>
        </w:rPr>
        <w:t>d the settlement of government debt owed to municipalities in light of</w:t>
      </w:r>
      <w:r w:rsidRPr="00C25EE4">
        <w:rPr>
          <w:rFonts w:ascii="Arial Narrow" w:hAnsi="Arial Narrow"/>
          <w:sz w:val="24"/>
          <w:szCs w:val="24"/>
          <w:lang w:val="en-US"/>
        </w:rPr>
        <w:t xml:space="preserve"> revenue losses </w:t>
      </w:r>
      <w:r w:rsidR="00C25EE4" w:rsidRPr="00C25EE4">
        <w:rPr>
          <w:rFonts w:ascii="Arial Narrow" w:hAnsi="Arial Narrow"/>
          <w:sz w:val="24"/>
          <w:szCs w:val="24"/>
          <w:lang w:val="en-US"/>
        </w:rPr>
        <w:t>and</w:t>
      </w:r>
      <w:r w:rsidRPr="00C25EE4">
        <w:rPr>
          <w:rFonts w:ascii="Arial Narrow" w:hAnsi="Arial Narrow"/>
          <w:sz w:val="24"/>
          <w:szCs w:val="24"/>
          <w:lang w:val="en-US"/>
        </w:rPr>
        <w:t xml:space="preserve"> the need for uninterrupted supply of water and electricity</w:t>
      </w:r>
      <w:r w:rsidR="00C25EE4" w:rsidRPr="00C25EE4">
        <w:rPr>
          <w:rFonts w:ascii="Arial Narrow" w:hAnsi="Arial Narrow"/>
          <w:sz w:val="24"/>
          <w:szCs w:val="24"/>
          <w:lang w:val="en-US"/>
        </w:rPr>
        <w:t xml:space="preserve"> during lockdown</w:t>
      </w:r>
      <w:r w:rsidRPr="00C25EE4">
        <w:rPr>
          <w:rFonts w:ascii="Arial Narrow" w:hAnsi="Arial Narrow"/>
          <w:sz w:val="24"/>
          <w:szCs w:val="24"/>
          <w:lang w:val="en-US"/>
        </w:rPr>
        <w:t>.</w:t>
      </w:r>
      <w:r w:rsidR="00C25EE4" w:rsidRPr="00C25EE4">
        <w:rPr>
          <w:rFonts w:ascii="Arial Narrow" w:hAnsi="Arial Narrow"/>
          <w:sz w:val="24"/>
          <w:szCs w:val="24"/>
          <w:lang w:val="en-US"/>
        </w:rPr>
        <w:t xml:space="preserve"> We have also supported municipalities in revising their</w:t>
      </w:r>
      <w:r w:rsidR="00C25EE4" w:rsidRPr="00C25EE4">
        <w:rPr>
          <w:rFonts w:ascii="Arial Narrow" w:hAnsi="Arial Narrow"/>
          <w:sz w:val="24"/>
          <w:szCs w:val="24"/>
        </w:rPr>
        <w:t xml:space="preserve"> </w:t>
      </w:r>
      <w:r w:rsidR="00C25EE4" w:rsidRPr="00C25EE4">
        <w:rPr>
          <w:rFonts w:ascii="Arial Narrow" w:hAnsi="Arial Narrow"/>
          <w:sz w:val="24"/>
          <w:szCs w:val="24"/>
          <w:lang w:val="en-US"/>
        </w:rPr>
        <w:t>2020/2021 budgets to include Covid-19 allocations and cost-containment measures</w:t>
      </w:r>
      <w:r w:rsidRPr="00C25EE4">
        <w:rPr>
          <w:rFonts w:ascii="Arial Narrow" w:hAnsi="Arial Narrow"/>
          <w:sz w:val="24"/>
          <w:szCs w:val="24"/>
          <w:lang w:val="en-US"/>
        </w:rPr>
        <w:t>.</w:t>
      </w:r>
    </w:p>
    <w:p w14:paraId="0EB8630F" w14:textId="2B5338D2" w:rsidR="00DF676D" w:rsidRPr="00C25EE4" w:rsidRDefault="00DF676D" w:rsidP="00DF676D">
      <w:pPr>
        <w:spacing w:after="0" w:line="360" w:lineRule="auto"/>
        <w:jc w:val="both"/>
        <w:rPr>
          <w:rFonts w:ascii="Arial Narrow" w:hAnsi="Arial Narrow"/>
          <w:sz w:val="24"/>
          <w:szCs w:val="24"/>
        </w:rPr>
      </w:pPr>
    </w:p>
    <w:p w14:paraId="6B089381" w14:textId="03C3DB28" w:rsidR="008E246A" w:rsidRPr="00C25EE4" w:rsidRDefault="008E246A" w:rsidP="008E246A">
      <w:pPr>
        <w:spacing w:after="0" w:line="360" w:lineRule="auto"/>
        <w:jc w:val="both"/>
        <w:rPr>
          <w:rFonts w:ascii="Arial Narrow" w:eastAsia="Arial" w:hAnsi="Arial Narrow" w:cs="Arial"/>
          <w:sz w:val="24"/>
          <w:szCs w:val="24"/>
          <w:lang w:val="en-ZA"/>
        </w:rPr>
      </w:pPr>
      <w:r w:rsidRPr="00C25EE4">
        <w:rPr>
          <w:rFonts w:ascii="Arial Narrow" w:eastAsia="Arial" w:hAnsi="Arial Narrow" w:cs="Arial"/>
          <w:sz w:val="24"/>
          <w:szCs w:val="24"/>
          <w:lang w:val="en-ZA"/>
        </w:rPr>
        <w:t>The impact</w:t>
      </w:r>
      <w:r w:rsidR="00C25EE4">
        <w:rPr>
          <w:rFonts w:ascii="Arial Narrow" w:eastAsia="Arial" w:hAnsi="Arial Narrow" w:cs="Arial"/>
          <w:sz w:val="24"/>
          <w:szCs w:val="24"/>
          <w:lang w:val="en-ZA"/>
        </w:rPr>
        <w:t xml:space="preserve"> of Covid-19 has hit our</w:t>
      </w:r>
      <w:r w:rsidRPr="00C25EE4">
        <w:rPr>
          <w:rFonts w:ascii="Arial Narrow" w:eastAsia="Arial" w:hAnsi="Arial Narrow" w:cs="Arial"/>
          <w:sz w:val="24"/>
          <w:szCs w:val="24"/>
          <w:lang w:val="en-ZA"/>
        </w:rPr>
        <w:t xml:space="preserve"> economy hard </w:t>
      </w:r>
      <w:r w:rsidR="00C25EE4">
        <w:rPr>
          <w:rFonts w:ascii="Arial Narrow" w:eastAsia="Arial" w:hAnsi="Arial Narrow" w:cs="Arial"/>
          <w:sz w:val="24"/>
          <w:szCs w:val="24"/>
          <w:lang w:val="en-ZA"/>
        </w:rPr>
        <w:t>both in the formal and</w:t>
      </w:r>
      <w:r w:rsidRPr="00C25EE4">
        <w:rPr>
          <w:rFonts w:ascii="Arial Narrow" w:eastAsia="Arial" w:hAnsi="Arial Narrow" w:cs="Arial"/>
          <w:sz w:val="24"/>
          <w:szCs w:val="24"/>
          <w:lang w:val="en-ZA"/>
        </w:rPr>
        <w:t xml:space="preserve"> the </w:t>
      </w:r>
      <w:r w:rsidR="00C25EE4">
        <w:rPr>
          <w:rFonts w:ascii="Arial Narrow" w:eastAsia="Arial" w:hAnsi="Arial Narrow" w:cs="Arial"/>
          <w:sz w:val="24"/>
          <w:szCs w:val="24"/>
          <w:lang w:val="en-ZA"/>
        </w:rPr>
        <w:t>informal sector.</w:t>
      </w:r>
      <w:r w:rsidRPr="00C25EE4">
        <w:rPr>
          <w:rFonts w:ascii="Arial Narrow" w:eastAsia="Arial" w:hAnsi="Arial Narrow" w:cs="Arial"/>
          <w:sz w:val="24"/>
          <w:szCs w:val="24"/>
          <w:lang w:val="en-ZA"/>
        </w:rPr>
        <w:t xml:space="preserve"> </w:t>
      </w:r>
      <w:r w:rsidR="00C25EE4">
        <w:rPr>
          <w:rFonts w:ascii="Arial Narrow" w:eastAsia="Arial" w:hAnsi="Arial Narrow" w:cs="Arial"/>
          <w:sz w:val="24"/>
          <w:szCs w:val="24"/>
          <w:lang w:val="en-US"/>
        </w:rPr>
        <w:t>We have provided support to municipalities in ensuring</w:t>
      </w:r>
      <w:r w:rsidRPr="00C25EE4">
        <w:rPr>
          <w:rFonts w:ascii="Arial Narrow" w:eastAsia="Arial" w:hAnsi="Arial Narrow" w:cs="Arial"/>
          <w:sz w:val="24"/>
          <w:szCs w:val="24"/>
          <w:lang w:val="en-US"/>
        </w:rPr>
        <w:t xml:space="preserve"> that informal traders </w:t>
      </w:r>
      <w:r w:rsidR="00C25EE4">
        <w:rPr>
          <w:rFonts w:ascii="Arial Narrow" w:eastAsia="Arial" w:hAnsi="Arial Narrow" w:cs="Arial"/>
          <w:sz w:val="24"/>
          <w:szCs w:val="24"/>
          <w:lang w:val="en-US"/>
        </w:rPr>
        <w:t>in particular do receive</w:t>
      </w:r>
      <w:r w:rsidRPr="00C25EE4">
        <w:rPr>
          <w:rFonts w:ascii="Arial Narrow" w:eastAsia="Arial" w:hAnsi="Arial Narrow" w:cs="Arial"/>
          <w:sz w:val="24"/>
          <w:szCs w:val="24"/>
          <w:lang w:val="en-US"/>
        </w:rPr>
        <w:t xml:space="preserve"> relief as </w:t>
      </w:r>
      <w:r w:rsidR="00C25EE4">
        <w:rPr>
          <w:rFonts w:ascii="Arial Narrow" w:eastAsia="Arial" w:hAnsi="Arial Narrow" w:cs="Arial"/>
          <w:sz w:val="24"/>
          <w:szCs w:val="24"/>
          <w:lang w:val="en-US"/>
        </w:rPr>
        <w:t xml:space="preserve">per </w:t>
      </w:r>
      <w:r w:rsidRPr="00C25EE4">
        <w:rPr>
          <w:rFonts w:ascii="Arial Narrow" w:eastAsia="Arial" w:hAnsi="Arial Narrow" w:cs="Arial"/>
          <w:sz w:val="24"/>
          <w:szCs w:val="24"/>
          <w:lang w:val="en-US"/>
        </w:rPr>
        <w:t xml:space="preserve">the pronouncements made by the </w:t>
      </w:r>
      <w:r w:rsidR="00C25EE4">
        <w:rPr>
          <w:rFonts w:ascii="Arial Narrow" w:eastAsia="Arial" w:hAnsi="Arial Narrow" w:cs="Arial"/>
          <w:sz w:val="24"/>
          <w:szCs w:val="24"/>
          <w:lang w:val="en-US"/>
        </w:rPr>
        <w:t xml:space="preserve">national government that different packages </w:t>
      </w:r>
      <w:r w:rsidRPr="00C25EE4">
        <w:rPr>
          <w:rFonts w:ascii="Arial Narrow" w:eastAsia="Arial" w:hAnsi="Arial Narrow" w:cs="Arial"/>
          <w:sz w:val="24"/>
          <w:szCs w:val="24"/>
          <w:lang w:val="en-US"/>
        </w:rPr>
        <w:t>be made available to supp</w:t>
      </w:r>
      <w:r w:rsidR="00C25EE4">
        <w:rPr>
          <w:rFonts w:ascii="Arial Narrow" w:eastAsia="Arial" w:hAnsi="Arial Narrow" w:cs="Arial"/>
          <w:sz w:val="24"/>
          <w:szCs w:val="24"/>
          <w:lang w:val="en-US"/>
        </w:rPr>
        <w:t>ort small businesses during the</w:t>
      </w:r>
      <w:r w:rsidRPr="00C25EE4">
        <w:rPr>
          <w:rFonts w:ascii="Arial Narrow" w:eastAsia="Arial" w:hAnsi="Arial Narrow" w:cs="Arial"/>
          <w:sz w:val="24"/>
          <w:szCs w:val="24"/>
          <w:lang w:val="en-US"/>
        </w:rPr>
        <w:t xml:space="preserve"> lockdown period and beyond. </w:t>
      </w:r>
      <w:r w:rsidR="00C25EE4">
        <w:rPr>
          <w:rFonts w:ascii="Arial Narrow" w:eastAsia="Arial" w:hAnsi="Arial Narrow" w:cs="Arial"/>
          <w:sz w:val="24"/>
          <w:szCs w:val="24"/>
          <w:lang w:val="en-US"/>
        </w:rPr>
        <w:t xml:space="preserve">With our support, </w:t>
      </w:r>
      <w:r w:rsidR="00C25EE4">
        <w:rPr>
          <w:rFonts w:ascii="Arial Narrow" w:eastAsia="Arial" w:hAnsi="Arial Narrow" w:cs="Arial"/>
          <w:sz w:val="24"/>
          <w:szCs w:val="24"/>
          <w:lang w:val="en-ZA"/>
        </w:rPr>
        <w:t>m</w:t>
      </w:r>
      <w:r w:rsidRPr="00C25EE4">
        <w:rPr>
          <w:rFonts w:ascii="Arial Narrow" w:eastAsia="Arial" w:hAnsi="Arial Narrow" w:cs="Arial"/>
          <w:sz w:val="24"/>
          <w:szCs w:val="24"/>
          <w:lang w:val="en-ZA"/>
        </w:rPr>
        <w:t xml:space="preserve">unicipalities </w:t>
      </w:r>
      <w:r w:rsidR="00C25EE4">
        <w:rPr>
          <w:rFonts w:ascii="Arial Narrow" w:eastAsia="Arial" w:hAnsi="Arial Narrow" w:cs="Arial"/>
          <w:sz w:val="24"/>
          <w:szCs w:val="24"/>
          <w:lang w:val="en-ZA"/>
        </w:rPr>
        <w:t>have been</w:t>
      </w:r>
      <w:r w:rsidRPr="00C25EE4">
        <w:rPr>
          <w:rFonts w:ascii="Arial Narrow" w:eastAsia="Arial" w:hAnsi="Arial Narrow" w:cs="Arial"/>
          <w:sz w:val="24"/>
          <w:szCs w:val="24"/>
          <w:lang w:val="en-ZA"/>
        </w:rPr>
        <w:t xml:space="preserve"> able to grant special permits to </w:t>
      </w:r>
      <w:r w:rsidR="00C25EE4">
        <w:rPr>
          <w:rFonts w:ascii="Arial Narrow" w:eastAsia="Arial" w:hAnsi="Arial Narrow" w:cs="Arial"/>
          <w:sz w:val="24"/>
          <w:szCs w:val="24"/>
          <w:lang w:val="en-ZA"/>
        </w:rPr>
        <w:t>spaza and t</w:t>
      </w:r>
      <w:r w:rsidRPr="00C25EE4">
        <w:rPr>
          <w:rFonts w:ascii="Arial Narrow" w:eastAsia="Arial" w:hAnsi="Arial Narrow" w:cs="Arial"/>
          <w:sz w:val="24"/>
          <w:szCs w:val="24"/>
          <w:lang w:val="en-ZA"/>
        </w:rPr>
        <w:t>uck shops to ensure that they are able to access funds through relevant banking institutions.</w:t>
      </w:r>
    </w:p>
    <w:p w14:paraId="56035CA1" w14:textId="77777777" w:rsidR="00D2390A" w:rsidRDefault="00D2390A" w:rsidP="00902C0B">
      <w:pPr>
        <w:spacing w:after="0" w:line="360" w:lineRule="auto"/>
        <w:jc w:val="both"/>
        <w:rPr>
          <w:rFonts w:ascii="Arial Narrow" w:eastAsia="Arial" w:hAnsi="Arial Narrow" w:cs="Arial"/>
          <w:b/>
          <w:color w:val="FF0000"/>
          <w:sz w:val="24"/>
          <w:szCs w:val="24"/>
        </w:rPr>
      </w:pPr>
    </w:p>
    <w:p w14:paraId="1B3A125E" w14:textId="77777777" w:rsidR="00B275DD" w:rsidRPr="009472BC" w:rsidRDefault="00B275DD" w:rsidP="00B275DD">
      <w:pPr>
        <w:spacing w:line="360" w:lineRule="auto"/>
        <w:jc w:val="both"/>
        <w:rPr>
          <w:rFonts w:ascii="Arial Narrow" w:eastAsia="Arial" w:hAnsi="Arial Narrow" w:cs="Arial"/>
          <w:b/>
          <w:sz w:val="24"/>
          <w:szCs w:val="24"/>
        </w:rPr>
      </w:pPr>
      <w:r w:rsidRPr="009472BC">
        <w:rPr>
          <w:rFonts w:ascii="Arial Narrow" w:eastAsia="Arial" w:hAnsi="Arial Narrow" w:cs="Arial"/>
          <w:b/>
          <w:sz w:val="24"/>
          <w:szCs w:val="24"/>
        </w:rPr>
        <w:t>Post-Covid-19 interventions</w:t>
      </w:r>
    </w:p>
    <w:p w14:paraId="68EFFA9D" w14:textId="41D1DE38" w:rsidR="009472BC" w:rsidRPr="00BD2EB1" w:rsidRDefault="009472BC" w:rsidP="0034546F">
      <w:pPr>
        <w:spacing w:after="0" w:line="360" w:lineRule="auto"/>
        <w:jc w:val="both"/>
        <w:rPr>
          <w:rFonts w:ascii="Arial Narrow" w:eastAsia="Arial" w:hAnsi="Arial Narrow" w:cs="Arial"/>
          <w:sz w:val="24"/>
          <w:szCs w:val="24"/>
          <w:lang w:val="en-US"/>
        </w:rPr>
      </w:pPr>
      <w:r w:rsidRPr="00BD2EB1">
        <w:rPr>
          <w:rFonts w:ascii="Arial Narrow" w:eastAsia="Arial" w:hAnsi="Arial Narrow" w:cs="Arial"/>
          <w:sz w:val="24"/>
          <w:szCs w:val="24"/>
          <w:lang w:val="en-US"/>
        </w:rPr>
        <w:t xml:space="preserve">Based on our </w:t>
      </w:r>
      <w:r w:rsidR="0034546F" w:rsidRPr="00BD2EB1">
        <w:rPr>
          <w:rFonts w:ascii="Arial Narrow" w:eastAsia="Arial" w:hAnsi="Arial Narrow" w:cs="Arial"/>
          <w:sz w:val="24"/>
          <w:szCs w:val="24"/>
          <w:lang w:val="en-US"/>
        </w:rPr>
        <w:t xml:space="preserve">day-to-day </w:t>
      </w:r>
      <w:r w:rsidRPr="00BD2EB1">
        <w:rPr>
          <w:rFonts w:ascii="Arial Narrow" w:eastAsia="Arial" w:hAnsi="Arial Narrow" w:cs="Arial"/>
          <w:sz w:val="24"/>
          <w:szCs w:val="24"/>
          <w:lang w:val="en-US"/>
        </w:rPr>
        <w:t>experience in dealing with the Covid-19 pandemic as it has unfolded</w:t>
      </w:r>
      <w:r w:rsidR="0034546F" w:rsidRPr="00BD2EB1">
        <w:rPr>
          <w:rFonts w:ascii="Arial Narrow" w:eastAsia="Arial" w:hAnsi="Arial Narrow" w:cs="Arial"/>
          <w:sz w:val="24"/>
          <w:szCs w:val="24"/>
          <w:lang w:val="en-US"/>
        </w:rPr>
        <w:t xml:space="preserve"> in </w:t>
      </w:r>
      <w:r w:rsidR="00BD2EB1">
        <w:rPr>
          <w:rFonts w:ascii="Arial Narrow" w:eastAsia="Arial" w:hAnsi="Arial Narrow" w:cs="Arial"/>
          <w:sz w:val="24"/>
          <w:szCs w:val="24"/>
          <w:lang w:val="en-US"/>
        </w:rPr>
        <w:t xml:space="preserve">the context of </w:t>
      </w:r>
      <w:r w:rsidR="0034546F" w:rsidRPr="00BD2EB1">
        <w:rPr>
          <w:rFonts w:ascii="Arial Narrow" w:eastAsia="Arial" w:hAnsi="Arial Narrow" w:cs="Arial"/>
          <w:sz w:val="24"/>
          <w:szCs w:val="24"/>
          <w:lang w:val="en-US"/>
        </w:rPr>
        <w:t>KZN</w:t>
      </w:r>
      <w:r w:rsidR="00BD2EB1">
        <w:rPr>
          <w:rFonts w:ascii="Arial Narrow" w:eastAsia="Arial" w:hAnsi="Arial Narrow" w:cs="Arial"/>
          <w:sz w:val="24"/>
          <w:szCs w:val="24"/>
          <w:lang w:val="en-US"/>
        </w:rPr>
        <w:t xml:space="preserve"> municipalities</w:t>
      </w:r>
      <w:r w:rsidRPr="00BD2EB1">
        <w:rPr>
          <w:rFonts w:ascii="Arial Narrow" w:eastAsia="Arial" w:hAnsi="Arial Narrow" w:cs="Arial"/>
          <w:sz w:val="24"/>
          <w:szCs w:val="24"/>
          <w:lang w:val="en-US"/>
        </w:rPr>
        <w:t>, we have</w:t>
      </w:r>
      <w:r w:rsidR="00BD2EB1">
        <w:rPr>
          <w:rFonts w:ascii="Arial Narrow" w:eastAsia="Arial" w:hAnsi="Arial Narrow" w:cs="Arial"/>
          <w:sz w:val="24"/>
          <w:szCs w:val="24"/>
          <w:lang w:val="en-US"/>
        </w:rPr>
        <w:t>,</w:t>
      </w:r>
      <w:r w:rsidRPr="00BD2EB1">
        <w:rPr>
          <w:rFonts w:ascii="Arial Narrow" w:eastAsia="Arial" w:hAnsi="Arial Narrow" w:cs="Arial"/>
          <w:sz w:val="24"/>
          <w:szCs w:val="24"/>
          <w:lang w:val="en-US"/>
        </w:rPr>
        <w:t xml:space="preserve"> as a department</w:t>
      </w:r>
      <w:r w:rsidR="00BD2EB1">
        <w:rPr>
          <w:rFonts w:ascii="Arial Narrow" w:eastAsia="Arial" w:hAnsi="Arial Narrow" w:cs="Arial"/>
          <w:sz w:val="24"/>
          <w:szCs w:val="24"/>
          <w:lang w:val="en-US"/>
        </w:rPr>
        <w:t>,</w:t>
      </w:r>
      <w:r w:rsidRPr="00BD2EB1">
        <w:rPr>
          <w:rFonts w:ascii="Arial Narrow" w:eastAsia="Arial" w:hAnsi="Arial Narrow" w:cs="Arial"/>
          <w:sz w:val="24"/>
          <w:szCs w:val="24"/>
          <w:lang w:val="en-US"/>
        </w:rPr>
        <w:t xml:space="preserve"> formulated a comprehensive Recovery Plan to provide a broad framework of plans to support the re</w:t>
      </w:r>
      <w:r w:rsidR="00BD2EB1">
        <w:rPr>
          <w:rFonts w:ascii="Arial Narrow" w:eastAsia="Arial" w:hAnsi="Arial Narrow" w:cs="Arial"/>
          <w:sz w:val="24"/>
          <w:szCs w:val="24"/>
          <w:lang w:val="en-US"/>
        </w:rPr>
        <w:t>covery of local government post-</w:t>
      </w:r>
      <w:r w:rsidRPr="00BD2EB1">
        <w:rPr>
          <w:rFonts w:ascii="Arial Narrow" w:eastAsia="Arial" w:hAnsi="Arial Narrow" w:cs="Arial"/>
          <w:sz w:val="24"/>
          <w:szCs w:val="24"/>
          <w:lang w:val="en-US"/>
        </w:rPr>
        <w:t>lockdown.</w:t>
      </w:r>
      <w:r w:rsidR="0034546F" w:rsidRPr="00BD2EB1">
        <w:rPr>
          <w:rFonts w:ascii="Arial Narrow" w:eastAsia="Arial" w:hAnsi="Arial Narrow" w:cs="Arial"/>
          <w:sz w:val="24"/>
          <w:szCs w:val="24"/>
          <w:lang w:val="en-US"/>
        </w:rPr>
        <w:t xml:space="preserve"> </w:t>
      </w:r>
      <w:r w:rsidRPr="00BD2EB1">
        <w:rPr>
          <w:rFonts w:ascii="Arial Narrow" w:eastAsia="Arial" w:hAnsi="Arial Narrow" w:cs="Arial"/>
          <w:sz w:val="24"/>
          <w:szCs w:val="24"/>
          <w:lang w:val="en-US"/>
        </w:rPr>
        <w:t xml:space="preserve">The </w:t>
      </w:r>
      <w:r w:rsidR="00261234">
        <w:rPr>
          <w:rFonts w:ascii="Arial Narrow" w:eastAsia="Arial" w:hAnsi="Arial Narrow" w:cs="Arial"/>
          <w:sz w:val="24"/>
          <w:szCs w:val="24"/>
          <w:lang w:val="en-US"/>
        </w:rPr>
        <w:t>plan</w:t>
      </w:r>
      <w:r w:rsidRPr="00BD2EB1">
        <w:rPr>
          <w:rFonts w:ascii="Arial Narrow" w:eastAsia="Arial" w:hAnsi="Arial Narrow" w:cs="Arial"/>
          <w:sz w:val="24"/>
          <w:szCs w:val="24"/>
          <w:lang w:val="en-US"/>
        </w:rPr>
        <w:t xml:space="preserve"> is </w:t>
      </w:r>
      <w:r w:rsidR="0034546F" w:rsidRPr="00BD2EB1">
        <w:rPr>
          <w:rFonts w:ascii="Arial Narrow" w:eastAsia="Arial" w:hAnsi="Arial Narrow" w:cs="Arial"/>
          <w:sz w:val="24"/>
          <w:szCs w:val="24"/>
          <w:lang w:val="en-US"/>
        </w:rPr>
        <w:t>based on five pillars, namely, governance, finance, basic service delivery, performance m</w:t>
      </w:r>
      <w:r w:rsidRPr="00BD2EB1">
        <w:rPr>
          <w:rFonts w:ascii="Arial Narrow" w:eastAsia="Arial" w:hAnsi="Arial Narrow" w:cs="Arial"/>
          <w:sz w:val="24"/>
          <w:szCs w:val="24"/>
          <w:lang w:val="en-US"/>
        </w:rPr>
        <w:t>anagement and the District Development Model.</w:t>
      </w:r>
      <w:r w:rsidR="0034546F" w:rsidRPr="00BD2EB1">
        <w:rPr>
          <w:rFonts w:ascii="Arial Narrow" w:eastAsia="Arial" w:hAnsi="Arial Narrow" w:cs="Arial"/>
          <w:sz w:val="24"/>
          <w:szCs w:val="24"/>
          <w:lang w:val="en-US"/>
        </w:rPr>
        <w:t xml:space="preserve"> We are currently engaging with</w:t>
      </w:r>
      <w:r w:rsidRPr="00BD2EB1">
        <w:rPr>
          <w:rFonts w:ascii="Arial Narrow" w:eastAsia="Arial" w:hAnsi="Arial Narrow" w:cs="Arial"/>
          <w:sz w:val="24"/>
          <w:szCs w:val="24"/>
          <w:lang w:val="en-US"/>
        </w:rPr>
        <w:t xml:space="preserve"> all 54 municipalities </w:t>
      </w:r>
      <w:r w:rsidR="0034546F" w:rsidRPr="00BD2EB1">
        <w:rPr>
          <w:rFonts w:ascii="Arial Narrow" w:eastAsia="Arial" w:hAnsi="Arial Narrow" w:cs="Arial"/>
          <w:sz w:val="24"/>
          <w:szCs w:val="24"/>
          <w:lang w:val="en-US"/>
        </w:rPr>
        <w:t xml:space="preserve">in the province to develop </w:t>
      </w:r>
      <w:r w:rsidR="00261234">
        <w:rPr>
          <w:rFonts w:ascii="Arial Narrow" w:eastAsia="Arial" w:hAnsi="Arial Narrow" w:cs="Arial"/>
          <w:sz w:val="24"/>
          <w:szCs w:val="24"/>
          <w:lang w:val="en-US"/>
        </w:rPr>
        <w:t>their own</w:t>
      </w:r>
      <w:r w:rsidRPr="00BD2EB1">
        <w:rPr>
          <w:rFonts w:ascii="Arial Narrow" w:eastAsia="Arial" w:hAnsi="Arial Narrow" w:cs="Arial"/>
          <w:sz w:val="24"/>
          <w:szCs w:val="24"/>
          <w:lang w:val="en-US"/>
        </w:rPr>
        <w:t xml:space="preserve"> custom</w:t>
      </w:r>
      <w:r w:rsidR="00BD2EB1" w:rsidRPr="00BD2EB1">
        <w:rPr>
          <w:rFonts w:ascii="Arial Narrow" w:eastAsia="Arial" w:hAnsi="Arial Narrow" w:cs="Arial"/>
          <w:sz w:val="24"/>
          <w:szCs w:val="24"/>
          <w:lang w:val="en-US"/>
        </w:rPr>
        <w:t>ised Post-L</w:t>
      </w:r>
      <w:r w:rsidRPr="00BD2EB1">
        <w:rPr>
          <w:rFonts w:ascii="Arial Narrow" w:eastAsia="Arial" w:hAnsi="Arial Narrow" w:cs="Arial"/>
          <w:sz w:val="24"/>
          <w:szCs w:val="24"/>
          <w:lang w:val="en-US"/>
        </w:rPr>
        <w:t xml:space="preserve">ockdown </w:t>
      </w:r>
      <w:r w:rsidR="0034546F" w:rsidRPr="00BD2EB1">
        <w:rPr>
          <w:rFonts w:ascii="Arial Narrow" w:eastAsia="Arial" w:hAnsi="Arial Narrow" w:cs="Arial"/>
          <w:sz w:val="24"/>
          <w:szCs w:val="24"/>
          <w:lang w:val="en-US"/>
        </w:rPr>
        <w:t xml:space="preserve">Recovery </w:t>
      </w:r>
      <w:r w:rsidRPr="00BD2EB1">
        <w:rPr>
          <w:rFonts w:ascii="Arial Narrow" w:eastAsia="Arial" w:hAnsi="Arial Narrow" w:cs="Arial"/>
          <w:sz w:val="24"/>
          <w:szCs w:val="24"/>
          <w:lang w:val="en-US"/>
        </w:rPr>
        <w:t>Plans.</w:t>
      </w:r>
    </w:p>
    <w:p w14:paraId="5B2B0722" w14:textId="77777777" w:rsidR="0034546F" w:rsidRPr="00BD2EB1" w:rsidRDefault="0034546F" w:rsidP="0034546F">
      <w:pPr>
        <w:spacing w:after="0" w:line="360" w:lineRule="auto"/>
        <w:jc w:val="both"/>
        <w:rPr>
          <w:rFonts w:ascii="Arial Narrow" w:eastAsia="Arial" w:hAnsi="Arial Narrow" w:cs="Arial"/>
          <w:sz w:val="24"/>
          <w:szCs w:val="24"/>
          <w:lang w:val="en-US"/>
        </w:rPr>
      </w:pPr>
    </w:p>
    <w:p w14:paraId="591AE2B7" w14:textId="7BAD5F1B" w:rsidR="00AE0CEB" w:rsidRPr="00BD2EB1" w:rsidRDefault="00BD2EB1" w:rsidP="00AE0CEB">
      <w:pPr>
        <w:spacing w:after="0" w:line="360" w:lineRule="auto"/>
        <w:jc w:val="both"/>
        <w:rPr>
          <w:rFonts w:ascii="Arial Narrow" w:eastAsia="Arial" w:hAnsi="Arial Narrow" w:cs="Arial"/>
          <w:sz w:val="24"/>
          <w:szCs w:val="24"/>
        </w:rPr>
      </w:pPr>
      <w:r w:rsidRPr="00BD2EB1">
        <w:rPr>
          <w:rFonts w:ascii="Arial Narrow" w:eastAsia="Arial" w:hAnsi="Arial Narrow" w:cs="Arial"/>
          <w:sz w:val="24"/>
          <w:szCs w:val="24"/>
        </w:rPr>
        <w:t xml:space="preserve">To mitigate the possibility that many </w:t>
      </w:r>
      <w:r>
        <w:rPr>
          <w:rFonts w:ascii="Arial Narrow" w:eastAsia="Arial" w:hAnsi="Arial Narrow" w:cs="Arial"/>
          <w:sz w:val="24"/>
          <w:szCs w:val="24"/>
        </w:rPr>
        <w:t xml:space="preserve">local </w:t>
      </w:r>
      <w:r w:rsidRPr="00BD2EB1">
        <w:rPr>
          <w:rFonts w:ascii="Arial Narrow" w:eastAsia="Arial" w:hAnsi="Arial Narrow" w:cs="Arial"/>
          <w:sz w:val="24"/>
          <w:szCs w:val="24"/>
        </w:rPr>
        <w:t>industries might close down post Covid-19 and t</w:t>
      </w:r>
      <w:r w:rsidR="00AE0CEB" w:rsidRPr="00BD2EB1">
        <w:rPr>
          <w:rFonts w:ascii="Arial Narrow" w:eastAsia="Arial" w:hAnsi="Arial Narrow" w:cs="Arial"/>
          <w:sz w:val="24"/>
          <w:szCs w:val="24"/>
        </w:rPr>
        <w:t xml:space="preserve">he effect of </w:t>
      </w:r>
      <w:r w:rsidRPr="00BD2EB1">
        <w:rPr>
          <w:rFonts w:ascii="Arial Narrow" w:eastAsia="Arial" w:hAnsi="Arial Narrow" w:cs="Arial"/>
          <w:sz w:val="24"/>
          <w:szCs w:val="24"/>
        </w:rPr>
        <w:t xml:space="preserve">ensuing </w:t>
      </w:r>
      <w:r w:rsidR="00AE0CEB" w:rsidRPr="00BD2EB1">
        <w:rPr>
          <w:rFonts w:ascii="Arial Narrow" w:eastAsia="Arial" w:hAnsi="Arial Narrow" w:cs="Arial"/>
          <w:sz w:val="24"/>
          <w:szCs w:val="24"/>
        </w:rPr>
        <w:t>job losses</w:t>
      </w:r>
      <w:r w:rsidRPr="00BD2EB1">
        <w:rPr>
          <w:rFonts w:ascii="Arial Narrow" w:eastAsia="Arial" w:hAnsi="Arial Narrow" w:cs="Arial"/>
          <w:sz w:val="24"/>
          <w:szCs w:val="24"/>
        </w:rPr>
        <w:t>, KZN m</w:t>
      </w:r>
      <w:r w:rsidR="00AE0CEB" w:rsidRPr="00BD2EB1">
        <w:rPr>
          <w:rFonts w:ascii="Arial Narrow" w:eastAsia="Arial" w:hAnsi="Arial Narrow" w:cs="Arial"/>
          <w:sz w:val="24"/>
          <w:szCs w:val="24"/>
        </w:rPr>
        <w:t xml:space="preserve">unicipalities will be supported with continued infrastructure </w:t>
      </w:r>
      <w:r w:rsidR="00781F80">
        <w:rPr>
          <w:rFonts w:ascii="Arial Narrow" w:eastAsia="Arial" w:hAnsi="Arial Narrow" w:cs="Arial"/>
          <w:sz w:val="24"/>
          <w:szCs w:val="24"/>
        </w:rPr>
        <w:t xml:space="preserve">development and </w:t>
      </w:r>
      <w:r w:rsidR="00AE0CEB" w:rsidRPr="00BD2EB1">
        <w:rPr>
          <w:rFonts w:ascii="Arial Narrow" w:eastAsia="Arial" w:hAnsi="Arial Narrow" w:cs="Arial"/>
          <w:sz w:val="24"/>
          <w:szCs w:val="24"/>
        </w:rPr>
        <w:t xml:space="preserve">measures to support surviving local industries, attracting investment and reducing </w:t>
      </w:r>
      <w:r w:rsidR="00781F80">
        <w:rPr>
          <w:rFonts w:ascii="Arial Narrow" w:eastAsia="Arial" w:hAnsi="Arial Narrow" w:cs="Arial"/>
          <w:sz w:val="24"/>
          <w:szCs w:val="24"/>
        </w:rPr>
        <w:t>the Red Tape</w:t>
      </w:r>
      <w:r w:rsidR="00AE0CEB" w:rsidRPr="00BD2EB1">
        <w:rPr>
          <w:rFonts w:ascii="Arial Narrow" w:eastAsia="Arial" w:hAnsi="Arial Narrow" w:cs="Arial"/>
          <w:sz w:val="24"/>
          <w:szCs w:val="24"/>
        </w:rPr>
        <w:t xml:space="preserve">. </w:t>
      </w:r>
      <w:r w:rsidR="00781F80">
        <w:rPr>
          <w:rFonts w:ascii="Arial Narrow" w:eastAsia="Arial" w:hAnsi="Arial Narrow" w:cs="Arial"/>
          <w:sz w:val="24"/>
          <w:szCs w:val="24"/>
        </w:rPr>
        <w:t>W</w:t>
      </w:r>
      <w:r w:rsidRPr="00BD2EB1">
        <w:rPr>
          <w:rFonts w:ascii="Arial Narrow" w:eastAsia="Arial" w:hAnsi="Arial Narrow" w:cs="Arial"/>
          <w:sz w:val="24"/>
          <w:szCs w:val="24"/>
        </w:rPr>
        <w:t xml:space="preserve">e will </w:t>
      </w:r>
      <w:r>
        <w:rPr>
          <w:rFonts w:ascii="Arial Narrow" w:eastAsia="Arial" w:hAnsi="Arial Narrow" w:cs="Arial"/>
          <w:sz w:val="24"/>
          <w:szCs w:val="24"/>
        </w:rPr>
        <w:t xml:space="preserve">be </w:t>
      </w:r>
      <w:r w:rsidR="00AE0CEB" w:rsidRPr="00BD2EB1">
        <w:rPr>
          <w:rFonts w:ascii="Arial Narrow" w:eastAsia="Arial" w:hAnsi="Arial Narrow" w:cs="Arial"/>
          <w:sz w:val="24"/>
          <w:szCs w:val="24"/>
        </w:rPr>
        <w:t>support</w:t>
      </w:r>
      <w:r>
        <w:rPr>
          <w:rFonts w:ascii="Arial Narrow" w:eastAsia="Arial" w:hAnsi="Arial Narrow" w:cs="Arial"/>
          <w:sz w:val="24"/>
          <w:szCs w:val="24"/>
        </w:rPr>
        <w:t>ing m</w:t>
      </w:r>
      <w:r w:rsidR="00AE0CEB" w:rsidRPr="00BD2EB1">
        <w:rPr>
          <w:rFonts w:ascii="Arial Narrow" w:eastAsia="Arial" w:hAnsi="Arial Narrow" w:cs="Arial"/>
          <w:sz w:val="24"/>
          <w:szCs w:val="24"/>
        </w:rPr>
        <w:t>unicipalities in reviewing the</w:t>
      </w:r>
      <w:r>
        <w:rPr>
          <w:rFonts w:ascii="Arial Narrow" w:eastAsia="Arial" w:hAnsi="Arial Narrow" w:cs="Arial"/>
          <w:sz w:val="24"/>
          <w:szCs w:val="24"/>
        </w:rPr>
        <w:t xml:space="preserve">ir current </w:t>
      </w:r>
      <w:r w:rsidR="00AE0CEB" w:rsidRPr="00BD2EB1">
        <w:rPr>
          <w:rFonts w:ascii="Arial Narrow" w:eastAsia="Arial" w:hAnsi="Arial Narrow" w:cs="Arial"/>
          <w:sz w:val="24"/>
          <w:szCs w:val="24"/>
        </w:rPr>
        <w:t>Informal Econo</w:t>
      </w:r>
      <w:r>
        <w:rPr>
          <w:rFonts w:ascii="Arial Narrow" w:eastAsia="Arial" w:hAnsi="Arial Narrow" w:cs="Arial"/>
          <w:sz w:val="24"/>
          <w:szCs w:val="24"/>
        </w:rPr>
        <w:t xml:space="preserve">my Policies to ensure a </w:t>
      </w:r>
      <w:r>
        <w:rPr>
          <w:rFonts w:ascii="Arial Narrow" w:eastAsia="Arial" w:hAnsi="Arial Narrow" w:cs="Arial"/>
          <w:sz w:val="24"/>
          <w:szCs w:val="24"/>
        </w:rPr>
        <w:lastRenderedPageBreak/>
        <w:t>sustainable transition to more inclusive local economies. We will also f</w:t>
      </w:r>
      <w:r w:rsidR="00AE0CEB" w:rsidRPr="00BD2EB1">
        <w:rPr>
          <w:rFonts w:ascii="Arial Narrow" w:eastAsia="Arial" w:hAnsi="Arial Narrow" w:cs="Arial"/>
          <w:sz w:val="24"/>
          <w:szCs w:val="24"/>
        </w:rPr>
        <w:t>acilitate completion of incomp</w:t>
      </w:r>
      <w:r>
        <w:rPr>
          <w:rFonts w:ascii="Arial Narrow" w:eastAsia="Arial" w:hAnsi="Arial Narrow" w:cs="Arial"/>
          <w:sz w:val="24"/>
          <w:szCs w:val="24"/>
        </w:rPr>
        <w:t>lete infrastructure projects in our</w:t>
      </w:r>
      <w:r w:rsidR="00AE0CEB" w:rsidRPr="00BD2EB1">
        <w:rPr>
          <w:rFonts w:ascii="Arial Narrow" w:eastAsia="Arial" w:hAnsi="Arial Narrow" w:cs="Arial"/>
          <w:sz w:val="24"/>
          <w:szCs w:val="24"/>
        </w:rPr>
        <w:t xml:space="preserve"> CSC, M</w:t>
      </w:r>
      <w:r>
        <w:rPr>
          <w:rFonts w:ascii="Arial Narrow" w:eastAsia="Arial" w:hAnsi="Arial Narrow" w:cs="Arial"/>
          <w:sz w:val="24"/>
          <w:szCs w:val="24"/>
        </w:rPr>
        <w:t xml:space="preserve">unicipal Infrastructure and </w:t>
      </w:r>
      <w:r w:rsidR="00AE0CEB" w:rsidRPr="00BD2EB1">
        <w:rPr>
          <w:rFonts w:ascii="Arial Narrow" w:eastAsia="Arial" w:hAnsi="Arial Narrow" w:cs="Arial"/>
          <w:sz w:val="24"/>
          <w:szCs w:val="24"/>
        </w:rPr>
        <w:t>Small Town Rehabilitation programmes.</w:t>
      </w:r>
    </w:p>
    <w:p w14:paraId="3B27360D" w14:textId="77777777" w:rsidR="00D2390A" w:rsidRDefault="00D2390A" w:rsidP="00902C0B">
      <w:pPr>
        <w:spacing w:after="0" w:line="360" w:lineRule="auto"/>
        <w:jc w:val="both"/>
        <w:rPr>
          <w:rFonts w:ascii="Arial Narrow" w:eastAsia="Arial" w:hAnsi="Arial Narrow" w:cs="Arial"/>
          <w:sz w:val="24"/>
          <w:szCs w:val="24"/>
        </w:rPr>
      </w:pPr>
    </w:p>
    <w:p w14:paraId="5A0566ED" w14:textId="31D85CDD" w:rsidR="00D2390A" w:rsidRPr="00D2390A" w:rsidRDefault="00D2390A" w:rsidP="00902C0B">
      <w:pPr>
        <w:spacing w:after="0" w:line="360" w:lineRule="auto"/>
        <w:jc w:val="both"/>
        <w:rPr>
          <w:rFonts w:ascii="Arial Narrow" w:eastAsia="Arial" w:hAnsi="Arial Narrow" w:cs="Arial"/>
          <w:b/>
          <w:sz w:val="24"/>
          <w:szCs w:val="24"/>
        </w:rPr>
      </w:pPr>
      <w:r w:rsidRPr="00D2390A">
        <w:rPr>
          <w:rFonts w:ascii="Arial Narrow" w:eastAsia="Arial" w:hAnsi="Arial Narrow" w:cs="Arial"/>
          <w:b/>
          <w:sz w:val="24"/>
          <w:szCs w:val="24"/>
        </w:rPr>
        <w:t>Capacity building</w:t>
      </w:r>
    </w:p>
    <w:p w14:paraId="1C4A7528" w14:textId="77777777" w:rsidR="00D2390A" w:rsidRPr="00104FFF" w:rsidRDefault="00D2390A" w:rsidP="00902C0B">
      <w:pPr>
        <w:spacing w:after="0" w:line="360" w:lineRule="auto"/>
        <w:jc w:val="both"/>
        <w:rPr>
          <w:rFonts w:ascii="Arial Narrow" w:eastAsia="Arial" w:hAnsi="Arial Narrow" w:cs="Arial"/>
          <w:sz w:val="24"/>
          <w:szCs w:val="24"/>
        </w:rPr>
      </w:pPr>
    </w:p>
    <w:p w14:paraId="1595FFCF" w14:textId="7A34C8AC" w:rsidR="00117490" w:rsidRPr="00104FFF" w:rsidRDefault="00D2390A" w:rsidP="00902C0B">
      <w:pPr>
        <w:spacing w:after="0" w:line="360" w:lineRule="auto"/>
        <w:jc w:val="both"/>
        <w:rPr>
          <w:rFonts w:ascii="Arial Narrow" w:eastAsia="Arial" w:hAnsi="Arial Narrow" w:cs="Arial"/>
          <w:sz w:val="24"/>
          <w:szCs w:val="24"/>
        </w:rPr>
      </w:pPr>
      <w:r>
        <w:rPr>
          <w:rFonts w:ascii="Arial Narrow" w:eastAsia="Arial" w:hAnsi="Arial Narrow" w:cs="Arial"/>
          <w:sz w:val="24"/>
          <w:szCs w:val="24"/>
        </w:rPr>
        <w:t>Madam Speaker,</w:t>
      </w:r>
      <w:r w:rsidR="00117490" w:rsidRPr="00104FFF">
        <w:rPr>
          <w:rFonts w:ascii="Arial Narrow" w:eastAsia="Arial" w:hAnsi="Arial Narrow" w:cs="Arial"/>
          <w:sz w:val="24"/>
          <w:szCs w:val="24"/>
        </w:rPr>
        <w:t xml:space="preserve"> the fight against the triple scourge of poverty, inequality and unemployment can never be won if we do</w:t>
      </w:r>
      <w:r w:rsidR="00936B70" w:rsidRPr="00104FFF">
        <w:rPr>
          <w:rFonts w:ascii="Arial Narrow" w:eastAsia="Arial" w:hAnsi="Arial Narrow" w:cs="Arial"/>
          <w:sz w:val="24"/>
          <w:szCs w:val="24"/>
        </w:rPr>
        <w:t xml:space="preserve"> no</w:t>
      </w:r>
      <w:r w:rsidR="00117490" w:rsidRPr="00104FFF">
        <w:rPr>
          <w:rFonts w:ascii="Arial Narrow" w:eastAsia="Arial" w:hAnsi="Arial Narrow" w:cs="Arial"/>
          <w:sz w:val="24"/>
          <w:szCs w:val="24"/>
        </w:rPr>
        <w:t>t build the capacity of our</w:t>
      </w:r>
      <w:r>
        <w:rPr>
          <w:rFonts w:ascii="Arial Narrow" w:eastAsia="Arial" w:hAnsi="Arial Narrow" w:cs="Arial"/>
          <w:sz w:val="24"/>
          <w:szCs w:val="24"/>
        </w:rPr>
        <w:t xml:space="preserve"> local government institutions.</w:t>
      </w:r>
      <w:r w:rsidR="00117490" w:rsidRPr="00104FFF">
        <w:rPr>
          <w:rFonts w:ascii="Arial Narrow" w:eastAsia="Arial" w:hAnsi="Arial Narrow" w:cs="Arial"/>
          <w:sz w:val="24"/>
          <w:szCs w:val="24"/>
        </w:rPr>
        <w:t xml:space="preserve"> However, the offensive to building capacity has to start from an understanding and appreciation of the capacity that you already have.</w:t>
      </w:r>
    </w:p>
    <w:p w14:paraId="03378D49" w14:textId="77777777" w:rsidR="00605786" w:rsidRPr="00104FFF" w:rsidRDefault="00605786" w:rsidP="00902C0B">
      <w:pPr>
        <w:spacing w:after="0" w:line="360" w:lineRule="auto"/>
        <w:ind w:right="113"/>
        <w:jc w:val="both"/>
        <w:rPr>
          <w:rFonts w:ascii="Arial Narrow" w:eastAsia="Arial" w:hAnsi="Arial Narrow" w:cs="Arial"/>
          <w:b/>
          <w:sz w:val="24"/>
          <w:szCs w:val="24"/>
        </w:rPr>
      </w:pPr>
    </w:p>
    <w:p w14:paraId="2847E92E" w14:textId="77777777" w:rsidR="00605786" w:rsidRPr="00104FFF" w:rsidRDefault="00605786" w:rsidP="00902C0B">
      <w:pPr>
        <w:spacing w:after="0" w:line="360" w:lineRule="auto"/>
        <w:ind w:right="113"/>
        <w:jc w:val="both"/>
        <w:rPr>
          <w:rFonts w:ascii="Arial Narrow" w:eastAsia="Arial" w:hAnsi="Arial Narrow" w:cs="Arial"/>
          <w:b/>
          <w:sz w:val="24"/>
          <w:szCs w:val="24"/>
        </w:rPr>
      </w:pPr>
      <w:r w:rsidRPr="00104FFF">
        <w:rPr>
          <w:rFonts w:ascii="Arial Narrow" w:eastAsia="Arial" w:hAnsi="Arial Narrow" w:cs="Arial"/>
          <w:b/>
          <w:sz w:val="24"/>
          <w:szCs w:val="24"/>
        </w:rPr>
        <w:t>Skills audits</w:t>
      </w:r>
    </w:p>
    <w:p w14:paraId="54E74EE7" w14:textId="77777777" w:rsidR="00936B70" w:rsidRPr="00104FFF" w:rsidRDefault="00936B70" w:rsidP="00902C0B">
      <w:pPr>
        <w:spacing w:after="0" w:line="360" w:lineRule="auto"/>
        <w:ind w:right="113"/>
        <w:jc w:val="both"/>
        <w:rPr>
          <w:rFonts w:ascii="Arial Narrow" w:eastAsia="Arial" w:hAnsi="Arial Narrow" w:cs="Arial"/>
          <w:b/>
          <w:sz w:val="24"/>
          <w:szCs w:val="24"/>
        </w:rPr>
      </w:pPr>
    </w:p>
    <w:p w14:paraId="472213B1" w14:textId="77777777" w:rsidR="00D2390A" w:rsidRDefault="00D2390A" w:rsidP="00902C0B">
      <w:pPr>
        <w:spacing w:after="0" w:line="360" w:lineRule="auto"/>
        <w:ind w:right="113"/>
        <w:jc w:val="both"/>
        <w:rPr>
          <w:rFonts w:ascii="Arial Narrow" w:hAnsi="Arial Narrow"/>
          <w:sz w:val="24"/>
          <w:szCs w:val="24"/>
        </w:rPr>
      </w:pPr>
      <w:r>
        <w:rPr>
          <w:rFonts w:ascii="Arial Narrow" w:eastAsia="Arial" w:hAnsi="Arial Narrow" w:cs="Arial"/>
          <w:sz w:val="24"/>
          <w:szCs w:val="24"/>
        </w:rPr>
        <w:t>W</w:t>
      </w:r>
      <w:r w:rsidR="00605786" w:rsidRPr="00104FFF">
        <w:rPr>
          <w:rFonts w:ascii="Arial Narrow" w:eastAsia="Arial" w:hAnsi="Arial Narrow" w:cs="Arial"/>
          <w:sz w:val="24"/>
          <w:szCs w:val="24"/>
        </w:rPr>
        <w:t>e have reported at length in the previous budget speeches about a province-wide skills audit that was conducted to determine the education levels and qualifications, of councillors post-elections from 2016 to 2018.</w:t>
      </w:r>
      <w:r w:rsidR="00936B70" w:rsidRPr="00104FFF">
        <w:rPr>
          <w:rFonts w:ascii="Arial Narrow" w:eastAsia="Arial" w:hAnsi="Arial Narrow" w:cs="Arial"/>
          <w:sz w:val="24"/>
          <w:szCs w:val="24"/>
        </w:rPr>
        <w:t xml:space="preserve"> </w:t>
      </w:r>
      <w:r w:rsidR="00605786" w:rsidRPr="00104FFF">
        <w:rPr>
          <w:rFonts w:ascii="Arial Narrow" w:eastAsia="Arial" w:hAnsi="Arial Narrow" w:cs="Arial"/>
          <w:sz w:val="24"/>
          <w:szCs w:val="24"/>
        </w:rPr>
        <w:t xml:space="preserve">We also conducted a province-wide skills audit of officials in KZN municipalities. </w:t>
      </w:r>
      <w:r w:rsidR="00605786" w:rsidRPr="00104FFF">
        <w:rPr>
          <w:rFonts w:ascii="Arial Narrow" w:hAnsi="Arial Narrow"/>
          <w:sz w:val="24"/>
          <w:szCs w:val="24"/>
        </w:rPr>
        <w:t xml:space="preserve">During the Finance, Budget and Treasury Office and Technical Skills Audit, 5 955 municipal employees were audited. A further 4144 employees were audited in nine municipalities. </w:t>
      </w:r>
    </w:p>
    <w:p w14:paraId="7CE41EB7" w14:textId="77777777" w:rsidR="00D2390A" w:rsidRDefault="00D2390A" w:rsidP="00902C0B">
      <w:pPr>
        <w:spacing w:after="0" w:line="360" w:lineRule="auto"/>
        <w:ind w:right="113"/>
        <w:jc w:val="both"/>
        <w:rPr>
          <w:rFonts w:ascii="Arial Narrow" w:hAnsi="Arial Narrow"/>
          <w:sz w:val="24"/>
          <w:szCs w:val="24"/>
        </w:rPr>
      </w:pPr>
    </w:p>
    <w:p w14:paraId="6CC957BB" w14:textId="579608CD" w:rsidR="00605786" w:rsidRPr="00104FFF" w:rsidRDefault="00605786" w:rsidP="00902C0B">
      <w:pPr>
        <w:spacing w:after="0" w:line="360" w:lineRule="auto"/>
        <w:ind w:right="113"/>
        <w:jc w:val="both"/>
        <w:rPr>
          <w:rFonts w:ascii="Arial Narrow" w:eastAsia="Arial" w:hAnsi="Arial Narrow" w:cs="Arial"/>
          <w:sz w:val="24"/>
          <w:szCs w:val="24"/>
        </w:rPr>
      </w:pPr>
      <w:r w:rsidRPr="00104FFF">
        <w:rPr>
          <w:rFonts w:ascii="Arial Narrow" w:hAnsi="Arial Narrow"/>
          <w:sz w:val="24"/>
          <w:szCs w:val="24"/>
        </w:rPr>
        <w:t xml:space="preserve">The total number of officials audited is 10 099. </w:t>
      </w:r>
      <w:r w:rsidRPr="00104FFF">
        <w:rPr>
          <w:rFonts w:ascii="Arial Narrow" w:eastAsia="Arial" w:hAnsi="Arial Narrow" w:cs="Arial"/>
          <w:sz w:val="24"/>
          <w:szCs w:val="24"/>
        </w:rPr>
        <w:t xml:space="preserve">These skills audits have assisted us in identifying skills gaps and specific training needs per municipality. </w:t>
      </w:r>
      <w:r w:rsidR="00936B70" w:rsidRPr="00104FFF">
        <w:rPr>
          <w:rFonts w:ascii="Arial Narrow" w:eastAsia="Times New Roman" w:hAnsi="Arial Narrow" w:cs="Arial"/>
          <w:sz w:val="24"/>
          <w:szCs w:val="24"/>
          <w:lang w:eastAsia="en-ZA"/>
        </w:rPr>
        <w:t>Sixty</w:t>
      </w:r>
      <w:r w:rsidR="00DF676D">
        <w:rPr>
          <w:rFonts w:ascii="Arial Narrow" w:eastAsia="Times New Roman" w:hAnsi="Arial Narrow" w:cs="Arial"/>
          <w:sz w:val="24"/>
          <w:szCs w:val="24"/>
          <w:lang w:eastAsia="en-ZA"/>
        </w:rPr>
        <w:t xml:space="preserve"> </w:t>
      </w:r>
      <w:r w:rsidRPr="00104FFF">
        <w:rPr>
          <w:rFonts w:ascii="Arial Narrow" w:eastAsia="Times New Roman" w:hAnsi="Arial Narrow" w:cs="Arial"/>
          <w:sz w:val="24"/>
          <w:szCs w:val="24"/>
          <w:lang w:eastAsia="en-ZA"/>
        </w:rPr>
        <w:t>officials were trained in various municipali</w:t>
      </w:r>
      <w:r w:rsidR="009C5546" w:rsidRPr="00104FFF">
        <w:rPr>
          <w:rFonts w:ascii="Arial Narrow" w:eastAsia="Times New Roman" w:hAnsi="Arial Narrow" w:cs="Arial"/>
          <w:sz w:val="24"/>
          <w:szCs w:val="24"/>
          <w:lang w:eastAsia="en-ZA"/>
        </w:rPr>
        <w:t>ties on the use of the Gaps</w:t>
      </w:r>
      <w:r w:rsidRPr="00104FFF">
        <w:rPr>
          <w:rFonts w:ascii="Arial Narrow" w:eastAsia="Times New Roman" w:hAnsi="Arial Narrow" w:cs="Arial"/>
          <w:sz w:val="24"/>
          <w:szCs w:val="24"/>
          <w:lang w:eastAsia="en-ZA"/>
        </w:rPr>
        <w:t xml:space="preserve"> Skills Audit system. This ensures that municipalities are able to conduct their own skills audit</w:t>
      </w:r>
      <w:r w:rsidR="00AC7CE5" w:rsidRPr="00104FFF">
        <w:rPr>
          <w:rFonts w:ascii="Arial Narrow" w:eastAsia="Times New Roman" w:hAnsi="Arial Narrow" w:cs="Arial"/>
          <w:sz w:val="24"/>
          <w:szCs w:val="24"/>
          <w:lang w:eastAsia="en-ZA"/>
        </w:rPr>
        <w:t>s</w:t>
      </w:r>
      <w:r w:rsidR="00261234">
        <w:rPr>
          <w:rFonts w:ascii="Arial Narrow" w:eastAsia="Times New Roman" w:hAnsi="Arial Narrow" w:cs="Arial"/>
          <w:sz w:val="24"/>
          <w:szCs w:val="24"/>
          <w:lang w:eastAsia="en-ZA"/>
        </w:rPr>
        <w:t xml:space="preserve"> to fast-</w:t>
      </w:r>
      <w:r w:rsidRPr="00104FFF">
        <w:rPr>
          <w:rFonts w:ascii="Arial Narrow" w:eastAsia="Times New Roman" w:hAnsi="Arial Narrow" w:cs="Arial"/>
          <w:sz w:val="24"/>
          <w:szCs w:val="24"/>
          <w:lang w:eastAsia="en-ZA"/>
        </w:rPr>
        <w:t>track the identification of training in</w:t>
      </w:r>
      <w:r w:rsidR="00936B70" w:rsidRPr="00104FFF">
        <w:rPr>
          <w:rFonts w:ascii="Arial Narrow" w:eastAsia="Times New Roman" w:hAnsi="Arial Narrow" w:cs="Arial"/>
          <w:sz w:val="24"/>
          <w:szCs w:val="24"/>
          <w:lang w:eastAsia="en-ZA"/>
        </w:rPr>
        <w:t xml:space="preserve">terventions that are required. </w:t>
      </w:r>
      <w:r w:rsidRPr="00104FFF">
        <w:rPr>
          <w:rFonts w:ascii="Arial Narrow" w:hAnsi="Arial Narrow"/>
          <w:sz w:val="24"/>
          <w:szCs w:val="24"/>
        </w:rPr>
        <w:t>The remaining 36 772 employees will be audited in the 45 municipalities in the next two years</w:t>
      </w:r>
      <w:r w:rsidR="00450133" w:rsidRPr="00104FFF">
        <w:rPr>
          <w:rFonts w:ascii="Arial Narrow" w:hAnsi="Arial Narrow"/>
          <w:sz w:val="24"/>
          <w:szCs w:val="24"/>
        </w:rPr>
        <w:t xml:space="preserve"> using the 60 trained officials</w:t>
      </w:r>
      <w:r w:rsidRPr="00104FFF">
        <w:rPr>
          <w:rFonts w:ascii="Arial Narrow" w:hAnsi="Arial Narrow"/>
          <w:sz w:val="24"/>
          <w:szCs w:val="24"/>
        </w:rPr>
        <w:t xml:space="preserve">. </w:t>
      </w:r>
    </w:p>
    <w:p w14:paraId="6C1B6F8F" w14:textId="77777777" w:rsidR="00117490" w:rsidRPr="00104FFF" w:rsidRDefault="00117490" w:rsidP="00902C0B">
      <w:pPr>
        <w:spacing w:after="0" w:line="360" w:lineRule="auto"/>
        <w:jc w:val="both"/>
        <w:rPr>
          <w:rFonts w:ascii="Arial Narrow" w:eastAsia="Arial" w:hAnsi="Arial Narrow" w:cs="Arial"/>
          <w:sz w:val="24"/>
          <w:szCs w:val="24"/>
        </w:rPr>
      </w:pPr>
    </w:p>
    <w:p w14:paraId="787CA5BB" w14:textId="77777777" w:rsidR="00117490" w:rsidRPr="00104FFF" w:rsidRDefault="00117490" w:rsidP="00902C0B">
      <w:pPr>
        <w:pBdr>
          <w:top w:val="nil"/>
          <w:left w:val="nil"/>
          <w:bottom w:val="nil"/>
          <w:right w:val="nil"/>
          <w:between w:val="nil"/>
        </w:pBdr>
        <w:shd w:val="clear" w:color="auto" w:fill="FFFFFF"/>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Institutional capacity</w:t>
      </w:r>
    </w:p>
    <w:p w14:paraId="146F7CEF" w14:textId="77777777" w:rsidR="00936B70" w:rsidRPr="00104FFF" w:rsidRDefault="00936B70" w:rsidP="00902C0B">
      <w:pPr>
        <w:spacing w:after="0" w:line="360" w:lineRule="auto"/>
        <w:ind w:right="113"/>
        <w:jc w:val="both"/>
        <w:rPr>
          <w:rFonts w:ascii="Arial Narrow" w:eastAsia="Arial" w:hAnsi="Arial Narrow" w:cs="Arial"/>
          <w:sz w:val="24"/>
          <w:szCs w:val="24"/>
        </w:rPr>
      </w:pPr>
    </w:p>
    <w:p w14:paraId="483BA61A" w14:textId="57876B5A" w:rsidR="00117490" w:rsidRPr="00104FFF" w:rsidRDefault="00117490" w:rsidP="00902C0B">
      <w:pPr>
        <w:spacing w:after="0" w:line="360" w:lineRule="auto"/>
        <w:ind w:right="113"/>
        <w:jc w:val="both"/>
        <w:rPr>
          <w:rFonts w:ascii="Arial Narrow" w:eastAsia="Arial" w:hAnsi="Arial Narrow" w:cs="Arial"/>
          <w:sz w:val="24"/>
          <w:szCs w:val="24"/>
        </w:rPr>
      </w:pPr>
      <w:r w:rsidRPr="00104FFF">
        <w:rPr>
          <w:rFonts w:ascii="Arial Narrow" w:eastAsia="Arial" w:hAnsi="Arial Narrow" w:cs="Arial"/>
          <w:sz w:val="24"/>
          <w:szCs w:val="24"/>
        </w:rPr>
        <w:t xml:space="preserve">With 2020/2021 being defined by the need </w:t>
      </w:r>
      <w:r w:rsidRPr="00104FFF">
        <w:rPr>
          <w:rFonts w:ascii="Arial Narrow" w:eastAsia="Arial" w:hAnsi="Arial Narrow" w:cs="Arial"/>
          <w:b/>
          <w:sz w:val="24"/>
          <w:szCs w:val="24"/>
        </w:rPr>
        <w:t xml:space="preserve">to create a </w:t>
      </w:r>
      <w:r w:rsidRPr="00104FFF">
        <w:rPr>
          <w:rFonts w:ascii="Arial Narrow" w:eastAsia="Times New Roman" w:hAnsi="Arial Narrow" w:cs="Times New Roman"/>
          <w:b/>
          <w:sz w:val="24"/>
          <w:szCs w:val="24"/>
          <w:lang w:val="en-ZA" w:eastAsia="en-ZA"/>
        </w:rPr>
        <w:t>Capable, Ethical and Developmental State</w:t>
      </w:r>
      <w:r w:rsidRPr="00104FFF">
        <w:rPr>
          <w:rFonts w:ascii="Arial Narrow" w:eastAsia="Times New Roman" w:hAnsi="Arial Narrow" w:cs="Times New Roman"/>
          <w:sz w:val="24"/>
          <w:szCs w:val="24"/>
          <w:lang w:val="en-ZA" w:eastAsia="en-ZA"/>
        </w:rPr>
        <w:t>, as per the</w:t>
      </w:r>
      <w:r w:rsidR="00AC7CE5" w:rsidRPr="00104FFF">
        <w:rPr>
          <w:rFonts w:ascii="Arial Narrow" w:eastAsia="Times New Roman" w:hAnsi="Arial Narrow" w:cs="Times New Roman"/>
          <w:sz w:val="24"/>
          <w:szCs w:val="24"/>
          <w:lang w:val="en-ZA" w:eastAsia="en-ZA"/>
        </w:rPr>
        <w:t xml:space="preserve"> first priority of the MTSF</w:t>
      </w:r>
      <w:r w:rsidRPr="00104FFF">
        <w:rPr>
          <w:rFonts w:ascii="Arial Narrow" w:eastAsia="Times New Roman" w:hAnsi="Arial Narrow" w:cs="Times New Roman"/>
          <w:sz w:val="24"/>
          <w:szCs w:val="24"/>
          <w:lang w:val="en-ZA" w:eastAsia="en-ZA"/>
        </w:rPr>
        <w:t>,</w:t>
      </w:r>
      <w:r w:rsidRPr="00104FFF">
        <w:rPr>
          <w:rFonts w:ascii="Arial Narrow" w:eastAsia="Arial" w:hAnsi="Arial Narrow" w:cs="Arial"/>
          <w:sz w:val="24"/>
          <w:szCs w:val="24"/>
        </w:rPr>
        <w:t xml:space="preserve"> the</w:t>
      </w:r>
      <w:r w:rsidR="00936B70" w:rsidRPr="00104FFF">
        <w:rPr>
          <w:rFonts w:ascii="Arial Narrow" w:eastAsia="Arial" w:hAnsi="Arial Narrow" w:cs="Arial"/>
          <w:sz w:val="24"/>
          <w:szCs w:val="24"/>
        </w:rPr>
        <w:t xml:space="preserve">re is a need to reconfigure </w:t>
      </w:r>
      <w:r w:rsidRPr="00104FFF">
        <w:rPr>
          <w:rFonts w:ascii="Arial Narrow" w:eastAsia="Arial" w:hAnsi="Arial Narrow" w:cs="Arial"/>
          <w:sz w:val="24"/>
          <w:szCs w:val="24"/>
        </w:rPr>
        <w:t xml:space="preserve">Cogta’s working arrangement to enhance the responsibility of co-ordination within and outside the department. In practice, this means that we need to build both internal and external capacity. </w:t>
      </w:r>
    </w:p>
    <w:p w14:paraId="336018C0" w14:textId="77777777" w:rsidR="00117490" w:rsidRPr="00104FFF" w:rsidRDefault="00117490" w:rsidP="00902C0B">
      <w:pPr>
        <w:spacing w:after="0" w:line="360" w:lineRule="auto"/>
        <w:ind w:right="113"/>
        <w:jc w:val="both"/>
        <w:rPr>
          <w:rFonts w:ascii="Arial Narrow" w:eastAsia="Arial" w:hAnsi="Arial Narrow" w:cs="Arial"/>
          <w:sz w:val="24"/>
          <w:szCs w:val="24"/>
        </w:rPr>
      </w:pPr>
    </w:p>
    <w:p w14:paraId="08A24769" w14:textId="6D596104" w:rsidR="00117490" w:rsidRPr="00104FFF" w:rsidRDefault="00936B70" w:rsidP="00902C0B">
      <w:pPr>
        <w:spacing w:after="0" w:line="360" w:lineRule="auto"/>
        <w:ind w:right="113"/>
        <w:jc w:val="both"/>
        <w:rPr>
          <w:rFonts w:ascii="Arial Narrow" w:eastAsia="Arial" w:hAnsi="Arial Narrow" w:cs="Arial"/>
          <w:b/>
          <w:sz w:val="24"/>
          <w:szCs w:val="24"/>
        </w:rPr>
      </w:pPr>
      <w:r w:rsidRPr="00104FFF">
        <w:rPr>
          <w:rFonts w:ascii="Arial Narrow" w:eastAsia="Arial" w:hAnsi="Arial Narrow" w:cs="Arial"/>
          <w:b/>
          <w:sz w:val="24"/>
          <w:szCs w:val="24"/>
        </w:rPr>
        <w:t>Enha</w:t>
      </w:r>
      <w:r w:rsidR="00963FA9" w:rsidRPr="00104FFF">
        <w:rPr>
          <w:rFonts w:ascii="Arial Narrow" w:eastAsia="Arial" w:hAnsi="Arial Narrow" w:cs="Arial"/>
          <w:b/>
          <w:sz w:val="24"/>
          <w:szCs w:val="24"/>
        </w:rPr>
        <w:t>n</w:t>
      </w:r>
      <w:r w:rsidRPr="00104FFF">
        <w:rPr>
          <w:rFonts w:ascii="Arial Narrow" w:eastAsia="Arial" w:hAnsi="Arial Narrow" w:cs="Arial"/>
          <w:b/>
          <w:sz w:val="24"/>
          <w:szCs w:val="24"/>
        </w:rPr>
        <w:t>cing i</w:t>
      </w:r>
      <w:r w:rsidR="00117490" w:rsidRPr="00104FFF">
        <w:rPr>
          <w:rFonts w:ascii="Arial Narrow" w:eastAsia="Arial" w:hAnsi="Arial Narrow" w:cs="Arial"/>
          <w:b/>
          <w:sz w:val="24"/>
          <w:szCs w:val="24"/>
        </w:rPr>
        <w:t xml:space="preserve">nternal </w:t>
      </w:r>
      <w:r w:rsidRPr="00104FFF">
        <w:rPr>
          <w:rFonts w:ascii="Arial Narrow" w:eastAsia="Arial" w:hAnsi="Arial Narrow" w:cs="Arial"/>
          <w:b/>
          <w:sz w:val="24"/>
          <w:szCs w:val="24"/>
        </w:rPr>
        <w:t xml:space="preserve">– departmental - </w:t>
      </w:r>
      <w:r w:rsidR="00117490" w:rsidRPr="00104FFF">
        <w:rPr>
          <w:rFonts w:ascii="Arial Narrow" w:eastAsia="Arial" w:hAnsi="Arial Narrow" w:cs="Arial"/>
          <w:b/>
          <w:sz w:val="24"/>
          <w:szCs w:val="24"/>
        </w:rPr>
        <w:t>capacity</w:t>
      </w:r>
    </w:p>
    <w:p w14:paraId="3E0A5583" w14:textId="77777777" w:rsidR="00936B70" w:rsidRPr="00104FFF" w:rsidRDefault="00936B70" w:rsidP="00902C0B">
      <w:pPr>
        <w:spacing w:after="0" w:line="360" w:lineRule="auto"/>
        <w:ind w:right="113"/>
        <w:jc w:val="both"/>
        <w:rPr>
          <w:rFonts w:ascii="Arial Narrow" w:eastAsia="Arial" w:hAnsi="Arial Narrow" w:cs="Arial"/>
          <w:b/>
          <w:sz w:val="24"/>
          <w:szCs w:val="24"/>
        </w:rPr>
      </w:pPr>
    </w:p>
    <w:p w14:paraId="4D65C0B7" w14:textId="674BA3B8" w:rsidR="00936B70" w:rsidRPr="00104FFF" w:rsidRDefault="00117490" w:rsidP="00936B70">
      <w:pPr>
        <w:spacing w:after="0" w:line="360" w:lineRule="auto"/>
        <w:ind w:right="113"/>
        <w:jc w:val="both"/>
        <w:rPr>
          <w:rFonts w:ascii="Arial Narrow" w:eastAsia="Arial" w:hAnsi="Arial Narrow" w:cs="Arial"/>
          <w:sz w:val="24"/>
          <w:szCs w:val="24"/>
        </w:rPr>
      </w:pPr>
      <w:r w:rsidRPr="00104FFF">
        <w:rPr>
          <w:rFonts w:ascii="Arial Narrow" w:eastAsia="Arial" w:hAnsi="Arial Narrow" w:cs="Arial"/>
          <w:sz w:val="24"/>
          <w:szCs w:val="24"/>
        </w:rPr>
        <w:lastRenderedPageBreak/>
        <w:t>We are continuously capacitating our employees as per t</w:t>
      </w:r>
      <w:r w:rsidR="00DF676D">
        <w:rPr>
          <w:rFonts w:ascii="Arial Narrow" w:eastAsia="Arial" w:hAnsi="Arial Narrow" w:cs="Arial"/>
          <w:sz w:val="24"/>
          <w:szCs w:val="24"/>
        </w:rPr>
        <w:t>heir Personal Development Plans</w:t>
      </w:r>
      <w:r w:rsidRPr="00104FFF">
        <w:rPr>
          <w:rFonts w:ascii="Arial Narrow" w:eastAsia="Arial" w:hAnsi="Arial Narrow" w:cs="Arial"/>
          <w:sz w:val="24"/>
          <w:szCs w:val="24"/>
        </w:rPr>
        <w:t>. We would previously offer bursaries to our staff for the training needs they would identify themselves. We found, however, that many of the chosen qualifications did not meet Cogta’s needs in terms of specialised skills. For this reason, we opted to channel our employees’ training needs towar</w:t>
      </w:r>
      <w:r w:rsidR="00936B70" w:rsidRPr="00104FFF">
        <w:rPr>
          <w:rFonts w:ascii="Arial Narrow" w:eastAsia="Arial" w:hAnsi="Arial Narrow" w:cs="Arial"/>
          <w:sz w:val="24"/>
          <w:szCs w:val="24"/>
        </w:rPr>
        <w:t>ds Cogta’s delivery objectives.</w:t>
      </w:r>
      <w:r w:rsidR="00605786" w:rsidRPr="00104FFF">
        <w:rPr>
          <w:rFonts w:ascii="Arial Narrow" w:eastAsia="Arial" w:hAnsi="Arial Narrow" w:cs="Arial"/>
          <w:sz w:val="24"/>
          <w:szCs w:val="24"/>
        </w:rPr>
        <w:t xml:space="preserve"> We will be channelling resources towards training </w:t>
      </w:r>
      <w:r w:rsidR="00DF676D">
        <w:rPr>
          <w:rFonts w:ascii="Arial Narrow" w:eastAsia="Arial" w:hAnsi="Arial Narrow" w:cs="Arial"/>
          <w:sz w:val="24"/>
          <w:szCs w:val="24"/>
        </w:rPr>
        <w:t>that will</w:t>
      </w:r>
      <w:r w:rsidR="00EE61C3" w:rsidRPr="00104FFF">
        <w:rPr>
          <w:rFonts w:ascii="Arial Narrow" w:eastAsia="Arial" w:hAnsi="Arial Narrow" w:cs="Arial"/>
          <w:sz w:val="24"/>
          <w:szCs w:val="24"/>
        </w:rPr>
        <w:t xml:space="preserve"> amass the capac</w:t>
      </w:r>
      <w:r w:rsidR="00DF676D">
        <w:rPr>
          <w:rFonts w:ascii="Arial Narrow" w:eastAsia="Arial" w:hAnsi="Arial Narrow" w:cs="Arial"/>
          <w:sz w:val="24"/>
          <w:szCs w:val="24"/>
        </w:rPr>
        <w:t>ity and skills that we</w:t>
      </w:r>
      <w:r w:rsidR="00EE61C3" w:rsidRPr="00104FFF">
        <w:rPr>
          <w:rFonts w:ascii="Arial Narrow" w:eastAsia="Arial" w:hAnsi="Arial Narrow" w:cs="Arial"/>
          <w:sz w:val="24"/>
          <w:szCs w:val="24"/>
        </w:rPr>
        <w:t xml:space="preserve"> need to push back the frontiers of poverty in our communities.</w:t>
      </w:r>
    </w:p>
    <w:p w14:paraId="192F2D87" w14:textId="77777777" w:rsidR="00936B70" w:rsidRPr="00104FFF" w:rsidRDefault="00936B70" w:rsidP="00936B70">
      <w:pPr>
        <w:spacing w:after="0" w:line="360" w:lineRule="auto"/>
        <w:ind w:right="113"/>
        <w:jc w:val="both"/>
        <w:rPr>
          <w:rFonts w:ascii="Arial Narrow" w:eastAsia="Arial" w:hAnsi="Arial Narrow" w:cs="Arial"/>
          <w:sz w:val="24"/>
          <w:szCs w:val="24"/>
        </w:rPr>
      </w:pPr>
    </w:p>
    <w:p w14:paraId="0599679F" w14:textId="486AEE91" w:rsidR="00936B70" w:rsidRPr="00DC721E" w:rsidRDefault="00117490" w:rsidP="00936B70">
      <w:pPr>
        <w:spacing w:after="0" w:line="360" w:lineRule="auto"/>
        <w:ind w:right="113"/>
        <w:jc w:val="both"/>
        <w:rPr>
          <w:rFonts w:ascii="Arial Narrow" w:eastAsia="Arial" w:hAnsi="Arial Narrow" w:cs="Arial"/>
          <w:sz w:val="24"/>
          <w:szCs w:val="24"/>
        </w:rPr>
      </w:pPr>
      <w:r w:rsidRPr="00104FFF">
        <w:rPr>
          <w:rFonts w:ascii="Arial Narrow" w:eastAsia="Arial" w:hAnsi="Arial Narrow" w:cs="Arial"/>
          <w:sz w:val="24"/>
          <w:szCs w:val="24"/>
        </w:rPr>
        <w:t xml:space="preserve">We have </w:t>
      </w:r>
      <w:r w:rsidR="00450133" w:rsidRPr="00104FFF">
        <w:rPr>
          <w:rFonts w:ascii="Arial Narrow" w:eastAsia="Arial" w:hAnsi="Arial Narrow" w:cs="Arial"/>
          <w:sz w:val="24"/>
          <w:szCs w:val="24"/>
        </w:rPr>
        <w:t xml:space="preserve">established a </w:t>
      </w:r>
      <w:r w:rsidR="00936B70" w:rsidRPr="00DC721E">
        <w:rPr>
          <w:rFonts w:ascii="Arial Narrow" w:eastAsia="Arial" w:hAnsi="Arial Narrow" w:cs="Arial"/>
          <w:sz w:val="24"/>
          <w:szCs w:val="24"/>
        </w:rPr>
        <w:t>F</w:t>
      </w:r>
      <w:r w:rsidR="00450133" w:rsidRPr="00DC721E">
        <w:rPr>
          <w:rFonts w:ascii="Arial Narrow" w:eastAsia="Arial" w:hAnsi="Arial Narrow" w:cs="Arial"/>
          <w:sz w:val="24"/>
          <w:szCs w:val="24"/>
        </w:rPr>
        <w:t>orum</w:t>
      </w:r>
      <w:r w:rsidRPr="00DC721E">
        <w:rPr>
          <w:rFonts w:ascii="Arial Narrow" w:eastAsia="Arial" w:hAnsi="Arial Narrow" w:cs="Arial"/>
          <w:sz w:val="24"/>
          <w:szCs w:val="24"/>
        </w:rPr>
        <w:t xml:space="preserve"> for Deputy Directors and Assistant Directors</w:t>
      </w:r>
      <w:r w:rsidRPr="00104FFF">
        <w:rPr>
          <w:rFonts w:ascii="Arial Narrow" w:eastAsia="Arial" w:hAnsi="Arial Narrow" w:cs="Arial"/>
          <w:sz w:val="24"/>
          <w:szCs w:val="24"/>
        </w:rPr>
        <w:t xml:space="preserve"> to enable these employees to locate themselv</w:t>
      </w:r>
      <w:r w:rsidR="00AE0CEB">
        <w:rPr>
          <w:rFonts w:ascii="Arial Narrow" w:eastAsia="Arial" w:hAnsi="Arial Narrow" w:cs="Arial"/>
          <w:sz w:val="24"/>
          <w:szCs w:val="24"/>
        </w:rPr>
        <w:t>es within the broader goals</w:t>
      </w:r>
      <w:r w:rsidRPr="00104FFF">
        <w:rPr>
          <w:rFonts w:ascii="Arial Narrow" w:eastAsia="Arial" w:hAnsi="Arial Narrow" w:cs="Arial"/>
          <w:sz w:val="24"/>
          <w:szCs w:val="24"/>
        </w:rPr>
        <w:t xml:space="preserve"> of the department. </w:t>
      </w:r>
      <w:r w:rsidR="00CF3480" w:rsidRPr="00104FFF">
        <w:rPr>
          <w:rFonts w:ascii="Arial Narrow" w:eastAsia="Arial" w:hAnsi="Arial Narrow" w:cs="Arial"/>
          <w:sz w:val="24"/>
          <w:szCs w:val="24"/>
        </w:rPr>
        <w:t>We have also</w:t>
      </w:r>
      <w:r w:rsidR="00CF3480" w:rsidRPr="00104FFF">
        <w:rPr>
          <w:rFonts w:ascii="Arial Narrow" w:eastAsiaTheme="minorHAnsi" w:hAnsi="Arial Narrow" w:cstheme="minorBidi"/>
          <w:sz w:val="24"/>
          <w:szCs w:val="24"/>
          <w:lang w:val="en-ZA"/>
        </w:rPr>
        <w:t xml:space="preserve"> undertaken a process of </w:t>
      </w:r>
      <w:r w:rsidR="00CF3480" w:rsidRPr="00DC721E">
        <w:rPr>
          <w:rFonts w:ascii="Arial Narrow" w:eastAsiaTheme="minorHAnsi" w:hAnsi="Arial Narrow" w:cstheme="minorBidi"/>
          <w:sz w:val="24"/>
          <w:szCs w:val="24"/>
          <w:lang w:val="en-ZA"/>
        </w:rPr>
        <w:t>mentoring and skilling</w:t>
      </w:r>
      <w:r w:rsidR="00AE0CEB">
        <w:rPr>
          <w:rFonts w:ascii="Arial Narrow" w:eastAsiaTheme="minorHAnsi" w:hAnsi="Arial Narrow" w:cstheme="minorBidi"/>
          <w:sz w:val="24"/>
          <w:szCs w:val="24"/>
          <w:lang w:val="en-ZA"/>
        </w:rPr>
        <w:t xml:space="preserve"> of these employees so that they can</w:t>
      </w:r>
      <w:r w:rsidR="00CF3480" w:rsidRPr="00104FFF">
        <w:rPr>
          <w:rFonts w:ascii="Arial Narrow" w:eastAsiaTheme="minorHAnsi" w:hAnsi="Arial Narrow" w:cstheme="minorBidi"/>
          <w:sz w:val="24"/>
          <w:szCs w:val="24"/>
          <w:lang w:val="en-ZA"/>
        </w:rPr>
        <w:t xml:space="preserve"> move into the next level with a greater level of competency in managerial skills that are required of a senior manager. </w:t>
      </w:r>
      <w:r w:rsidRPr="00104FFF">
        <w:rPr>
          <w:rFonts w:ascii="Arial Narrow" w:eastAsia="Arial" w:hAnsi="Arial Narrow" w:cs="Arial"/>
          <w:sz w:val="24"/>
          <w:szCs w:val="24"/>
        </w:rPr>
        <w:t>In 2020/2021 we will be conduct</w:t>
      </w:r>
      <w:r w:rsidR="00DC721E">
        <w:rPr>
          <w:rFonts w:ascii="Arial Narrow" w:eastAsia="Arial" w:hAnsi="Arial Narrow" w:cs="Arial"/>
          <w:sz w:val="24"/>
          <w:szCs w:val="24"/>
        </w:rPr>
        <w:t>ing a skills assessment of all deputy d</w:t>
      </w:r>
      <w:r w:rsidRPr="00104FFF">
        <w:rPr>
          <w:rFonts w:ascii="Arial Narrow" w:eastAsia="Arial" w:hAnsi="Arial Narrow" w:cs="Arial"/>
          <w:sz w:val="24"/>
          <w:szCs w:val="24"/>
        </w:rPr>
        <w:t xml:space="preserve">irectors and its findings will inform their training </w:t>
      </w:r>
      <w:r w:rsidRPr="00DC721E">
        <w:rPr>
          <w:rFonts w:ascii="Arial Narrow" w:eastAsia="Arial" w:hAnsi="Arial Narrow" w:cs="Arial"/>
          <w:sz w:val="24"/>
          <w:szCs w:val="24"/>
        </w:rPr>
        <w:t>needs to be reflected in their new revi</w:t>
      </w:r>
      <w:r w:rsidR="006F3B69" w:rsidRPr="00DC721E">
        <w:rPr>
          <w:rFonts w:ascii="Arial Narrow" w:eastAsia="Arial" w:hAnsi="Arial Narrow" w:cs="Arial"/>
          <w:sz w:val="24"/>
          <w:szCs w:val="24"/>
        </w:rPr>
        <w:t>sed Personal Development Plans.</w:t>
      </w:r>
      <w:r w:rsidR="00B93533" w:rsidRPr="00DC721E">
        <w:rPr>
          <w:rFonts w:ascii="Arial Narrow" w:eastAsia="Arial" w:hAnsi="Arial Narrow" w:cs="Arial"/>
          <w:sz w:val="24"/>
          <w:szCs w:val="24"/>
        </w:rPr>
        <w:t xml:space="preserve"> An amount of R1.5-million is allocated for this purpose.</w:t>
      </w:r>
    </w:p>
    <w:p w14:paraId="6146D253" w14:textId="77777777" w:rsidR="00936B70" w:rsidRPr="00104FFF" w:rsidRDefault="00936B70" w:rsidP="00936B70">
      <w:pPr>
        <w:spacing w:after="0" w:line="360" w:lineRule="auto"/>
        <w:ind w:right="113"/>
        <w:jc w:val="both"/>
        <w:rPr>
          <w:rFonts w:ascii="Arial Narrow" w:eastAsia="Arial" w:hAnsi="Arial Narrow" w:cs="Arial"/>
          <w:sz w:val="24"/>
          <w:szCs w:val="24"/>
        </w:rPr>
      </w:pPr>
    </w:p>
    <w:p w14:paraId="5393DF45" w14:textId="618487E7" w:rsidR="00CF3480" w:rsidRPr="00104FFF" w:rsidRDefault="00450133" w:rsidP="00936B70">
      <w:pPr>
        <w:spacing w:after="0" w:line="360" w:lineRule="auto"/>
        <w:ind w:right="113"/>
        <w:jc w:val="both"/>
        <w:rPr>
          <w:rFonts w:ascii="Arial Narrow" w:eastAsia="Arial" w:hAnsi="Arial Narrow" w:cs="Arial"/>
          <w:sz w:val="24"/>
          <w:szCs w:val="24"/>
        </w:rPr>
      </w:pPr>
      <w:r w:rsidRPr="00104FFF">
        <w:rPr>
          <w:rFonts w:ascii="Arial Narrow" w:eastAsiaTheme="minorHAnsi" w:hAnsi="Arial Narrow" w:cstheme="minorBidi"/>
          <w:sz w:val="24"/>
          <w:szCs w:val="24"/>
          <w:lang w:val="en-ZA"/>
        </w:rPr>
        <w:t xml:space="preserve">We have already </w:t>
      </w:r>
      <w:r w:rsidR="00CF3480" w:rsidRPr="00104FFF">
        <w:rPr>
          <w:rFonts w:ascii="Arial Narrow" w:eastAsiaTheme="minorHAnsi" w:hAnsi="Arial Narrow" w:cstheme="minorBidi"/>
          <w:sz w:val="24"/>
          <w:szCs w:val="24"/>
          <w:lang w:val="en-ZA"/>
        </w:rPr>
        <w:t>mentioned that Cogta has embarked on a process to increase the level of skills in respect of employees who provide direct su</w:t>
      </w:r>
      <w:r w:rsidR="00DC721E">
        <w:rPr>
          <w:rFonts w:ascii="Arial Narrow" w:eastAsiaTheme="minorHAnsi" w:hAnsi="Arial Narrow" w:cstheme="minorBidi"/>
          <w:sz w:val="24"/>
          <w:szCs w:val="24"/>
          <w:lang w:val="en-ZA"/>
        </w:rPr>
        <w:t>pport</w:t>
      </w:r>
      <w:r w:rsidR="00936B70" w:rsidRPr="00104FFF">
        <w:rPr>
          <w:rFonts w:ascii="Arial Narrow" w:eastAsiaTheme="minorHAnsi" w:hAnsi="Arial Narrow" w:cstheme="minorBidi"/>
          <w:sz w:val="24"/>
          <w:szCs w:val="24"/>
          <w:lang w:val="en-ZA"/>
        </w:rPr>
        <w:t xml:space="preserve"> to municipalities and</w:t>
      </w:r>
      <w:r w:rsidR="00CF3480" w:rsidRPr="00104FFF">
        <w:rPr>
          <w:rFonts w:ascii="Arial Narrow" w:eastAsiaTheme="minorHAnsi" w:hAnsi="Arial Narrow" w:cstheme="minorBidi"/>
          <w:sz w:val="24"/>
          <w:szCs w:val="24"/>
          <w:lang w:val="en-ZA"/>
        </w:rPr>
        <w:t xml:space="preserve"> traditional institutions. Training competencies have been identified and a needs analysis is underway. Training courses in Operational Financial Management, Strategic Financial Management, Risk and Change Management, Project Management, Supply Change Management and Audit and Assurance fo</w:t>
      </w:r>
      <w:r w:rsidR="00936B70" w:rsidRPr="00104FFF">
        <w:rPr>
          <w:rFonts w:ascii="Arial Narrow" w:eastAsiaTheme="minorHAnsi" w:hAnsi="Arial Narrow" w:cstheme="minorBidi"/>
          <w:sz w:val="24"/>
          <w:szCs w:val="24"/>
          <w:lang w:val="en-ZA"/>
        </w:rPr>
        <w:t>rm part of the needs analysis. E-</w:t>
      </w:r>
      <w:r w:rsidR="00CF3480" w:rsidRPr="00104FFF">
        <w:rPr>
          <w:rFonts w:ascii="Arial Narrow" w:eastAsiaTheme="minorHAnsi" w:hAnsi="Arial Narrow" w:cstheme="minorBidi"/>
          <w:sz w:val="24"/>
          <w:szCs w:val="24"/>
          <w:lang w:val="en-ZA"/>
        </w:rPr>
        <w:t xml:space="preserve">learning on the MFMA via the National School of Government has also been identified.   </w:t>
      </w:r>
    </w:p>
    <w:p w14:paraId="6C979992" w14:textId="77777777" w:rsidR="00117490" w:rsidRPr="00104FFF" w:rsidRDefault="00117490" w:rsidP="00902C0B">
      <w:pPr>
        <w:spacing w:after="0" w:line="360" w:lineRule="auto"/>
        <w:ind w:right="113"/>
        <w:jc w:val="both"/>
        <w:rPr>
          <w:rFonts w:ascii="Arial Narrow" w:eastAsia="Arial" w:hAnsi="Arial Narrow" w:cs="Arial"/>
          <w:sz w:val="24"/>
          <w:szCs w:val="24"/>
        </w:rPr>
      </w:pPr>
    </w:p>
    <w:p w14:paraId="420F8922" w14:textId="77777777" w:rsidR="00117490" w:rsidRPr="00104FFF" w:rsidRDefault="00117490" w:rsidP="00902C0B">
      <w:pPr>
        <w:spacing w:after="0" w:line="360" w:lineRule="auto"/>
        <w:ind w:right="113"/>
        <w:jc w:val="both"/>
        <w:rPr>
          <w:rFonts w:ascii="Arial Narrow" w:eastAsia="Arial" w:hAnsi="Arial Narrow" w:cs="Arial"/>
          <w:b/>
          <w:sz w:val="24"/>
          <w:szCs w:val="24"/>
        </w:rPr>
      </w:pPr>
      <w:r w:rsidRPr="00104FFF">
        <w:rPr>
          <w:rFonts w:ascii="Arial Narrow" w:eastAsia="Arial" w:hAnsi="Arial Narrow" w:cs="Arial"/>
          <w:b/>
          <w:sz w:val="24"/>
          <w:szCs w:val="24"/>
        </w:rPr>
        <w:t>Enhancing external – municipal - capacity</w:t>
      </w:r>
    </w:p>
    <w:p w14:paraId="4AD833F4" w14:textId="77777777" w:rsidR="00936B70" w:rsidRPr="00104FFF" w:rsidRDefault="00936B70" w:rsidP="00902C0B">
      <w:pPr>
        <w:spacing w:after="0" w:line="360" w:lineRule="auto"/>
        <w:ind w:right="113"/>
        <w:jc w:val="both"/>
        <w:rPr>
          <w:rFonts w:ascii="Arial Narrow" w:eastAsia="Arial" w:hAnsi="Arial Narrow" w:cs="Arial"/>
          <w:sz w:val="24"/>
          <w:szCs w:val="24"/>
        </w:rPr>
      </w:pPr>
    </w:p>
    <w:p w14:paraId="2738CBD9" w14:textId="77777777" w:rsidR="00117490" w:rsidRPr="00104FFF" w:rsidRDefault="00117490" w:rsidP="00902C0B">
      <w:pPr>
        <w:spacing w:after="0" w:line="360" w:lineRule="auto"/>
        <w:ind w:right="113"/>
        <w:jc w:val="both"/>
        <w:rPr>
          <w:rFonts w:ascii="Arial Narrow" w:eastAsia="Arial" w:hAnsi="Arial Narrow" w:cs="Arial"/>
          <w:sz w:val="24"/>
          <w:szCs w:val="24"/>
        </w:rPr>
      </w:pPr>
      <w:r w:rsidRPr="00104FFF">
        <w:rPr>
          <w:rFonts w:ascii="Arial Narrow" w:eastAsia="Arial" w:hAnsi="Arial Narrow" w:cs="Arial"/>
          <w:sz w:val="24"/>
          <w:szCs w:val="24"/>
        </w:rPr>
        <w:t xml:space="preserve">As a department, we are monitoring the implementation of the Provincial Capacity Building Plan. Interventions within the capacity building plan include Capacity Building interventions for Municipal Officials, Municipal Councillors and Traditional Leaders. This is central to building a capable, ethical and developmental state. </w:t>
      </w:r>
    </w:p>
    <w:p w14:paraId="48F0FB94" w14:textId="77777777" w:rsidR="00117490" w:rsidRPr="00104FFF" w:rsidRDefault="00117490" w:rsidP="00902C0B">
      <w:pPr>
        <w:spacing w:after="0" w:line="360" w:lineRule="auto"/>
        <w:ind w:right="113"/>
        <w:jc w:val="both"/>
        <w:rPr>
          <w:rFonts w:ascii="Arial Narrow" w:eastAsia="Arial" w:hAnsi="Arial Narrow" w:cs="Arial"/>
          <w:sz w:val="24"/>
          <w:szCs w:val="24"/>
        </w:rPr>
      </w:pPr>
    </w:p>
    <w:p w14:paraId="1F85D2D0" w14:textId="77777777" w:rsidR="00117490" w:rsidRPr="00104FFF" w:rsidRDefault="00117490" w:rsidP="00902C0B">
      <w:pPr>
        <w:spacing w:after="0" w:line="360" w:lineRule="auto"/>
        <w:ind w:right="113"/>
        <w:jc w:val="both"/>
        <w:rPr>
          <w:rFonts w:ascii="Arial Narrow" w:eastAsia="Arial" w:hAnsi="Arial Narrow" w:cs="Arial"/>
          <w:b/>
          <w:sz w:val="24"/>
          <w:szCs w:val="24"/>
        </w:rPr>
      </w:pPr>
      <w:r w:rsidRPr="00104FFF">
        <w:rPr>
          <w:rFonts w:ascii="Arial Narrow" w:hAnsi="Arial Narrow"/>
          <w:b/>
          <w:sz w:val="24"/>
          <w:szCs w:val="24"/>
        </w:rPr>
        <w:t>Competency assessments</w:t>
      </w:r>
    </w:p>
    <w:p w14:paraId="634E0795" w14:textId="77777777" w:rsidR="00936B70" w:rsidRPr="00104FFF" w:rsidRDefault="00936B70" w:rsidP="00902C0B">
      <w:pPr>
        <w:spacing w:after="0" w:line="360" w:lineRule="auto"/>
        <w:ind w:right="113"/>
        <w:jc w:val="both"/>
        <w:rPr>
          <w:rFonts w:ascii="Arial Narrow" w:hAnsi="Arial Narrow"/>
          <w:sz w:val="24"/>
          <w:szCs w:val="24"/>
        </w:rPr>
      </w:pPr>
    </w:p>
    <w:p w14:paraId="37035881" w14:textId="4C704E3A" w:rsidR="00117490" w:rsidRPr="00104FFF" w:rsidRDefault="00117490" w:rsidP="00902C0B">
      <w:pPr>
        <w:spacing w:after="0" w:line="360" w:lineRule="auto"/>
        <w:ind w:right="113"/>
        <w:jc w:val="both"/>
        <w:rPr>
          <w:rFonts w:ascii="Arial Narrow" w:eastAsia="Times New Roman" w:hAnsi="Arial Narrow" w:cs="Arial"/>
          <w:sz w:val="24"/>
          <w:szCs w:val="24"/>
          <w:lang w:eastAsia="en-ZA"/>
        </w:rPr>
      </w:pPr>
      <w:r w:rsidRPr="00104FFF">
        <w:rPr>
          <w:rFonts w:ascii="Arial Narrow" w:hAnsi="Arial Narrow"/>
          <w:sz w:val="24"/>
          <w:szCs w:val="24"/>
        </w:rPr>
        <w:t>In order to address the gaps identified in</w:t>
      </w:r>
      <w:r w:rsidR="00DC721E">
        <w:rPr>
          <w:rFonts w:ascii="Arial Narrow" w:hAnsi="Arial Narrow"/>
          <w:sz w:val="24"/>
          <w:szCs w:val="24"/>
        </w:rPr>
        <w:t xml:space="preserve"> the competency assessments of municipal managers and senior m</w:t>
      </w:r>
      <w:r w:rsidRPr="00104FFF">
        <w:rPr>
          <w:rFonts w:ascii="Arial Narrow" w:hAnsi="Arial Narrow"/>
          <w:sz w:val="24"/>
          <w:szCs w:val="24"/>
        </w:rPr>
        <w:t xml:space="preserve">anagers, </w:t>
      </w:r>
      <w:r w:rsidR="00936B70" w:rsidRPr="00104FFF">
        <w:rPr>
          <w:rFonts w:ascii="Arial Narrow" w:hAnsi="Arial Narrow"/>
          <w:sz w:val="24"/>
          <w:szCs w:val="24"/>
        </w:rPr>
        <w:t>we</w:t>
      </w:r>
      <w:r w:rsidRPr="00104FFF">
        <w:rPr>
          <w:rFonts w:ascii="Arial Narrow" w:hAnsi="Arial Narrow"/>
          <w:sz w:val="24"/>
          <w:szCs w:val="24"/>
        </w:rPr>
        <w:t xml:space="preserve"> embarked on the </w:t>
      </w:r>
      <w:r w:rsidRPr="00104FFF">
        <w:rPr>
          <w:rFonts w:ascii="Arial Narrow" w:eastAsia="Times New Roman" w:hAnsi="Arial Narrow" w:cs="Arial"/>
          <w:sz w:val="24"/>
          <w:szCs w:val="24"/>
          <w:lang w:eastAsia="en-ZA"/>
        </w:rPr>
        <w:t xml:space="preserve">rollout of the National School of Government’s mandatory training programmes. A series of programmes commenced in February 2020 that targeted municipal and senior managers aimed at building their skills and competency. The training programmes offered </w:t>
      </w:r>
      <w:r w:rsidRPr="00104FFF">
        <w:rPr>
          <w:rFonts w:ascii="Arial Narrow" w:eastAsia="Times New Roman" w:hAnsi="Arial Narrow" w:cs="Arial"/>
          <w:sz w:val="24"/>
          <w:szCs w:val="24"/>
          <w:lang w:eastAsia="en-ZA"/>
        </w:rPr>
        <w:lastRenderedPageBreak/>
        <w:t>are: Khaedu Training,</w:t>
      </w:r>
      <w:r w:rsidR="00DC721E">
        <w:rPr>
          <w:rFonts w:ascii="Arial Narrow" w:eastAsia="Times New Roman" w:hAnsi="Arial Narrow" w:cs="Arial"/>
          <w:sz w:val="24"/>
          <w:szCs w:val="24"/>
          <w:lang w:eastAsia="en-ZA"/>
        </w:rPr>
        <w:t xml:space="preserve"> Evidence-</w:t>
      </w:r>
      <w:r w:rsidRPr="00104FFF">
        <w:rPr>
          <w:rFonts w:ascii="Arial Narrow" w:eastAsia="Times New Roman" w:hAnsi="Arial Narrow" w:cs="Arial"/>
          <w:sz w:val="24"/>
          <w:szCs w:val="24"/>
          <w:lang w:eastAsia="en-ZA"/>
        </w:rPr>
        <w:t>Based Policy Making, Executive Coaching for Leadership Development and the On-Line Ethics Programme.</w:t>
      </w:r>
    </w:p>
    <w:p w14:paraId="16671FA9" w14:textId="77777777" w:rsidR="00117490" w:rsidRPr="00104FFF" w:rsidRDefault="00117490" w:rsidP="00902C0B">
      <w:pPr>
        <w:spacing w:after="0" w:line="360" w:lineRule="auto"/>
        <w:ind w:right="113"/>
        <w:jc w:val="both"/>
        <w:rPr>
          <w:rFonts w:ascii="Arial Narrow" w:eastAsia="Arial" w:hAnsi="Arial Narrow" w:cs="Arial"/>
          <w:sz w:val="24"/>
          <w:szCs w:val="24"/>
        </w:rPr>
      </w:pPr>
    </w:p>
    <w:p w14:paraId="0D366539" w14:textId="77777777" w:rsidR="00117490" w:rsidRPr="00104FFF" w:rsidRDefault="00117490" w:rsidP="00902C0B">
      <w:pPr>
        <w:spacing w:after="0" w:line="360" w:lineRule="auto"/>
        <w:ind w:right="113"/>
        <w:jc w:val="both"/>
        <w:rPr>
          <w:rFonts w:ascii="Arial Narrow" w:eastAsia="Arial" w:hAnsi="Arial Narrow" w:cs="Arial"/>
          <w:b/>
          <w:sz w:val="24"/>
          <w:szCs w:val="24"/>
        </w:rPr>
      </w:pPr>
      <w:r w:rsidRPr="00104FFF">
        <w:rPr>
          <w:rFonts w:ascii="Arial Narrow" w:eastAsia="Arial" w:hAnsi="Arial Narrow" w:cs="Arial"/>
          <w:b/>
          <w:sz w:val="24"/>
          <w:szCs w:val="24"/>
        </w:rPr>
        <w:t>Capacity building targets</w:t>
      </w:r>
    </w:p>
    <w:p w14:paraId="44AC76D2" w14:textId="77777777" w:rsidR="00936B70" w:rsidRPr="00104FFF" w:rsidRDefault="00936B70" w:rsidP="00902C0B">
      <w:pPr>
        <w:spacing w:after="0" w:line="360" w:lineRule="auto"/>
        <w:ind w:right="113"/>
        <w:jc w:val="both"/>
        <w:rPr>
          <w:rFonts w:ascii="Arial Narrow" w:eastAsia="Arial" w:hAnsi="Arial Narrow" w:cs="Arial"/>
          <w:b/>
          <w:sz w:val="24"/>
          <w:szCs w:val="24"/>
        </w:rPr>
      </w:pPr>
    </w:p>
    <w:p w14:paraId="7CC42A0D" w14:textId="6EBA64B6" w:rsidR="00117490" w:rsidRPr="00104FFF" w:rsidRDefault="00117490" w:rsidP="00902C0B">
      <w:pPr>
        <w:spacing w:after="0" w:line="360" w:lineRule="auto"/>
        <w:ind w:right="113"/>
        <w:jc w:val="both"/>
        <w:rPr>
          <w:rFonts w:ascii="Arial Narrow" w:eastAsia="Arial" w:hAnsi="Arial Narrow" w:cs="Arial"/>
          <w:sz w:val="24"/>
          <w:szCs w:val="24"/>
        </w:rPr>
      </w:pPr>
      <w:r w:rsidRPr="00104FFF">
        <w:rPr>
          <w:rFonts w:ascii="Arial Narrow" w:eastAsia="Arial" w:hAnsi="Arial Narrow" w:cs="Arial"/>
          <w:sz w:val="24"/>
          <w:szCs w:val="24"/>
        </w:rPr>
        <w:t xml:space="preserve">We are now prioritising the implementation of the National Certificate: Local Government Practices for 2020/2021, which aims to capacitate 300 councillors on finance, budgeting and technical skills. </w:t>
      </w:r>
      <w:r w:rsidRPr="00104FFF">
        <w:rPr>
          <w:rFonts w:ascii="Arial Narrow" w:eastAsia="Times New Roman" w:hAnsi="Arial Narrow" w:cs="Arial"/>
          <w:sz w:val="24"/>
          <w:szCs w:val="24"/>
          <w:lang w:eastAsia="en-ZA"/>
        </w:rPr>
        <w:t>Key service delivery activities for 2020/2021 include ensuring that skills audits are conducted in all municipalities, the continued coordinati</w:t>
      </w:r>
      <w:r w:rsidR="00936B70" w:rsidRPr="00104FFF">
        <w:rPr>
          <w:rFonts w:ascii="Arial Narrow" w:eastAsia="Times New Roman" w:hAnsi="Arial Narrow" w:cs="Arial"/>
          <w:sz w:val="24"/>
          <w:szCs w:val="24"/>
          <w:lang w:eastAsia="en-ZA"/>
        </w:rPr>
        <w:t>on of capacity building in the p</w:t>
      </w:r>
      <w:r w:rsidRPr="00104FFF">
        <w:rPr>
          <w:rFonts w:ascii="Arial Narrow" w:eastAsia="Times New Roman" w:hAnsi="Arial Narrow" w:cs="Arial"/>
          <w:sz w:val="24"/>
          <w:szCs w:val="24"/>
          <w:lang w:eastAsia="en-ZA"/>
        </w:rPr>
        <w:t>rovince through the Provincial Capacity Coordinating and Monitoring Committee, and support to municipalities. Key training programmes that will be implemented in 2020/2021 are:</w:t>
      </w:r>
    </w:p>
    <w:p w14:paraId="0C8E3F1E" w14:textId="77777777" w:rsidR="00117490" w:rsidRPr="00104FFF" w:rsidRDefault="00117490" w:rsidP="00902C0B">
      <w:pPr>
        <w:pStyle w:val="ListParagraph"/>
        <w:numPr>
          <w:ilvl w:val="0"/>
          <w:numId w:val="17"/>
        </w:numPr>
        <w:spacing w:after="0" w:line="360" w:lineRule="auto"/>
        <w:jc w:val="both"/>
        <w:rPr>
          <w:rFonts w:ascii="Arial Narrow" w:eastAsia="Times New Roman" w:hAnsi="Arial Narrow" w:cs="Arial"/>
          <w:sz w:val="24"/>
          <w:szCs w:val="24"/>
          <w:lang w:eastAsia="en-ZA"/>
        </w:rPr>
      </w:pPr>
      <w:r w:rsidRPr="00104FFF">
        <w:rPr>
          <w:rFonts w:ascii="Arial Narrow" w:eastAsia="Times New Roman" w:hAnsi="Arial Narrow" w:cs="Arial"/>
          <w:sz w:val="24"/>
          <w:szCs w:val="24"/>
          <w:lang w:eastAsia="en-ZA"/>
        </w:rPr>
        <w:t>National Certificate: Local Economic Development Qualification pitched at NQF Level 6, targets 50 Councillors. This programme supports the exit strategy for councillors.</w:t>
      </w:r>
    </w:p>
    <w:p w14:paraId="48182842" w14:textId="7FB68603" w:rsidR="00117490" w:rsidRPr="00104FFF" w:rsidRDefault="00117490" w:rsidP="00902C0B">
      <w:pPr>
        <w:pStyle w:val="ListParagraph"/>
        <w:numPr>
          <w:ilvl w:val="0"/>
          <w:numId w:val="17"/>
        </w:numPr>
        <w:spacing w:after="0" w:line="360" w:lineRule="auto"/>
        <w:jc w:val="both"/>
        <w:rPr>
          <w:rFonts w:ascii="Arial Narrow" w:eastAsia="Times New Roman" w:hAnsi="Arial Narrow" w:cs="Arial"/>
          <w:sz w:val="24"/>
          <w:szCs w:val="24"/>
          <w:lang w:eastAsia="en-ZA"/>
        </w:rPr>
      </w:pPr>
      <w:r w:rsidRPr="00104FFF">
        <w:rPr>
          <w:rFonts w:ascii="Arial Narrow" w:eastAsia="Times New Roman" w:hAnsi="Arial Narrow" w:cs="Arial"/>
          <w:sz w:val="24"/>
          <w:szCs w:val="24"/>
          <w:lang w:eastAsia="en-ZA"/>
        </w:rPr>
        <w:t>National Certificate: Public Service Communication pitched at NQF Level 6, targets 50 councillors. This programme support</w:t>
      </w:r>
      <w:r w:rsidR="00936B70" w:rsidRPr="00104FFF">
        <w:rPr>
          <w:rFonts w:ascii="Arial Narrow" w:eastAsia="Times New Roman" w:hAnsi="Arial Narrow" w:cs="Arial"/>
          <w:sz w:val="24"/>
          <w:szCs w:val="24"/>
          <w:lang w:eastAsia="en-ZA"/>
        </w:rPr>
        <w:t>s</w:t>
      </w:r>
      <w:r w:rsidRPr="00104FFF">
        <w:rPr>
          <w:rFonts w:ascii="Arial Narrow" w:eastAsia="Times New Roman" w:hAnsi="Arial Narrow" w:cs="Arial"/>
          <w:sz w:val="24"/>
          <w:szCs w:val="24"/>
          <w:lang w:eastAsia="en-ZA"/>
        </w:rPr>
        <w:t xml:space="preserve"> the exit strategy for councillors.</w:t>
      </w:r>
    </w:p>
    <w:p w14:paraId="61CD34F4" w14:textId="77777777" w:rsidR="00117490" w:rsidRPr="00104FFF" w:rsidRDefault="00117490" w:rsidP="00902C0B">
      <w:pPr>
        <w:spacing w:after="0" w:line="360" w:lineRule="auto"/>
        <w:jc w:val="both"/>
        <w:rPr>
          <w:rFonts w:ascii="Arial Narrow" w:eastAsia="Times New Roman" w:hAnsi="Arial Narrow" w:cs="Arial"/>
          <w:sz w:val="24"/>
          <w:szCs w:val="24"/>
          <w:lang w:eastAsia="en-ZA"/>
        </w:rPr>
      </w:pPr>
      <w:r w:rsidRPr="00104FFF">
        <w:rPr>
          <w:rFonts w:ascii="Arial Narrow" w:eastAsia="Times New Roman" w:hAnsi="Arial Narrow" w:cs="Arial"/>
          <w:sz w:val="24"/>
          <w:szCs w:val="24"/>
          <w:lang w:eastAsia="en-ZA"/>
        </w:rPr>
        <w:t xml:space="preserve">We will further engage with the National School of Government to expand the rollout of training programmes in the Local Government Sector. </w:t>
      </w:r>
    </w:p>
    <w:p w14:paraId="0CB9ACD5" w14:textId="77777777" w:rsidR="00EE61C3" w:rsidRPr="00104FFF" w:rsidRDefault="00EE61C3" w:rsidP="00902C0B">
      <w:pPr>
        <w:spacing w:after="0" w:line="360" w:lineRule="auto"/>
        <w:jc w:val="both"/>
        <w:rPr>
          <w:rFonts w:ascii="Arial Narrow" w:eastAsia="Times New Roman" w:hAnsi="Arial Narrow" w:cs="Arial"/>
          <w:sz w:val="24"/>
          <w:szCs w:val="24"/>
          <w:lang w:eastAsia="en-ZA"/>
        </w:rPr>
      </w:pPr>
    </w:p>
    <w:p w14:paraId="4C60866E" w14:textId="77777777" w:rsidR="00EE61C3" w:rsidRPr="00104FFF" w:rsidRDefault="00EE61C3" w:rsidP="00902C0B">
      <w:pPr>
        <w:spacing w:after="0" w:line="360" w:lineRule="auto"/>
        <w:ind w:right="113"/>
        <w:jc w:val="both"/>
        <w:rPr>
          <w:rFonts w:ascii="Arial Narrow" w:eastAsia="Arial" w:hAnsi="Arial Narrow" w:cs="Arial"/>
          <w:b/>
          <w:sz w:val="24"/>
          <w:szCs w:val="24"/>
        </w:rPr>
      </w:pPr>
      <w:r w:rsidRPr="00104FFF">
        <w:rPr>
          <w:rFonts w:ascii="Arial Narrow" w:eastAsia="Arial" w:hAnsi="Arial Narrow" w:cs="Arial"/>
          <w:b/>
          <w:sz w:val="24"/>
          <w:szCs w:val="24"/>
        </w:rPr>
        <w:t>Municipal oversight structures</w:t>
      </w:r>
    </w:p>
    <w:p w14:paraId="18401083" w14:textId="77777777" w:rsidR="00936B70" w:rsidRPr="00104FFF" w:rsidRDefault="00936B70" w:rsidP="00902C0B">
      <w:pPr>
        <w:spacing w:after="0" w:line="360" w:lineRule="auto"/>
        <w:ind w:right="113"/>
        <w:jc w:val="both"/>
        <w:rPr>
          <w:rFonts w:ascii="Arial Narrow" w:eastAsia="Arial" w:hAnsi="Arial Narrow" w:cs="Arial"/>
          <w:b/>
          <w:sz w:val="24"/>
          <w:szCs w:val="24"/>
        </w:rPr>
      </w:pPr>
    </w:p>
    <w:p w14:paraId="05453458" w14:textId="5373E4DE" w:rsidR="00EE61C3" w:rsidRPr="00104FFF" w:rsidRDefault="00EE61C3" w:rsidP="00902C0B">
      <w:pPr>
        <w:spacing w:after="0" w:line="360" w:lineRule="auto"/>
        <w:ind w:right="113"/>
        <w:jc w:val="both"/>
        <w:rPr>
          <w:rFonts w:ascii="Arial Narrow" w:eastAsia="Arial" w:hAnsi="Arial Narrow" w:cs="Arial"/>
          <w:sz w:val="24"/>
          <w:szCs w:val="24"/>
        </w:rPr>
      </w:pPr>
      <w:r w:rsidRPr="00104FFF">
        <w:rPr>
          <w:rFonts w:ascii="Arial Narrow" w:eastAsia="Arial" w:hAnsi="Arial Narrow" w:cs="Arial"/>
          <w:sz w:val="24"/>
          <w:szCs w:val="24"/>
        </w:rPr>
        <w:t>Our quest to build capacity in our ranks is not only</w:t>
      </w:r>
      <w:r w:rsidR="00936B70" w:rsidRPr="00104FFF">
        <w:rPr>
          <w:rFonts w:ascii="Arial Narrow" w:eastAsia="Arial" w:hAnsi="Arial Narrow" w:cs="Arial"/>
          <w:sz w:val="24"/>
          <w:szCs w:val="24"/>
        </w:rPr>
        <w:t xml:space="preserve"> limited to the administration.</w:t>
      </w:r>
      <w:r w:rsidRPr="00104FFF">
        <w:rPr>
          <w:rFonts w:ascii="Arial Narrow" w:eastAsia="Arial" w:hAnsi="Arial Narrow" w:cs="Arial"/>
          <w:sz w:val="24"/>
          <w:szCs w:val="24"/>
        </w:rPr>
        <w:t xml:space="preserve"> </w:t>
      </w:r>
      <w:r w:rsidR="00936B70" w:rsidRPr="00104FFF">
        <w:rPr>
          <w:rFonts w:ascii="Arial Narrow" w:eastAsia="Arial" w:hAnsi="Arial Narrow" w:cs="Arial"/>
          <w:sz w:val="24"/>
          <w:szCs w:val="24"/>
        </w:rPr>
        <w:t>For</w:t>
      </w:r>
      <w:r w:rsidRPr="00104FFF">
        <w:rPr>
          <w:rFonts w:ascii="Arial Narrow" w:eastAsia="Arial" w:hAnsi="Arial Narrow" w:cs="Arial"/>
          <w:sz w:val="24"/>
          <w:szCs w:val="24"/>
        </w:rPr>
        <w:t xml:space="preserve"> 2020/</w:t>
      </w:r>
      <w:r w:rsidR="00936B70" w:rsidRPr="00104FFF">
        <w:rPr>
          <w:rFonts w:ascii="Arial Narrow" w:eastAsia="Arial" w:hAnsi="Arial Narrow" w:cs="Arial"/>
          <w:sz w:val="24"/>
          <w:szCs w:val="24"/>
        </w:rPr>
        <w:t>2021 we have</w:t>
      </w:r>
      <w:r w:rsidRPr="00104FFF">
        <w:rPr>
          <w:rFonts w:ascii="Arial Narrow" w:eastAsia="Arial" w:hAnsi="Arial Narrow" w:cs="Arial"/>
          <w:sz w:val="24"/>
          <w:szCs w:val="24"/>
        </w:rPr>
        <w:t xml:space="preserve"> adopted a multi-stakeholder approach in rolling out MPAC workshops where there is partnership between C</w:t>
      </w:r>
      <w:r w:rsidR="00DC721E">
        <w:rPr>
          <w:rFonts w:ascii="Arial Narrow" w:eastAsia="Arial" w:hAnsi="Arial Narrow" w:cs="Arial"/>
          <w:sz w:val="24"/>
          <w:szCs w:val="24"/>
        </w:rPr>
        <w:t>ogta, the Office of the Auditor-General</w:t>
      </w:r>
      <w:r w:rsidRPr="00104FFF">
        <w:rPr>
          <w:rFonts w:ascii="Arial Narrow" w:eastAsia="Arial" w:hAnsi="Arial Narrow" w:cs="Arial"/>
          <w:sz w:val="24"/>
          <w:szCs w:val="24"/>
        </w:rPr>
        <w:t xml:space="preserve">, Provincial Treasury and SALGA. This multi-stakeholder team provides a multi-pronged approach to MPAC workshops with the aim of rigorously equipping these structures with skills to conduct </w:t>
      </w:r>
      <w:r w:rsidR="00DC721E">
        <w:rPr>
          <w:rFonts w:ascii="Arial Narrow" w:eastAsia="Arial" w:hAnsi="Arial Narrow" w:cs="Arial"/>
          <w:sz w:val="24"/>
          <w:szCs w:val="24"/>
        </w:rPr>
        <w:t>effective</w:t>
      </w:r>
      <w:r w:rsidR="00DC721E" w:rsidRPr="00104FFF">
        <w:rPr>
          <w:rFonts w:ascii="Arial Narrow" w:eastAsia="Arial" w:hAnsi="Arial Narrow" w:cs="Arial"/>
          <w:sz w:val="24"/>
          <w:szCs w:val="24"/>
        </w:rPr>
        <w:t xml:space="preserve"> </w:t>
      </w:r>
      <w:r w:rsidRPr="00104FFF">
        <w:rPr>
          <w:rFonts w:ascii="Arial Narrow" w:eastAsia="Arial" w:hAnsi="Arial Narrow" w:cs="Arial"/>
          <w:sz w:val="24"/>
          <w:szCs w:val="24"/>
        </w:rPr>
        <w:t xml:space="preserve">oversight. Feedback from municipalities indicates that this new approach is far more effective in training MPACs to perform their functions. </w:t>
      </w:r>
    </w:p>
    <w:p w14:paraId="7FD58B7F" w14:textId="77777777" w:rsidR="00FF0CE0" w:rsidRPr="00104FFF" w:rsidRDefault="00FF0CE0"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7279B6AE" w14:textId="77777777" w:rsidR="00A35319" w:rsidRPr="00104FFF" w:rsidRDefault="00A35319" w:rsidP="00A35319">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Implementation of District Development Model</w:t>
      </w:r>
    </w:p>
    <w:p w14:paraId="42621398" w14:textId="77777777" w:rsidR="00A35319" w:rsidRPr="00104FFF" w:rsidRDefault="00A35319" w:rsidP="00A35319">
      <w:pPr>
        <w:spacing w:after="0" w:line="360" w:lineRule="auto"/>
        <w:jc w:val="both"/>
        <w:rPr>
          <w:rFonts w:ascii="Arial Narrow" w:eastAsia="Arial" w:hAnsi="Arial Narrow" w:cs="Arial"/>
          <w:b/>
          <w:sz w:val="24"/>
          <w:szCs w:val="24"/>
        </w:rPr>
      </w:pPr>
    </w:p>
    <w:p w14:paraId="479674BA" w14:textId="77777777" w:rsidR="00A35319" w:rsidRPr="00104FFF" w:rsidRDefault="00A35319" w:rsidP="00A35319">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The District Development Model, which was launched in KZN last October, is now being imple</w:t>
      </w:r>
      <w:r>
        <w:rPr>
          <w:rFonts w:ascii="Arial Narrow" w:eastAsia="Arial" w:hAnsi="Arial Narrow" w:cs="Arial"/>
          <w:sz w:val="24"/>
          <w:szCs w:val="24"/>
        </w:rPr>
        <w:t>mented as planned. It</w:t>
      </w:r>
      <w:r w:rsidRPr="00104FFF">
        <w:rPr>
          <w:rFonts w:ascii="Arial Narrow" w:eastAsia="Arial" w:hAnsi="Arial Narrow" w:cs="Arial"/>
          <w:sz w:val="24"/>
          <w:szCs w:val="24"/>
        </w:rPr>
        <w:t xml:space="preserve"> aims to enhance intergovernmental relati</w:t>
      </w:r>
      <w:r>
        <w:rPr>
          <w:rFonts w:ascii="Arial Narrow" w:eastAsia="Arial" w:hAnsi="Arial Narrow" w:cs="Arial"/>
          <w:sz w:val="24"/>
          <w:szCs w:val="24"/>
        </w:rPr>
        <w:t xml:space="preserve">ons to achieve </w:t>
      </w:r>
      <w:r w:rsidRPr="00104FFF">
        <w:rPr>
          <w:rFonts w:ascii="Arial Narrow" w:eastAsia="Arial" w:hAnsi="Arial Narrow" w:cs="Arial"/>
          <w:sz w:val="24"/>
          <w:szCs w:val="24"/>
        </w:rPr>
        <w:t>integrated planning, budg</w:t>
      </w:r>
      <w:r>
        <w:rPr>
          <w:rFonts w:ascii="Arial Narrow" w:eastAsia="Arial" w:hAnsi="Arial Narrow" w:cs="Arial"/>
          <w:sz w:val="24"/>
          <w:szCs w:val="24"/>
        </w:rPr>
        <w:t>eting and implementation among</w:t>
      </w:r>
      <w:r w:rsidRPr="00104FFF">
        <w:rPr>
          <w:rFonts w:ascii="Arial Narrow" w:eastAsia="Arial" w:hAnsi="Arial Narrow" w:cs="Arial"/>
          <w:sz w:val="24"/>
          <w:szCs w:val="24"/>
        </w:rPr>
        <w:t xml:space="preserve"> the three spheres of government. It</w:t>
      </w:r>
      <w:r>
        <w:rPr>
          <w:rFonts w:ascii="Arial Narrow" w:eastAsia="Arial" w:hAnsi="Arial Narrow" w:cs="Arial"/>
          <w:sz w:val="24"/>
          <w:szCs w:val="24"/>
        </w:rPr>
        <w:t xml:space="preserve"> also</w:t>
      </w:r>
      <w:r w:rsidRPr="00104FFF">
        <w:rPr>
          <w:rFonts w:ascii="Arial Narrow" w:eastAsia="Arial" w:hAnsi="Arial Narrow" w:cs="Arial"/>
          <w:sz w:val="24"/>
          <w:szCs w:val="24"/>
        </w:rPr>
        <w:t xml:space="preserve"> seeks to intensify the Operation Sukuma Sakhe </w:t>
      </w:r>
      <w:r>
        <w:rPr>
          <w:rFonts w:ascii="Arial Narrow" w:eastAsia="Arial" w:hAnsi="Arial Narrow" w:cs="Arial"/>
          <w:sz w:val="24"/>
          <w:szCs w:val="24"/>
        </w:rPr>
        <w:t xml:space="preserve">approach which ensures that </w:t>
      </w:r>
      <w:r w:rsidRPr="00104FFF">
        <w:rPr>
          <w:rFonts w:ascii="Arial Narrow" w:eastAsia="Arial" w:hAnsi="Arial Narrow" w:cs="Arial"/>
          <w:sz w:val="24"/>
          <w:szCs w:val="24"/>
        </w:rPr>
        <w:t>citizens are heard</w:t>
      </w:r>
      <w:r>
        <w:rPr>
          <w:rFonts w:ascii="Arial Narrow" w:eastAsia="Arial" w:hAnsi="Arial Narrow" w:cs="Arial"/>
          <w:sz w:val="24"/>
          <w:szCs w:val="24"/>
        </w:rPr>
        <w:t xml:space="preserve"> and</w:t>
      </w:r>
      <w:r w:rsidRPr="00104FFF">
        <w:rPr>
          <w:rFonts w:ascii="Arial Narrow" w:eastAsia="Arial" w:hAnsi="Arial Narrow" w:cs="Arial"/>
          <w:sz w:val="24"/>
          <w:szCs w:val="24"/>
        </w:rPr>
        <w:t xml:space="preserve"> their needs are addressed</w:t>
      </w:r>
      <w:r>
        <w:rPr>
          <w:rFonts w:ascii="Arial Narrow" w:eastAsia="Arial" w:hAnsi="Arial Narrow" w:cs="Arial"/>
          <w:sz w:val="24"/>
          <w:szCs w:val="24"/>
        </w:rPr>
        <w:t>. This</w:t>
      </w:r>
      <w:r w:rsidRPr="00104FFF">
        <w:rPr>
          <w:rFonts w:ascii="Arial Narrow" w:eastAsia="Arial" w:hAnsi="Arial Narrow" w:cs="Arial"/>
          <w:sz w:val="24"/>
          <w:szCs w:val="24"/>
        </w:rPr>
        <w:t xml:space="preserve"> will deepen</w:t>
      </w:r>
      <w:r>
        <w:rPr>
          <w:rFonts w:ascii="Arial Narrow" w:eastAsia="Arial" w:hAnsi="Arial Narrow" w:cs="Arial"/>
          <w:sz w:val="24"/>
          <w:szCs w:val="24"/>
        </w:rPr>
        <w:t xml:space="preserve"> our inter-governmental</w:t>
      </w:r>
      <w:r w:rsidRPr="00104FFF">
        <w:rPr>
          <w:rFonts w:ascii="Arial Narrow" w:eastAsia="Arial" w:hAnsi="Arial Narrow" w:cs="Arial"/>
          <w:sz w:val="24"/>
          <w:szCs w:val="24"/>
        </w:rPr>
        <w:t xml:space="preserve"> re</w:t>
      </w:r>
      <w:r>
        <w:rPr>
          <w:rFonts w:ascii="Arial Narrow" w:eastAsia="Arial" w:hAnsi="Arial Narrow" w:cs="Arial"/>
          <w:sz w:val="24"/>
          <w:szCs w:val="24"/>
        </w:rPr>
        <w:t>lations</w:t>
      </w:r>
      <w:r w:rsidRPr="00104FFF">
        <w:rPr>
          <w:rFonts w:ascii="Arial Narrow" w:eastAsia="Arial" w:hAnsi="Arial Narrow" w:cs="Arial"/>
          <w:sz w:val="24"/>
          <w:szCs w:val="24"/>
        </w:rPr>
        <w:t xml:space="preserve"> </w:t>
      </w:r>
      <w:r>
        <w:rPr>
          <w:rFonts w:ascii="Arial Narrow" w:eastAsia="Arial" w:hAnsi="Arial Narrow" w:cs="Arial"/>
          <w:sz w:val="24"/>
          <w:szCs w:val="24"/>
        </w:rPr>
        <w:t xml:space="preserve">and </w:t>
      </w:r>
      <w:r w:rsidRPr="00104FFF">
        <w:rPr>
          <w:rFonts w:ascii="Arial Narrow" w:eastAsia="Arial" w:hAnsi="Arial Narrow" w:cs="Arial"/>
          <w:sz w:val="24"/>
          <w:szCs w:val="24"/>
        </w:rPr>
        <w:t>ensure th</w:t>
      </w:r>
      <w:r>
        <w:rPr>
          <w:rFonts w:ascii="Arial Narrow" w:eastAsia="Arial" w:hAnsi="Arial Narrow" w:cs="Arial"/>
          <w:sz w:val="24"/>
          <w:szCs w:val="24"/>
        </w:rPr>
        <w:t>at local government can</w:t>
      </w:r>
      <w:r w:rsidRPr="00104FFF">
        <w:rPr>
          <w:rFonts w:ascii="Arial Narrow" w:eastAsia="Arial" w:hAnsi="Arial Narrow" w:cs="Arial"/>
          <w:sz w:val="24"/>
          <w:szCs w:val="24"/>
        </w:rPr>
        <w:t xml:space="preserve"> perform its </w:t>
      </w:r>
      <w:r>
        <w:rPr>
          <w:rFonts w:ascii="Arial Narrow" w:eastAsia="Arial" w:hAnsi="Arial Narrow" w:cs="Arial"/>
          <w:sz w:val="24"/>
          <w:szCs w:val="24"/>
        </w:rPr>
        <w:t>developmental mandate. We</w:t>
      </w:r>
      <w:r w:rsidRPr="00104FFF">
        <w:rPr>
          <w:rFonts w:ascii="Arial Narrow" w:eastAsia="Arial" w:hAnsi="Arial Narrow" w:cs="Arial"/>
          <w:sz w:val="24"/>
          <w:szCs w:val="24"/>
        </w:rPr>
        <w:t xml:space="preserve"> will pla</w:t>
      </w:r>
      <w:r>
        <w:rPr>
          <w:rFonts w:ascii="Arial Narrow" w:eastAsia="Arial" w:hAnsi="Arial Narrow" w:cs="Arial"/>
          <w:sz w:val="24"/>
          <w:szCs w:val="24"/>
        </w:rPr>
        <w:t>y a key</w:t>
      </w:r>
      <w:r w:rsidRPr="00104FFF">
        <w:rPr>
          <w:rFonts w:ascii="Arial Narrow" w:eastAsia="Arial" w:hAnsi="Arial Narrow" w:cs="Arial"/>
          <w:sz w:val="24"/>
          <w:szCs w:val="24"/>
        </w:rPr>
        <w:t xml:space="preserve"> role in bringing this approach to life at </w:t>
      </w:r>
      <w:r>
        <w:rPr>
          <w:rFonts w:ascii="Arial Narrow" w:eastAsia="Arial" w:hAnsi="Arial Narrow" w:cs="Arial"/>
          <w:sz w:val="24"/>
          <w:szCs w:val="24"/>
        </w:rPr>
        <w:t>a district level</w:t>
      </w:r>
      <w:r w:rsidRPr="00104FFF">
        <w:rPr>
          <w:rFonts w:ascii="Arial Narrow" w:eastAsia="Arial" w:hAnsi="Arial Narrow" w:cs="Arial"/>
          <w:sz w:val="24"/>
          <w:szCs w:val="24"/>
        </w:rPr>
        <w:t>.</w:t>
      </w:r>
    </w:p>
    <w:p w14:paraId="7208DA7C" w14:textId="77777777" w:rsidR="00A35319" w:rsidRPr="00104FFF" w:rsidRDefault="00A35319" w:rsidP="00A35319">
      <w:pPr>
        <w:spacing w:after="0" w:line="360" w:lineRule="auto"/>
        <w:jc w:val="both"/>
        <w:rPr>
          <w:rFonts w:ascii="Arial Narrow" w:eastAsia="Arial" w:hAnsi="Arial Narrow" w:cs="Arial"/>
          <w:strike/>
          <w:sz w:val="24"/>
          <w:szCs w:val="24"/>
        </w:rPr>
      </w:pPr>
    </w:p>
    <w:p w14:paraId="58B2BBDC" w14:textId="77777777" w:rsidR="00A35319" w:rsidRPr="00104FFF" w:rsidRDefault="00A35319" w:rsidP="00A35319">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Key to this is formulating one development plan in which all stakeholders participate according to their mandates. To date, district profiles for all 10 KZN districts have been drafted by Cogta and these are now being consulted in each district </w:t>
      </w:r>
      <w:r>
        <w:rPr>
          <w:rFonts w:ascii="Arial Narrow" w:eastAsia="Arial" w:hAnsi="Arial Narrow" w:cs="Arial"/>
          <w:sz w:val="24"/>
          <w:szCs w:val="24"/>
        </w:rPr>
        <w:t>among all</w:t>
      </w:r>
      <w:r w:rsidRPr="00104FFF">
        <w:rPr>
          <w:rFonts w:ascii="Arial Narrow" w:eastAsia="Arial" w:hAnsi="Arial Narrow" w:cs="Arial"/>
          <w:sz w:val="24"/>
          <w:szCs w:val="24"/>
        </w:rPr>
        <w:t xml:space="preserve"> stakeholders with a view to finding agreed catalytic project</w:t>
      </w:r>
      <w:r>
        <w:rPr>
          <w:rFonts w:ascii="Arial Narrow" w:eastAsia="Arial" w:hAnsi="Arial Narrow" w:cs="Arial"/>
          <w:sz w:val="24"/>
          <w:szCs w:val="24"/>
        </w:rPr>
        <w:t>s for immediate joint</w:t>
      </w:r>
      <w:r w:rsidRPr="00104FFF">
        <w:rPr>
          <w:rFonts w:ascii="Arial Narrow" w:eastAsia="Arial" w:hAnsi="Arial Narrow" w:cs="Arial"/>
          <w:sz w:val="24"/>
          <w:szCs w:val="24"/>
        </w:rPr>
        <w:t xml:space="preserve"> interventions. Over the next year, each district will work towards ensuring that th</w:t>
      </w:r>
      <w:r>
        <w:rPr>
          <w:rFonts w:ascii="Arial Narrow" w:eastAsia="Arial" w:hAnsi="Arial Narrow" w:cs="Arial"/>
          <w:sz w:val="24"/>
          <w:szCs w:val="24"/>
        </w:rPr>
        <w:t>ey develop ONE PLAN where all stakeholders</w:t>
      </w:r>
      <w:r w:rsidRPr="00104FFF">
        <w:rPr>
          <w:rFonts w:ascii="Arial Narrow" w:eastAsia="Arial" w:hAnsi="Arial Narrow" w:cs="Arial"/>
          <w:sz w:val="24"/>
          <w:szCs w:val="24"/>
        </w:rPr>
        <w:t xml:space="preserve"> are represented in the joint plan. All of government is expected to take ownership and responsibility for this ONE PLAN in each district.</w:t>
      </w:r>
    </w:p>
    <w:p w14:paraId="7A751C99" w14:textId="77777777" w:rsidR="00936B70" w:rsidRPr="00104FFF" w:rsidRDefault="00936B70" w:rsidP="00902C0B">
      <w:pPr>
        <w:spacing w:after="0" w:line="360" w:lineRule="auto"/>
        <w:jc w:val="both"/>
        <w:rPr>
          <w:rFonts w:ascii="Arial Narrow" w:eastAsia="Arial" w:hAnsi="Arial Narrow" w:cs="Arial"/>
          <w:sz w:val="24"/>
          <w:szCs w:val="24"/>
        </w:rPr>
      </w:pPr>
    </w:p>
    <w:p w14:paraId="23200A37" w14:textId="201FF364" w:rsidR="00FF0CE0" w:rsidRPr="00104FFF" w:rsidRDefault="00EE61C3"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T</w:t>
      </w:r>
      <w:r w:rsidR="00FF0CE0" w:rsidRPr="00104FFF">
        <w:rPr>
          <w:rFonts w:ascii="Arial Narrow" w:eastAsia="Arial" w:hAnsi="Arial Narrow" w:cs="Arial"/>
          <w:sz w:val="24"/>
          <w:szCs w:val="24"/>
        </w:rPr>
        <w:t xml:space="preserve">o </w:t>
      </w:r>
      <w:r w:rsidRPr="00104FFF">
        <w:rPr>
          <w:rFonts w:ascii="Arial Narrow" w:eastAsia="Arial" w:hAnsi="Arial Narrow" w:cs="Arial"/>
          <w:sz w:val="24"/>
          <w:szCs w:val="24"/>
        </w:rPr>
        <w:t xml:space="preserve">further </w:t>
      </w:r>
      <w:r w:rsidR="00FF0CE0" w:rsidRPr="00104FFF">
        <w:rPr>
          <w:rFonts w:ascii="Arial Narrow" w:eastAsia="Arial" w:hAnsi="Arial Narrow" w:cs="Arial"/>
          <w:sz w:val="24"/>
          <w:szCs w:val="24"/>
        </w:rPr>
        <w:t>improve intergovernmental relations through this coordinated approach, the finalisation of the Memorandums of Understandings is currently underway at Cogta. To date, the MOUs incl</w:t>
      </w:r>
      <w:r w:rsidR="00836136">
        <w:rPr>
          <w:rFonts w:ascii="Arial Narrow" w:eastAsia="Arial" w:hAnsi="Arial Narrow" w:cs="Arial"/>
          <w:sz w:val="24"/>
          <w:szCs w:val="24"/>
        </w:rPr>
        <w:t>uding MISA, Provincial Treasury,</w:t>
      </w:r>
      <w:r w:rsidR="00FF0CE0" w:rsidRPr="00EE3AC5">
        <w:rPr>
          <w:rFonts w:ascii="Arial Narrow" w:eastAsia="Arial" w:hAnsi="Arial Narrow" w:cs="Arial"/>
          <w:sz w:val="24"/>
          <w:szCs w:val="24"/>
        </w:rPr>
        <w:t xml:space="preserve"> Eskom </w:t>
      </w:r>
      <w:r w:rsidR="00836136">
        <w:rPr>
          <w:rFonts w:ascii="Arial Narrow" w:eastAsia="Arial" w:hAnsi="Arial Narrow" w:cs="Arial"/>
          <w:sz w:val="24"/>
          <w:szCs w:val="24"/>
        </w:rPr>
        <w:t>and Education have been</w:t>
      </w:r>
      <w:r w:rsidR="00E05E45" w:rsidRPr="00EE3AC5">
        <w:rPr>
          <w:rFonts w:ascii="Arial Narrow" w:eastAsia="Arial" w:hAnsi="Arial Narrow" w:cs="Arial"/>
          <w:sz w:val="24"/>
          <w:szCs w:val="24"/>
        </w:rPr>
        <w:t xml:space="preserve"> f</w:t>
      </w:r>
      <w:r w:rsidR="00836136">
        <w:rPr>
          <w:rFonts w:ascii="Arial Narrow" w:eastAsia="Arial" w:hAnsi="Arial Narrow" w:cs="Arial"/>
          <w:sz w:val="24"/>
          <w:szCs w:val="24"/>
        </w:rPr>
        <w:t>inalised</w:t>
      </w:r>
      <w:r w:rsidR="00EE3AC5" w:rsidRPr="00EE3AC5">
        <w:rPr>
          <w:rFonts w:ascii="Arial Narrow" w:eastAsia="Arial" w:hAnsi="Arial Narrow" w:cs="Arial"/>
          <w:sz w:val="24"/>
          <w:szCs w:val="24"/>
        </w:rPr>
        <w:t xml:space="preserve"> </w:t>
      </w:r>
      <w:r w:rsidR="00FF0CE0" w:rsidRPr="00EE3AC5">
        <w:rPr>
          <w:rFonts w:ascii="Arial Narrow" w:eastAsia="Arial" w:hAnsi="Arial Narrow" w:cs="Arial"/>
          <w:sz w:val="24"/>
          <w:szCs w:val="24"/>
        </w:rPr>
        <w:t xml:space="preserve">while the drafting of the MOU between the </w:t>
      </w:r>
      <w:r w:rsidR="00FF0CE0" w:rsidRPr="00104FFF">
        <w:rPr>
          <w:rFonts w:ascii="Arial Narrow" w:eastAsia="Arial" w:hAnsi="Arial Narrow" w:cs="Arial"/>
          <w:sz w:val="24"/>
          <w:szCs w:val="24"/>
        </w:rPr>
        <w:t xml:space="preserve">Department of Water and Sanitation and Cogta is in progress. </w:t>
      </w:r>
    </w:p>
    <w:p w14:paraId="548C8FA4" w14:textId="77777777" w:rsidR="00FF0CE0" w:rsidRPr="00104FFF" w:rsidRDefault="00FF0CE0" w:rsidP="00902C0B">
      <w:pPr>
        <w:spacing w:after="0" w:line="360" w:lineRule="auto"/>
        <w:jc w:val="both"/>
        <w:rPr>
          <w:rFonts w:ascii="Arial Narrow" w:eastAsia="Arial" w:hAnsi="Arial Narrow" w:cs="Arial"/>
          <w:b/>
          <w:sz w:val="24"/>
          <w:szCs w:val="24"/>
        </w:rPr>
      </w:pPr>
    </w:p>
    <w:p w14:paraId="0F6C43C3" w14:textId="79ADD129" w:rsidR="00DB7731" w:rsidRPr="00104FFF" w:rsidRDefault="00DB7731"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Municipal Support Plans</w:t>
      </w:r>
    </w:p>
    <w:p w14:paraId="0FF5A970" w14:textId="77777777" w:rsidR="00936B70" w:rsidRPr="00104FFF" w:rsidRDefault="00936B70" w:rsidP="00902C0B">
      <w:pPr>
        <w:spacing w:after="0" w:line="360" w:lineRule="auto"/>
        <w:jc w:val="both"/>
        <w:rPr>
          <w:rFonts w:ascii="Arial Narrow" w:eastAsia="Arial" w:hAnsi="Arial Narrow" w:cs="Arial"/>
          <w:b/>
          <w:sz w:val="24"/>
          <w:szCs w:val="24"/>
        </w:rPr>
      </w:pPr>
    </w:p>
    <w:p w14:paraId="3C900BFA" w14:textId="16F99EB3" w:rsidR="00F327CF" w:rsidRPr="00104FFF" w:rsidRDefault="00F327CF"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The report on the State of Local Government in KZN h</w:t>
      </w:r>
      <w:r w:rsidR="00DC721E">
        <w:rPr>
          <w:rFonts w:ascii="Arial Narrow" w:eastAsia="Arial" w:hAnsi="Arial Narrow" w:cs="Arial"/>
          <w:sz w:val="24"/>
          <w:szCs w:val="24"/>
        </w:rPr>
        <w:t>as revealed our blind spots</w:t>
      </w:r>
      <w:r w:rsidR="00EE61C3" w:rsidRPr="00104FFF">
        <w:rPr>
          <w:rFonts w:ascii="Arial Narrow" w:eastAsia="Arial" w:hAnsi="Arial Narrow" w:cs="Arial"/>
          <w:sz w:val="24"/>
          <w:szCs w:val="24"/>
        </w:rPr>
        <w:t xml:space="preserve"> and we are determined to close the gaps</w:t>
      </w:r>
      <w:r w:rsidRPr="00104FFF">
        <w:rPr>
          <w:rFonts w:ascii="Arial Narrow" w:eastAsia="Arial" w:hAnsi="Arial Narrow" w:cs="Arial"/>
          <w:sz w:val="24"/>
          <w:szCs w:val="24"/>
        </w:rPr>
        <w:t xml:space="preserve">. In response to its findings, we </w:t>
      </w:r>
      <w:r w:rsidR="00DB7731" w:rsidRPr="00104FFF">
        <w:rPr>
          <w:rFonts w:ascii="Arial Narrow" w:eastAsia="Arial" w:hAnsi="Arial Narrow" w:cs="Arial"/>
          <w:sz w:val="24"/>
          <w:szCs w:val="24"/>
        </w:rPr>
        <w:t xml:space="preserve">have </w:t>
      </w:r>
      <w:r w:rsidRPr="00104FFF">
        <w:rPr>
          <w:rFonts w:ascii="Arial Narrow" w:eastAsia="Arial" w:hAnsi="Arial Narrow" w:cs="Arial"/>
          <w:sz w:val="24"/>
          <w:szCs w:val="24"/>
        </w:rPr>
        <w:t xml:space="preserve">developed 54 Municipal Support Plans which were subsequently adopted by all of </w:t>
      </w:r>
      <w:r w:rsidR="00936B70" w:rsidRPr="00104FFF">
        <w:rPr>
          <w:rFonts w:ascii="Arial Narrow" w:eastAsia="Arial" w:hAnsi="Arial Narrow" w:cs="Arial"/>
          <w:sz w:val="24"/>
          <w:szCs w:val="24"/>
        </w:rPr>
        <w:t>our</w:t>
      </w:r>
      <w:r w:rsidRPr="00104FFF">
        <w:rPr>
          <w:rFonts w:ascii="Arial Narrow" w:eastAsia="Arial" w:hAnsi="Arial Narrow" w:cs="Arial"/>
          <w:sz w:val="24"/>
          <w:szCs w:val="24"/>
        </w:rPr>
        <w:t xml:space="preserve"> municipalities. Their implementation is now being monitored through an established Nerve Centre which meets fortnightly and through Quarterly Performance Reviews where Cogta also visits muni</w:t>
      </w:r>
      <w:r w:rsidR="00DB7731" w:rsidRPr="00104FFF">
        <w:rPr>
          <w:rFonts w:ascii="Arial Narrow" w:eastAsia="Arial" w:hAnsi="Arial Narrow" w:cs="Arial"/>
          <w:sz w:val="24"/>
          <w:szCs w:val="24"/>
        </w:rPr>
        <w:t xml:space="preserve">cipalities to verify progress. </w:t>
      </w:r>
    </w:p>
    <w:p w14:paraId="24307510" w14:textId="77777777" w:rsidR="00F327CF" w:rsidRPr="00104FFF" w:rsidRDefault="00F327CF" w:rsidP="00902C0B">
      <w:pPr>
        <w:spacing w:after="0" w:line="360" w:lineRule="auto"/>
        <w:ind w:right="113"/>
        <w:jc w:val="both"/>
        <w:rPr>
          <w:rFonts w:ascii="Arial Narrow" w:eastAsia="Arial" w:hAnsi="Arial Narrow" w:cs="Arial"/>
          <w:sz w:val="24"/>
          <w:szCs w:val="24"/>
        </w:rPr>
      </w:pPr>
    </w:p>
    <w:p w14:paraId="55E55058" w14:textId="77777777" w:rsidR="00E43716" w:rsidRPr="00104FFF" w:rsidRDefault="0055064C" w:rsidP="00902C0B">
      <w:pPr>
        <w:spacing w:after="0" w:line="360" w:lineRule="auto"/>
        <w:ind w:right="113"/>
        <w:jc w:val="both"/>
        <w:rPr>
          <w:rFonts w:ascii="Arial Narrow" w:eastAsia="Arial" w:hAnsi="Arial Narrow" w:cs="Arial"/>
          <w:b/>
          <w:sz w:val="24"/>
          <w:szCs w:val="24"/>
        </w:rPr>
      </w:pPr>
      <w:r w:rsidRPr="00104FFF">
        <w:rPr>
          <w:rFonts w:ascii="Arial Narrow" w:eastAsia="Arial" w:hAnsi="Arial Narrow" w:cs="Arial"/>
          <w:b/>
          <w:sz w:val="24"/>
          <w:szCs w:val="24"/>
        </w:rPr>
        <w:t>Public Service Internship Programme</w:t>
      </w:r>
    </w:p>
    <w:p w14:paraId="35A1693F" w14:textId="77777777" w:rsidR="00936B70" w:rsidRPr="00104FFF" w:rsidRDefault="00936B70" w:rsidP="00902C0B">
      <w:pPr>
        <w:spacing w:after="0" w:line="360" w:lineRule="auto"/>
        <w:ind w:right="113"/>
        <w:jc w:val="both"/>
        <w:rPr>
          <w:rFonts w:ascii="Arial Narrow" w:eastAsia="Arial" w:hAnsi="Arial Narrow" w:cs="Arial"/>
          <w:b/>
          <w:sz w:val="24"/>
          <w:szCs w:val="24"/>
        </w:rPr>
      </w:pPr>
    </w:p>
    <w:p w14:paraId="500985EF" w14:textId="6310288F" w:rsidR="00B53D32" w:rsidRPr="00104FFF" w:rsidRDefault="00936B70" w:rsidP="00902C0B">
      <w:pPr>
        <w:spacing w:after="0" w:line="360" w:lineRule="auto"/>
        <w:ind w:right="113"/>
        <w:jc w:val="both"/>
        <w:rPr>
          <w:rFonts w:ascii="Arial Narrow" w:eastAsia="Arial" w:hAnsi="Arial Narrow" w:cs="Arial"/>
          <w:sz w:val="24"/>
          <w:szCs w:val="24"/>
        </w:rPr>
      </w:pPr>
      <w:r w:rsidRPr="00104FFF">
        <w:rPr>
          <w:rFonts w:ascii="Arial Narrow" w:eastAsia="Arial" w:hAnsi="Arial Narrow" w:cs="Arial"/>
          <w:sz w:val="24"/>
          <w:szCs w:val="24"/>
        </w:rPr>
        <w:t>Madam</w:t>
      </w:r>
      <w:r w:rsidR="00EE61C3" w:rsidRPr="00104FFF">
        <w:rPr>
          <w:rFonts w:ascii="Arial Narrow" w:eastAsia="Arial" w:hAnsi="Arial Narrow" w:cs="Arial"/>
          <w:sz w:val="24"/>
          <w:szCs w:val="24"/>
        </w:rPr>
        <w:t xml:space="preserve"> Speaker</w:t>
      </w:r>
      <w:r w:rsidRPr="00104FFF">
        <w:rPr>
          <w:rFonts w:ascii="Arial Narrow" w:eastAsia="Arial" w:hAnsi="Arial Narrow" w:cs="Arial"/>
          <w:sz w:val="24"/>
          <w:szCs w:val="24"/>
        </w:rPr>
        <w:t>,</w:t>
      </w:r>
      <w:r w:rsidR="00EE61C3" w:rsidRPr="00104FFF">
        <w:rPr>
          <w:rFonts w:ascii="Arial Narrow" w:eastAsia="Arial" w:hAnsi="Arial Narrow" w:cs="Arial"/>
          <w:sz w:val="24"/>
          <w:szCs w:val="24"/>
        </w:rPr>
        <w:t xml:space="preserve"> we </w:t>
      </w:r>
      <w:r w:rsidR="00B53D32" w:rsidRPr="00104FFF">
        <w:rPr>
          <w:rFonts w:ascii="Arial Narrow" w:eastAsia="Arial" w:hAnsi="Arial Narrow" w:cs="Arial"/>
          <w:sz w:val="24"/>
          <w:szCs w:val="24"/>
        </w:rPr>
        <w:t>are determined to continue making a meaningful contribu</w:t>
      </w:r>
      <w:r w:rsidRPr="00104FFF">
        <w:rPr>
          <w:rFonts w:ascii="Arial Narrow" w:eastAsia="Arial" w:hAnsi="Arial Narrow" w:cs="Arial"/>
          <w:sz w:val="24"/>
          <w:szCs w:val="24"/>
        </w:rPr>
        <w:t xml:space="preserve">tion in reducing unemployment. </w:t>
      </w:r>
      <w:r w:rsidR="00B53D32" w:rsidRPr="00104FFF">
        <w:rPr>
          <w:rFonts w:ascii="Arial Narrow" w:eastAsia="Arial" w:hAnsi="Arial Narrow" w:cs="Arial"/>
          <w:sz w:val="24"/>
          <w:szCs w:val="24"/>
        </w:rPr>
        <w:t xml:space="preserve">We continue to prioritise the </w:t>
      </w:r>
      <w:r w:rsidR="00B53D32" w:rsidRPr="00DC721E">
        <w:rPr>
          <w:rFonts w:ascii="Arial Narrow" w:eastAsia="Arial" w:hAnsi="Arial Narrow" w:cs="Arial"/>
          <w:sz w:val="24"/>
          <w:szCs w:val="24"/>
        </w:rPr>
        <w:t>employment of women,</w:t>
      </w:r>
      <w:r w:rsidR="0055064C" w:rsidRPr="00DC721E">
        <w:rPr>
          <w:rFonts w:ascii="Arial Narrow" w:eastAsia="Arial" w:hAnsi="Arial Narrow" w:cs="Arial"/>
          <w:sz w:val="24"/>
          <w:szCs w:val="24"/>
        </w:rPr>
        <w:t xml:space="preserve"> youth and people with disabil</w:t>
      </w:r>
      <w:r w:rsidR="00067D1B" w:rsidRPr="00DC721E">
        <w:rPr>
          <w:rFonts w:ascii="Arial Narrow" w:eastAsia="Arial" w:hAnsi="Arial Narrow" w:cs="Arial"/>
          <w:sz w:val="24"/>
          <w:szCs w:val="24"/>
        </w:rPr>
        <w:t>ities.</w:t>
      </w:r>
      <w:r w:rsidR="00B53D32" w:rsidRPr="00DC721E">
        <w:rPr>
          <w:rFonts w:ascii="Arial Narrow" w:eastAsia="Arial" w:hAnsi="Arial Narrow" w:cs="Arial"/>
          <w:sz w:val="24"/>
          <w:szCs w:val="24"/>
        </w:rPr>
        <w:t xml:space="preserve"> </w:t>
      </w:r>
      <w:r w:rsidR="00B53D32" w:rsidRPr="00104FFF">
        <w:rPr>
          <w:rFonts w:ascii="Arial Narrow" w:eastAsia="Arial" w:hAnsi="Arial Narrow" w:cs="Arial"/>
          <w:sz w:val="24"/>
          <w:szCs w:val="24"/>
        </w:rPr>
        <w:t>Hence t</w:t>
      </w:r>
      <w:r w:rsidR="00067D1B" w:rsidRPr="00104FFF">
        <w:rPr>
          <w:rFonts w:ascii="Arial Narrow" w:eastAsia="Arial" w:hAnsi="Arial Narrow" w:cs="Arial"/>
          <w:sz w:val="24"/>
          <w:szCs w:val="24"/>
        </w:rPr>
        <w:t>he Departmental Public Service Internship P</w:t>
      </w:r>
      <w:r w:rsidR="0055064C" w:rsidRPr="00104FFF">
        <w:rPr>
          <w:rFonts w:ascii="Arial Narrow" w:eastAsia="Arial" w:hAnsi="Arial Narrow" w:cs="Arial"/>
          <w:sz w:val="24"/>
          <w:szCs w:val="24"/>
        </w:rPr>
        <w:t>rogramme is bein</w:t>
      </w:r>
      <w:r w:rsidR="00B53D32" w:rsidRPr="00104FFF">
        <w:rPr>
          <w:rFonts w:ascii="Arial Narrow" w:eastAsia="Arial" w:hAnsi="Arial Narrow" w:cs="Arial"/>
          <w:sz w:val="24"/>
          <w:szCs w:val="24"/>
        </w:rPr>
        <w:t>g implemented with a specific focus on these groupings</w:t>
      </w:r>
      <w:r w:rsidR="0055064C" w:rsidRPr="00104FFF">
        <w:rPr>
          <w:rFonts w:ascii="Arial Narrow" w:eastAsia="Arial" w:hAnsi="Arial Narrow" w:cs="Arial"/>
          <w:sz w:val="24"/>
          <w:szCs w:val="24"/>
        </w:rPr>
        <w:t>. There are currentl</w:t>
      </w:r>
      <w:r w:rsidRPr="00104FFF">
        <w:rPr>
          <w:rFonts w:ascii="Arial Narrow" w:eastAsia="Arial" w:hAnsi="Arial Narrow" w:cs="Arial"/>
          <w:sz w:val="24"/>
          <w:szCs w:val="24"/>
        </w:rPr>
        <w:t>y 70 interns. We have</w:t>
      </w:r>
      <w:r w:rsidR="0055064C" w:rsidRPr="00104FFF">
        <w:rPr>
          <w:rFonts w:ascii="Arial Narrow" w:eastAsia="Arial" w:hAnsi="Arial Narrow" w:cs="Arial"/>
          <w:sz w:val="24"/>
          <w:szCs w:val="24"/>
        </w:rPr>
        <w:t xml:space="preserve"> extended the duration of the internship as prescribed by the DPSA to 24 months. Interns recruited are in line with the scarce skills list as approved by the Executive. </w:t>
      </w:r>
      <w:r w:rsidR="00E05E45" w:rsidRPr="00104FFF">
        <w:rPr>
          <w:rFonts w:ascii="Arial Narrow" w:eastAsia="Arial" w:hAnsi="Arial Narrow" w:cs="Arial"/>
          <w:sz w:val="24"/>
          <w:szCs w:val="24"/>
        </w:rPr>
        <w:t>An a</w:t>
      </w:r>
      <w:r w:rsidR="0055064C" w:rsidRPr="00104FFF">
        <w:rPr>
          <w:rFonts w:ascii="Arial Narrow" w:eastAsia="Arial" w:hAnsi="Arial Narrow" w:cs="Arial"/>
          <w:sz w:val="24"/>
          <w:szCs w:val="24"/>
        </w:rPr>
        <w:t>dditional 75 interns will be appointed in 2020/</w:t>
      </w:r>
      <w:r w:rsidR="006F68B2" w:rsidRPr="00104FFF">
        <w:rPr>
          <w:rFonts w:ascii="Arial Narrow" w:eastAsia="Arial" w:hAnsi="Arial Narrow" w:cs="Arial"/>
          <w:sz w:val="24"/>
          <w:szCs w:val="24"/>
        </w:rPr>
        <w:t>20</w:t>
      </w:r>
      <w:r w:rsidR="0055064C" w:rsidRPr="00104FFF">
        <w:rPr>
          <w:rFonts w:ascii="Arial Narrow" w:eastAsia="Arial" w:hAnsi="Arial Narrow" w:cs="Arial"/>
          <w:sz w:val="24"/>
          <w:szCs w:val="24"/>
        </w:rPr>
        <w:t xml:space="preserve">21. </w:t>
      </w:r>
    </w:p>
    <w:p w14:paraId="4E056294" w14:textId="77777777" w:rsidR="00B53D32" w:rsidRPr="00104FFF" w:rsidRDefault="00B53D32" w:rsidP="00902C0B">
      <w:pPr>
        <w:spacing w:after="0" w:line="360" w:lineRule="auto"/>
        <w:ind w:right="113"/>
        <w:jc w:val="both"/>
        <w:rPr>
          <w:rFonts w:ascii="Arial Narrow" w:eastAsia="Arial" w:hAnsi="Arial Narrow" w:cs="Arial"/>
          <w:sz w:val="24"/>
          <w:szCs w:val="24"/>
        </w:rPr>
      </w:pPr>
    </w:p>
    <w:p w14:paraId="1088D77C" w14:textId="50C1F86E" w:rsidR="00067D1B" w:rsidRPr="00104FFF" w:rsidRDefault="00936B70" w:rsidP="00902C0B">
      <w:pPr>
        <w:spacing w:after="0" w:line="360" w:lineRule="auto"/>
        <w:ind w:right="113"/>
        <w:jc w:val="both"/>
        <w:rPr>
          <w:rFonts w:ascii="Arial Narrow" w:eastAsia="Arial" w:hAnsi="Arial Narrow" w:cs="Arial"/>
          <w:color w:val="FF0000"/>
          <w:sz w:val="24"/>
          <w:szCs w:val="24"/>
        </w:rPr>
      </w:pPr>
      <w:r w:rsidRPr="00104FFF">
        <w:rPr>
          <w:rFonts w:ascii="Arial Narrow" w:eastAsia="Arial" w:hAnsi="Arial Narrow" w:cs="Arial"/>
          <w:sz w:val="24"/>
          <w:szCs w:val="24"/>
        </w:rPr>
        <w:t>In our</w:t>
      </w:r>
      <w:r w:rsidR="0055064C" w:rsidRPr="00104FFF">
        <w:rPr>
          <w:rFonts w:ascii="Arial Narrow" w:eastAsia="Arial" w:hAnsi="Arial Narrow" w:cs="Arial"/>
          <w:sz w:val="24"/>
          <w:szCs w:val="24"/>
        </w:rPr>
        <w:t xml:space="preserve"> efforts toward</w:t>
      </w:r>
      <w:r w:rsidRPr="00104FFF">
        <w:rPr>
          <w:rFonts w:ascii="Arial Narrow" w:eastAsia="Arial" w:hAnsi="Arial Narrow" w:cs="Arial"/>
          <w:sz w:val="24"/>
          <w:szCs w:val="24"/>
        </w:rPr>
        <w:t>s</w:t>
      </w:r>
      <w:r w:rsidR="0055064C" w:rsidRPr="00104FFF">
        <w:rPr>
          <w:rFonts w:ascii="Arial Narrow" w:eastAsia="Arial" w:hAnsi="Arial Narrow" w:cs="Arial"/>
          <w:sz w:val="24"/>
          <w:szCs w:val="24"/>
        </w:rPr>
        <w:t xml:space="preserve"> emplo</w:t>
      </w:r>
      <w:r w:rsidRPr="00104FFF">
        <w:rPr>
          <w:rFonts w:ascii="Arial Narrow" w:eastAsia="Arial" w:hAnsi="Arial Narrow" w:cs="Arial"/>
          <w:sz w:val="24"/>
          <w:szCs w:val="24"/>
        </w:rPr>
        <w:t>yment equity, we have</w:t>
      </w:r>
      <w:r w:rsidR="0055064C" w:rsidRPr="00104FFF">
        <w:rPr>
          <w:rFonts w:ascii="Arial Narrow" w:eastAsia="Arial" w:hAnsi="Arial Narrow" w:cs="Arial"/>
          <w:sz w:val="24"/>
          <w:szCs w:val="24"/>
        </w:rPr>
        <w:t xml:space="preserve"> achieved a staff establishment of 2.01% filled with people with disabilities, which exceeds the 2% target.</w:t>
      </w:r>
      <w:r w:rsidRPr="00104FFF">
        <w:rPr>
          <w:rFonts w:ascii="Arial Narrow" w:eastAsia="Arial" w:hAnsi="Arial Narrow" w:cs="Arial"/>
          <w:sz w:val="24"/>
          <w:szCs w:val="24"/>
        </w:rPr>
        <w:t xml:space="preserve"> </w:t>
      </w:r>
      <w:r w:rsidR="00E05E45" w:rsidRPr="00104FFF">
        <w:rPr>
          <w:rFonts w:ascii="Arial Narrow" w:eastAsia="Arial" w:hAnsi="Arial Narrow" w:cs="Arial"/>
          <w:sz w:val="24"/>
          <w:szCs w:val="24"/>
        </w:rPr>
        <w:t>We will keep mon</w:t>
      </w:r>
      <w:r w:rsidR="005858DB">
        <w:rPr>
          <w:rFonts w:ascii="Arial Narrow" w:eastAsia="Arial" w:hAnsi="Arial Narrow" w:cs="Arial"/>
          <w:sz w:val="24"/>
          <w:szCs w:val="24"/>
        </w:rPr>
        <w:t>itoring our performance because</w:t>
      </w:r>
      <w:r w:rsidR="003B37F3">
        <w:rPr>
          <w:rFonts w:ascii="Arial Narrow" w:eastAsia="Arial" w:hAnsi="Arial Narrow" w:cs="Arial"/>
          <w:sz w:val="24"/>
          <w:szCs w:val="24"/>
        </w:rPr>
        <w:t xml:space="preserve"> we do not want to regress. </w:t>
      </w:r>
      <w:r w:rsidR="00067D1B" w:rsidRPr="00104FFF">
        <w:rPr>
          <w:rFonts w:ascii="Arial Narrow" w:eastAsia="Arial" w:hAnsi="Arial Narrow" w:cs="Arial"/>
          <w:sz w:val="24"/>
          <w:szCs w:val="24"/>
        </w:rPr>
        <w:t>In 2020/</w:t>
      </w:r>
      <w:r w:rsidR="00B53D32" w:rsidRPr="00104FFF">
        <w:rPr>
          <w:rFonts w:ascii="Arial Narrow" w:eastAsia="Arial" w:hAnsi="Arial Narrow" w:cs="Arial"/>
          <w:sz w:val="24"/>
          <w:szCs w:val="24"/>
        </w:rPr>
        <w:t>2021, we will also run</w:t>
      </w:r>
      <w:r w:rsidR="00067D1B" w:rsidRPr="00104FFF">
        <w:rPr>
          <w:rFonts w:ascii="Arial Narrow" w:eastAsia="Arial" w:hAnsi="Arial Narrow" w:cs="Arial"/>
          <w:sz w:val="24"/>
          <w:szCs w:val="24"/>
        </w:rPr>
        <w:t xml:space="preserve"> a pilot </w:t>
      </w:r>
      <w:r w:rsidR="00B53D32" w:rsidRPr="00104FFF">
        <w:rPr>
          <w:rFonts w:ascii="Arial Narrow" w:eastAsia="Arial" w:hAnsi="Arial Narrow" w:cs="Arial"/>
          <w:sz w:val="24"/>
          <w:szCs w:val="24"/>
        </w:rPr>
        <w:t xml:space="preserve">programme </w:t>
      </w:r>
      <w:r w:rsidR="00067D1B" w:rsidRPr="00104FFF">
        <w:rPr>
          <w:rFonts w:ascii="Arial Narrow" w:eastAsia="Arial" w:hAnsi="Arial Narrow" w:cs="Arial"/>
          <w:sz w:val="24"/>
          <w:szCs w:val="24"/>
        </w:rPr>
        <w:t xml:space="preserve">where some of our employees with disabilities will start working from home with the department providing for their </w:t>
      </w:r>
      <w:r w:rsidR="00067D1B" w:rsidRPr="00104FFF">
        <w:rPr>
          <w:rFonts w:ascii="Arial Narrow" w:eastAsia="Arial" w:hAnsi="Arial Narrow" w:cs="Arial"/>
          <w:sz w:val="24"/>
          <w:szCs w:val="24"/>
        </w:rPr>
        <w:lastRenderedPageBreak/>
        <w:t xml:space="preserve">immediate needs such as internet connection. This, we believe, will lead to savings as some employees with disabilities currently require assistance in the form of </w:t>
      </w:r>
      <w:r w:rsidR="006F3B69">
        <w:rPr>
          <w:rFonts w:ascii="Arial Narrow" w:eastAsia="Arial" w:hAnsi="Arial Narrow" w:cs="Arial"/>
          <w:sz w:val="24"/>
          <w:szCs w:val="24"/>
        </w:rPr>
        <w:t>supporting staff.</w:t>
      </w:r>
    </w:p>
    <w:p w14:paraId="6CBF7102" w14:textId="77777777" w:rsidR="00067D1B" w:rsidRPr="00104FFF" w:rsidRDefault="00067D1B" w:rsidP="00902C0B">
      <w:pPr>
        <w:spacing w:after="0" w:line="360" w:lineRule="auto"/>
        <w:ind w:right="113"/>
        <w:jc w:val="both"/>
        <w:rPr>
          <w:rFonts w:ascii="Arial Narrow" w:eastAsia="Arial" w:hAnsi="Arial Narrow" w:cs="Arial"/>
          <w:sz w:val="24"/>
          <w:szCs w:val="24"/>
        </w:rPr>
      </w:pPr>
    </w:p>
    <w:p w14:paraId="313AEB5E" w14:textId="77777777" w:rsidR="00E43716" w:rsidRPr="00104FFF" w:rsidRDefault="0055064C"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Graduate Internship Programme</w:t>
      </w:r>
    </w:p>
    <w:p w14:paraId="198DBF51" w14:textId="77777777" w:rsidR="00936B70" w:rsidRPr="00104FFF" w:rsidRDefault="00936B70" w:rsidP="00902C0B">
      <w:pPr>
        <w:spacing w:after="0" w:line="360" w:lineRule="auto"/>
        <w:jc w:val="both"/>
        <w:rPr>
          <w:rFonts w:ascii="Arial Narrow" w:eastAsia="Arial" w:hAnsi="Arial Narrow" w:cs="Arial"/>
          <w:b/>
          <w:sz w:val="24"/>
          <w:szCs w:val="24"/>
        </w:rPr>
      </w:pPr>
    </w:p>
    <w:p w14:paraId="128B6587" w14:textId="0119A55C" w:rsidR="001C6D5E" w:rsidRDefault="001C6D5E"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In 2020/2021, we will </w:t>
      </w:r>
      <w:r w:rsidR="00B53D32" w:rsidRPr="00104FFF">
        <w:rPr>
          <w:rFonts w:ascii="Arial Narrow" w:eastAsia="Arial" w:hAnsi="Arial Narrow" w:cs="Arial"/>
          <w:sz w:val="24"/>
          <w:szCs w:val="24"/>
        </w:rPr>
        <w:t xml:space="preserve">continue with the graduate internship programme that we launched in 2019/2020.  </w:t>
      </w:r>
      <w:r w:rsidR="003B37F3">
        <w:rPr>
          <w:rFonts w:ascii="Arial Narrow" w:eastAsia="Arial" w:hAnsi="Arial Narrow" w:cs="Arial"/>
          <w:sz w:val="24"/>
          <w:szCs w:val="24"/>
        </w:rPr>
        <w:t>With an allocation of R5-million, w</w:t>
      </w:r>
      <w:r w:rsidR="00B53D32" w:rsidRPr="00104FFF">
        <w:rPr>
          <w:rFonts w:ascii="Arial Narrow" w:eastAsia="Arial" w:hAnsi="Arial Narrow" w:cs="Arial"/>
          <w:sz w:val="24"/>
          <w:szCs w:val="24"/>
        </w:rPr>
        <w:t xml:space="preserve">e </w:t>
      </w:r>
      <w:r w:rsidR="006F3B69">
        <w:rPr>
          <w:rFonts w:ascii="Arial Narrow" w:eastAsia="Arial" w:hAnsi="Arial Narrow" w:cs="Arial"/>
          <w:sz w:val="24"/>
          <w:szCs w:val="24"/>
        </w:rPr>
        <w:t>will be catering</w:t>
      </w:r>
      <w:r w:rsidRPr="00104FFF">
        <w:rPr>
          <w:rFonts w:ascii="Arial Narrow" w:eastAsia="Arial" w:hAnsi="Arial Narrow" w:cs="Arial"/>
          <w:sz w:val="24"/>
          <w:szCs w:val="24"/>
        </w:rPr>
        <w:t xml:space="preserve"> for </w:t>
      </w:r>
      <w:r w:rsidR="006F3B69">
        <w:rPr>
          <w:rFonts w:ascii="Arial Narrow" w:eastAsia="Arial" w:hAnsi="Arial Narrow" w:cs="Arial"/>
          <w:sz w:val="24"/>
          <w:szCs w:val="24"/>
        </w:rPr>
        <w:t xml:space="preserve">specific training </w:t>
      </w:r>
      <w:r w:rsidR="006F3B69" w:rsidRPr="006F3B69">
        <w:rPr>
          <w:rFonts w:ascii="Arial Narrow" w:eastAsia="Arial" w:hAnsi="Arial Narrow" w:cs="Arial"/>
          <w:sz w:val="24"/>
          <w:szCs w:val="24"/>
        </w:rPr>
        <w:t>needs of the</w:t>
      </w:r>
      <w:r w:rsidRPr="006F3B69">
        <w:rPr>
          <w:rFonts w:ascii="Arial Narrow" w:eastAsia="Arial" w:hAnsi="Arial Narrow" w:cs="Arial"/>
          <w:sz w:val="24"/>
          <w:szCs w:val="24"/>
        </w:rPr>
        <w:t xml:space="preserve"> </w:t>
      </w:r>
      <w:r w:rsidR="006F3B69" w:rsidRPr="006F3B69">
        <w:rPr>
          <w:rFonts w:ascii="Arial Narrow" w:eastAsia="Arial" w:hAnsi="Arial Narrow" w:cs="Arial"/>
          <w:sz w:val="24"/>
          <w:szCs w:val="24"/>
        </w:rPr>
        <w:t xml:space="preserve">graduate </w:t>
      </w:r>
      <w:r w:rsidRPr="006F3B69">
        <w:rPr>
          <w:rFonts w:ascii="Arial Narrow" w:eastAsia="Arial" w:hAnsi="Arial Narrow" w:cs="Arial"/>
          <w:sz w:val="24"/>
          <w:szCs w:val="24"/>
        </w:rPr>
        <w:t xml:space="preserve">interns </w:t>
      </w:r>
      <w:r w:rsidR="006F3B69" w:rsidRPr="006F3B69">
        <w:rPr>
          <w:rFonts w:ascii="Arial Narrow" w:eastAsia="Arial" w:hAnsi="Arial Narrow" w:cs="Arial"/>
          <w:sz w:val="24"/>
          <w:szCs w:val="24"/>
        </w:rPr>
        <w:t xml:space="preserve">allocated </w:t>
      </w:r>
      <w:r w:rsidR="006F3B69">
        <w:rPr>
          <w:rFonts w:ascii="Arial Narrow" w:eastAsia="Arial" w:hAnsi="Arial Narrow" w:cs="Arial"/>
          <w:sz w:val="24"/>
          <w:szCs w:val="24"/>
        </w:rPr>
        <w:t xml:space="preserve">to municipalities </w:t>
      </w:r>
      <w:r w:rsidRPr="00104FFF">
        <w:rPr>
          <w:rFonts w:ascii="Arial Narrow" w:eastAsia="Arial" w:hAnsi="Arial Narrow" w:cs="Arial"/>
          <w:sz w:val="24"/>
          <w:szCs w:val="24"/>
        </w:rPr>
        <w:t>because we are aware that the municipalities would not be able to provide for such needs.</w:t>
      </w:r>
      <w:r w:rsidR="00F07A0D" w:rsidRPr="00104FFF">
        <w:rPr>
          <w:rFonts w:ascii="Arial Narrow" w:eastAsia="Arial" w:hAnsi="Arial Narrow" w:cs="Arial"/>
          <w:sz w:val="24"/>
          <w:szCs w:val="24"/>
        </w:rPr>
        <w:t xml:space="preserve"> </w:t>
      </w:r>
      <w:r w:rsidR="00B53D32" w:rsidRPr="00104FFF">
        <w:rPr>
          <w:rFonts w:ascii="Arial Narrow" w:eastAsia="Arial" w:hAnsi="Arial Narrow" w:cs="Arial"/>
          <w:sz w:val="24"/>
          <w:szCs w:val="24"/>
        </w:rPr>
        <w:t>We want to ensure that these graduate interns are up</w:t>
      </w:r>
      <w:r w:rsidR="00F07A0D" w:rsidRPr="00104FFF">
        <w:rPr>
          <w:rFonts w:ascii="Arial Narrow" w:eastAsia="Arial" w:hAnsi="Arial Narrow" w:cs="Arial"/>
          <w:sz w:val="24"/>
          <w:szCs w:val="24"/>
        </w:rPr>
        <w:t>-</w:t>
      </w:r>
      <w:r w:rsidR="00B53D32" w:rsidRPr="00104FFF">
        <w:rPr>
          <w:rFonts w:ascii="Arial Narrow" w:eastAsia="Arial" w:hAnsi="Arial Narrow" w:cs="Arial"/>
          <w:sz w:val="24"/>
          <w:szCs w:val="24"/>
        </w:rPr>
        <w:t>skilled to further enhance the capacity in our municipalities an</w:t>
      </w:r>
      <w:r w:rsidR="006F3B69">
        <w:rPr>
          <w:rFonts w:ascii="Arial Narrow" w:eastAsia="Arial" w:hAnsi="Arial Narrow" w:cs="Arial"/>
          <w:sz w:val="24"/>
          <w:szCs w:val="24"/>
        </w:rPr>
        <w:t>d to also widen the skills pool.</w:t>
      </w:r>
      <w:r w:rsidR="00FD5A1A">
        <w:rPr>
          <w:rFonts w:ascii="Arial Narrow" w:eastAsia="Arial" w:hAnsi="Arial Narrow" w:cs="Arial"/>
          <w:sz w:val="24"/>
          <w:szCs w:val="24"/>
        </w:rPr>
        <w:t xml:space="preserve"> </w:t>
      </w:r>
    </w:p>
    <w:p w14:paraId="3B2C0FAE" w14:textId="77777777" w:rsidR="00BA48A4" w:rsidRPr="00104FFF" w:rsidRDefault="00BA48A4"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24625184" w14:textId="77777777" w:rsidR="00BA48A4" w:rsidRPr="00104FFF" w:rsidRDefault="00BA48A4" w:rsidP="00902C0B">
      <w:pPr>
        <w:pBdr>
          <w:top w:val="nil"/>
          <w:left w:val="nil"/>
          <w:bottom w:val="nil"/>
          <w:right w:val="nil"/>
          <w:between w:val="nil"/>
        </w:pBdr>
        <w:shd w:val="clear" w:color="auto" w:fill="FFFFFF"/>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Targeted departmental procurement</w:t>
      </w:r>
    </w:p>
    <w:p w14:paraId="13A023FD" w14:textId="77777777" w:rsidR="00F07A0D" w:rsidRPr="00104FFF" w:rsidRDefault="00F07A0D" w:rsidP="00902C0B">
      <w:pPr>
        <w:pBdr>
          <w:top w:val="nil"/>
          <w:left w:val="nil"/>
          <w:bottom w:val="nil"/>
          <w:right w:val="nil"/>
          <w:between w:val="nil"/>
        </w:pBdr>
        <w:shd w:val="clear" w:color="auto" w:fill="FFFFFF"/>
        <w:spacing w:after="0" w:line="360" w:lineRule="auto"/>
        <w:jc w:val="both"/>
        <w:rPr>
          <w:rFonts w:ascii="Arial Narrow" w:eastAsia="Arial" w:hAnsi="Arial Narrow" w:cs="Arial"/>
          <w:b/>
          <w:sz w:val="24"/>
          <w:szCs w:val="24"/>
        </w:rPr>
      </w:pPr>
    </w:p>
    <w:p w14:paraId="2E057C98" w14:textId="68DE39CD" w:rsidR="00BA48A4" w:rsidRPr="00104FFF" w:rsidRDefault="00BA48A4"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Madam Speaker, </w:t>
      </w:r>
      <w:r w:rsidR="006F3B69" w:rsidRPr="00104FFF">
        <w:rPr>
          <w:rFonts w:ascii="Arial Narrow" w:eastAsia="Arial" w:hAnsi="Arial Narrow" w:cs="Arial"/>
          <w:sz w:val="24"/>
          <w:szCs w:val="24"/>
        </w:rPr>
        <w:t xml:space="preserve">we have adjusted our departmental procurement policy </w:t>
      </w:r>
      <w:r w:rsidRPr="00104FFF">
        <w:rPr>
          <w:rFonts w:ascii="Arial Narrow" w:eastAsia="Arial" w:hAnsi="Arial Narrow" w:cs="Arial"/>
          <w:sz w:val="24"/>
          <w:szCs w:val="24"/>
        </w:rPr>
        <w:t>in order to empower</w:t>
      </w:r>
      <w:r w:rsidR="00E05E45" w:rsidRPr="00104FFF">
        <w:rPr>
          <w:rFonts w:ascii="Arial Narrow" w:eastAsia="Arial" w:hAnsi="Arial Narrow" w:cs="Arial"/>
          <w:sz w:val="24"/>
          <w:szCs w:val="24"/>
        </w:rPr>
        <w:t xml:space="preserve"> designated groups</w:t>
      </w:r>
      <w:r w:rsidRPr="00104FFF">
        <w:rPr>
          <w:rFonts w:ascii="Arial Narrow" w:eastAsia="Arial" w:hAnsi="Arial Narrow" w:cs="Arial"/>
          <w:sz w:val="24"/>
          <w:szCs w:val="24"/>
        </w:rPr>
        <w:t>, including Africans, women, yout</w:t>
      </w:r>
      <w:r w:rsidR="006F3B69">
        <w:rPr>
          <w:rFonts w:ascii="Arial Narrow" w:eastAsia="Arial" w:hAnsi="Arial Narrow" w:cs="Arial"/>
          <w:sz w:val="24"/>
          <w:szCs w:val="24"/>
        </w:rPr>
        <w:t xml:space="preserve">h and persons with disabilities. </w:t>
      </w:r>
      <w:r w:rsidR="000B7BB0" w:rsidRPr="00104FFF">
        <w:rPr>
          <w:rFonts w:ascii="Arial Narrow" w:eastAsia="Arial" w:hAnsi="Arial Narrow" w:cs="Arial"/>
          <w:sz w:val="24"/>
          <w:szCs w:val="24"/>
        </w:rPr>
        <w:t>In 20</w:t>
      </w:r>
      <w:r w:rsidR="006F3B69">
        <w:rPr>
          <w:rFonts w:ascii="Arial Narrow" w:eastAsia="Arial" w:hAnsi="Arial Narrow" w:cs="Arial"/>
          <w:sz w:val="24"/>
          <w:szCs w:val="24"/>
        </w:rPr>
        <w:t>20/2021, we will also ensure that our public</w:t>
      </w:r>
      <w:r w:rsidR="000B7BB0" w:rsidRPr="00104FFF">
        <w:rPr>
          <w:rFonts w:ascii="Arial Narrow" w:eastAsia="Arial" w:hAnsi="Arial Narrow" w:cs="Arial"/>
          <w:sz w:val="24"/>
          <w:szCs w:val="24"/>
        </w:rPr>
        <w:t xml:space="preserve"> procurement will require service providers to demonstrate empowerment of graduate interns</w:t>
      </w:r>
      <w:r w:rsidR="00E05E45" w:rsidRPr="00104FFF">
        <w:rPr>
          <w:rFonts w:ascii="Arial Narrow" w:eastAsia="Arial" w:hAnsi="Arial Narrow" w:cs="Arial"/>
          <w:sz w:val="24"/>
          <w:szCs w:val="24"/>
        </w:rPr>
        <w:t xml:space="preserve"> in their respective companies</w:t>
      </w:r>
      <w:r w:rsidR="000B7BB0" w:rsidRPr="00104FFF">
        <w:rPr>
          <w:rFonts w:ascii="Arial Narrow" w:eastAsia="Arial" w:hAnsi="Arial Narrow" w:cs="Arial"/>
          <w:sz w:val="24"/>
          <w:szCs w:val="24"/>
        </w:rPr>
        <w:t>.</w:t>
      </w:r>
    </w:p>
    <w:p w14:paraId="23899E99" w14:textId="77777777" w:rsidR="00BA48A4" w:rsidRPr="00104FFF" w:rsidRDefault="00BA48A4"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05ACEC94" w14:textId="474A6D70" w:rsidR="007D123F" w:rsidRPr="00104FFF" w:rsidRDefault="00F07A0D" w:rsidP="00902C0B">
      <w:pPr>
        <w:spacing w:after="0" w:line="360" w:lineRule="auto"/>
        <w:ind w:right="113"/>
        <w:jc w:val="both"/>
        <w:rPr>
          <w:rFonts w:ascii="Arial Narrow" w:eastAsia="Arial" w:hAnsi="Arial Narrow" w:cs="Arial"/>
          <w:b/>
          <w:sz w:val="24"/>
          <w:szCs w:val="24"/>
        </w:rPr>
      </w:pPr>
      <w:r w:rsidRPr="00104FFF">
        <w:rPr>
          <w:rFonts w:ascii="Arial Narrow" w:eastAsia="Arial" w:hAnsi="Arial Narrow" w:cs="Arial"/>
          <w:b/>
          <w:sz w:val="24"/>
          <w:szCs w:val="24"/>
        </w:rPr>
        <w:t>Local Government T</w:t>
      </w:r>
      <w:r w:rsidR="007D123F" w:rsidRPr="00104FFF">
        <w:rPr>
          <w:rFonts w:ascii="Arial Narrow" w:eastAsia="Arial" w:hAnsi="Arial Narrow" w:cs="Arial"/>
          <w:b/>
          <w:sz w:val="24"/>
          <w:szCs w:val="24"/>
        </w:rPr>
        <w:t>oolkit</w:t>
      </w:r>
    </w:p>
    <w:p w14:paraId="305C5F5D" w14:textId="77777777" w:rsidR="006F3B69" w:rsidRDefault="00D911B2" w:rsidP="00902C0B">
      <w:pPr>
        <w:spacing w:before="100" w:beforeAutospacing="1" w:after="100" w:afterAutospacing="1" w:line="360" w:lineRule="auto"/>
        <w:jc w:val="both"/>
        <w:rPr>
          <w:rFonts w:ascii="Arial Narrow" w:eastAsiaTheme="minorHAnsi" w:hAnsi="Arial Narrow" w:cs="Arial"/>
          <w:sz w:val="24"/>
          <w:szCs w:val="24"/>
          <w:lang w:val="en-ZA"/>
        </w:rPr>
      </w:pPr>
      <w:r w:rsidRPr="00104FFF">
        <w:rPr>
          <w:rFonts w:ascii="Arial Narrow" w:hAnsi="Arial Narrow" w:cs="Arial"/>
          <w:sz w:val="24"/>
          <w:szCs w:val="24"/>
        </w:rPr>
        <w:t xml:space="preserve">As I have mentioned earlier in this speech, in June 2019 we undertook a comprehensive assessment of the State of Local Government in KZN municipalities. One of its major findings was the need to address and strengthen the policy environment in municipalities. To this end, </w:t>
      </w:r>
      <w:r w:rsidRPr="00104FFF">
        <w:rPr>
          <w:rFonts w:ascii="Arial Narrow" w:eastAsiaTheme="minorHAnsi" w:hAnsi="Arial Narrow" w:cs="Arial"/>
          <w:sz w:val="24"/>
          <w:szCs w:val="24"/>
          <w:lang w:val="en-ZA"/>
        </w:rPr>
        <w:t xml:space="preserve">I directed that steps be taken to support municipalities in the policy field, which has given rise to a Consolidated Local Government Toolkit. </w:t>
      </w:r>
    </w:p>
    <w:p w14:paraId="55EFD34A" w14:textId="62C35038" w:rsidR="007D123F" w:rsidRPr="00691973" w:rsidRDefault="00D911B2" w:rsidP="00902C0B">
      <w:pPr>
        <w:spacing w:before="100" w:beforeAutospacing="1" w:after="100" w:afterAutospacing="1" w:line="360" w:lineRule="auto"/>
        <w:jc w:val="both"/>
        <w:rPr>
          <w:rFonts w:ascii="Arial Narrow" w:hAnsi="Arial Narrow" w:cs="Arial"/>
          <w:sz w:val="24"/>
          <w:szCs w:val="24"/>
        </w:rPr>
      </w:pPr>
      <w:r w:rsidRPr="00104FFF">
        <w:rPr>
          <w:rFonts w:ascii="Arial Narrow" w:eastAsiaTheme="minorHAnsi" w:hAnsi="Arial Narrow" w:cs="Arial"/>
          <w:sz w:val="24"/>
          <w:szCs w:val="24"/>
          <w:lang w:val="en-ZA"/>
        </w:rPr>
        <w:t xml:space="preserve">The purpose of the Toolkit is to provide a support package of Municipal Policies, Processes and Procedures, which may be adapted and adopted by municipalities. In addition, the Toolkit promotes </w:t>
      </w:r>
      <w:r w:rsidRPr="00691973">
        <w:rPr>
          <w:rFonts w:ascii="Arial Narrow" w:eastAsiaTheme="minorHAnsi" w:hAnsi="Arial Narrow" w:cs="Arial"/>
          <w:sz w:val="24"/>
          <w:szCs w:val="24"/>
          <w:lang w:val="en-ZA"/>
        </w:rPr>
        <w:t xml:space="preserve">uniformity, improves norms and standards in respect of the municipal policy environment and makes </w:t>
      </w:r>
      <w:r w:rsidR="002F1168" w:rsidRPr="00691973">
        <w:rPr>
          <w:rFonts w:ascii="Arial Narrow" w:eastAsiaTheme="minorHAnsi" w:hAnsi="Arial Narrow" w:cs="Arial"/>
          <w:sz w:val="24"/>
          <w:szCs w:val="24"/>
          <w:lang w:val="en-ZA"/>
        </w:rPr>
        <w:t>a contribution to professionalising l</w:t>
      </w:r>
      <w:r w:rsidRPr="00691973">
        <w:rPr>
          <w:rFonts w:ascii="Arial Narrow" w:eastAsiaTheme="minorHAnsi" w:hAnsi="Arial Narrow" w:cs="Arial"/>
          <w:sz w:val="24"/>
          <w:szCs w:val="24"/>
          <w:lang w:val="en-ZA"/>
        </w:rPr>
        <w:t>ocal government</w:t>
      </w:r>
      <w:r w:rsidR="002F1168" w:rsidRPr="00691973">
        <w:rPr>
          <w:rFonts w:ascii="Arial Narrow" w:eastAsiaTheme="minorHAnsi" w:hAnsi="Arial Narrow" w:cs="Arial"/>
          <w:sz w:val="24"/>
          <w:szCs w:val="24"/>
          <w:lang w:val="en-ZA"/>
        </w:rPr>
        <w:t xml:space="preserve"> in our province</w:t>
      </w:r>
      <w:r w:rsidRPr="00691973">
        <w:rPr>
          <w:rFonts w:ascii="Arial Narrow" w:eastAsiaTheme="minorHAnsi" w:hAnsi="Arial Narrow" w:cs="Arial"/>
          <w:sz w:val="24"/>
          <w:szCs w:val="24"/>
          <w:lang w:val="en-ZA"/>
        </w:rPr>
        <w:t xml:space="preserve">. </w:t>
      </w:r>
    </w:p>
    <w:p w14:paraId="1A362A8D" w14:textId="37297855" w:rsidR="00E43716" w:rsidRPr="00691973" w:rsidRDefault="0055064C" w:rsidP="00902C0B">
      <w:pPr>
        <w:spacing w:after="0" w:line="360" w:lineRule="auto"/>
        <w:ind w:right="113"/>
        <w:jc w:val="both"/>
        <w:rPr>
          <w:rFonts w:ascii="Arial Narrow" w:eastAsia="Arial" w:hAnsi="Arial Narrow" w:cs="Arial"/>
          <w:b/>
          <w:sz w:val="24"/>
          <w:szCs w:val="24"/>
        </w:rPr>
      </w:pPr>
      <w:r w:rsidRPr="00691973">
        <w:rPr>
          <w:rFonts w:ascii="Arial Narrow" w:eastAsia="Arial" w:hAnsi="Arial Narrow" w:cs="Arial"/>
          <w:b/>
          <w:sz w:val="24"/>
          <w:szCs w:val="24"/>
        </w:rPr>
        <w:t xml:space="preserve">Supporting </w:t>
      </w:r>
      <w:r w:rsidR="00272F66" w:rsidRPr="00691973">
        <w:rPr>
          <w:rFonts w:ascii="Arial Narrow" w:eastAsia="Arial" w:hAnsi="Arial Narrow" w:cs="Arial"/>
          <w:b/>
          <w:sz w:val="24"/>
          <w:szCs w:val="24"/>
        </w:rPr>
        <w:t xml:space="preserve">specific </w:t>
      </w:r>
      <w:r w:rsidRPr="00691973">
        <w:rPr>
          <w:rFonts w:ascii="Arial Narrow" w:eastAsia="Arial" w:hAnsi="Arial Narrow" w:cs="Arial"/>
          <w:b/>
          <w:sz w:val="24"/>
          <w:szCs w:val="24"/>
        </w:rPr>
        <w:t>mun</w:t>
      </w:r>
      <w:r w:rsidR="00272F66" w:rsidRPr="00691973">
        <w:rPr>
          <w:rFonts w:ascii="Arial Narrow" w:eastAsia="Arial" w:hAnsi="Arial Narrow" w:cs="Arial"/>
          <w:b/>
          <w:sz w:val="24"/>
          <w:szCs w:val="24"/>
        </w:rPr>
        <w:t>icipalities in 2020/2021</w:t>
      </w:r>
    </w:p>
    <w:p w14:paraId="46FDAE19" w14:textId="77777777" w:rsidR="00EE3AC5" w:rsidRPr="00691973" w:rsidRDefault="00EE3AC5" w:rsidP="00902C0B">
      <w:pPr>
        <w:spacing w:after="0" w:line="360" w:lineRule="auto"/>
        <w:ind w:right="113"/>
        <w:jc w:val="both"/>
        <w:rPr>
          <w:rFonts w:ascii="Arial Narrow" w:eastAsia="Arial" w:hAnsi="Arial Narrow" w:cs="Arial"/>
          <w:b/>
          <w:sz w:val="24"/>
          <w:szCs w:val="24"/>
        </w:rPr>
      </w:pPr>
    </w:p>
    <w:p w14:paraId="011BAC9A" w14:textId="41B8026D" w:rsidR="00691973" w:rsidRPr="00DC721E" w:rsidRDefault="00691973" w:rsidP="00902C0B">
      <w:pPr>
        <w:spacing w:after="0" w:line="360" w:lineRule="auto"/>
        <w:ind w:right="113"/>
        <w:jc w:val="both"/>
        <w:rPr>
          <w:rFonts w:ascii="Arial Narrow" w:eastAsia="Arial" w:hAnsi="Arial Narrow" w:cs="Arial"/>
          <w:sz w:val="24"/>
          <w:szCs w:val="24"/>
        </w:rPr>
      </w:pPr>
      <w:r w:rsidRPr="00DC721E">
        <w:rPr>
          <w:rFonts w:ascii="Arial Narrow" w:eastAsia="Arial" w:hAnsi="Arial Narrow" w:cs="Arial"/>
          <w:sz w:val="24"/>
          <w:szCs w:val="24"/>
        </w:rPr>
        <w:t xml:space="preserve">Madam Speaker, as Section 154 of the Constitution instructs us, we will in </w:t>
      </w:r>
      <w:r w:rsidR="00E00B2B" w:rsidRPr="00DC721E">
        <w:rPr>
          <w:rFonts w:ascii="Arial Narrow" w:eastAsia="Arial" w:hAnsi="Arial Narrow" w:cs="Arial"/>
          <w:sz w:val="24"/>
          <w:szCs w:val="24"/>
        </w:rPr>
        <w:t xml:space="preserve">the </w:t>
      </w:r>
      <w:r w:rsidRPr="00DC721E">
        <w:rPr>
          <w:rFonts w:ascii="Arial Narrow" w:eastAsia="Arial" w:hAnsi="Arial Narrow" w:cs="Arial"/>
          <w:sz w:val="24"/>
          <w:szCs w:val="24"/>
        </w:rPr>
        <w:t xml:space="preserve">2020/2021 </w:t>
      </w:r>
      <w:r w:rsidR="00E00B2B" w:rsidRPr="00DC721E">
        <w:rPr>
          <w:rFonts w:ascii="Arial Narrow" w:eastAsia="Arial" w:hAnsi="Arial Narrow" w:cs="Arial"/>
          <w:sz w:val="24"/>
          <w:szCs w:val="24"/>
        </w:rPr>
        <w:t xml:space="preserve">financial year </w:t>
      </w:r>
      <w:r w:rsidRPr="00DC721E">
        <w:rPr>
          <w:rFonts w:ascii="Arial Narrow" w:eastAsia="Arial" w:hAnsi="Arial Narrow" w:cs="Arial"/>
          <w:sz w:val="24"/>
          <w:szCs w:val="24"/>
        </w:rPr>
        <w:t xml:space="preserve">continue to provide wide-ranging and far-reaching support to all of KZN’s 54 municipalities </w:t>
      </w:r>
      <w:r w:rsidR="00E00B2B" w:rsidRPr="00DC721E">
        <w:rPr>
          <w:rFonts w:ascii="Arial Narrow" w:eastAsia="Arial" w:hAnsi="Arial Narrow" w:cs="Arial"/>
          <w:sz w:val="24"/>
          <w:szCs w:val="24"/>
        </w:rPr>
        <w:t xml:space="preserve">while we, in response to specific challenges, focus on the following: </w:t>
      </w:r>
    </w:p>
    <w:p w14:paraId="354D4661" w14:textId="77777777" w:rsidR="00691973" w:rsidRPr="00691973" w:rsidRDefault="00691973" w:rsidP="00902C0B">
      <w:pPr>
        <w:spacing w:after="0" w:line="360" w:lineRule="auto"/>
        <w:ind w:right="113"/>
        <w:jc w:val="both"/>
        <w:rPr>
          <w:rFonts w:ascii="Arial Narrow" w:eastAsia="Arial" w:hAnsi="Arial Narrow" w:cs="Arial"/>
          <w:b/>
          <w:sz w:val="24"/>
          <w:szCs w:val="24"/>
        </w:rPr>
      </w:pPr>
    </w:p>
    <w:p w14:paraId="051B6FDE" w14:textId="77777777" w:rsidR="001E24A5" w:rsidRPr="00691973" w:rsidRDefault="001E24A5" w:rsidP="00902C0B">
      <w:pPr>
        <w:pStyle w:val="ListParagraph"/>
        <w:numPr>
          <w:ilvl w:val="0"/>
          <w:numId w:val="44"/>
        </w:numPr>
        <w:spacing w:after="0" w:line="360" w:lineRule="auto"/>
        <w:jc w:val="both"/>
        <w:rPr>
          <w:rFonts w:ascii="Arial Narrow" w:hAnsi="Arial Narrow" w:cs="Arial"/>
          <w:b/>
          <w:sz w:val="24"/>
          <w:szCs w:val="24"/>
        </w:rPr>
      </w:pPr>
      <w:r w:rsidRPr="00691973">
        <w:rPr>
          <w:rFonts w:ascii="Arial Narrow" w:hAnsi="Arial Narrow" w:cs="Arial"/>
          <w:b/>
          <w:sz w:val="24"/>
          <w:szCs w:val="24"/>
        </w:rPr>
        <w:t>Msunduzi</w:t>
      </w:r>
    </w:p>
    <w:p w14:paraId="5F519BFB" w14:textId="7A820D69" w:rsidR="001E24A5" w:rsidRPr="00104FFF" w:rsidRDefault="001E24A5" w:rsidP="00902C0B">
      <w:pPr>
        <w:spacing w:after="0" w:line="360" w:lineRule="auto"/>
        <w:jc w:val="both"/>
        <w:rPr>
          <w:rFonts w:ascii="Arial Narrow" w:hAnsi="Arial Narrow" w:cs="Arial"/>
          <w:sz w:val="24"/>
          <w:szCs w:val="24"/>
          <w:lang w:val="en-ZA"/>
        </w:rPr>
      </w:pPr>
      <w:r w:rsidRPr="00691973">
        <w:rPr>
          <w:rFonts w:ascii="Arial Narrow" w:hAnsi="Arial Narrow" w:cs="Arial"/>
          <w:sz w:val="24"/>
          <w:szCs w:val="24"/>
          <w:lang w:val="en-ZA"/>
        </w:rPr>
        <w:t xml:space="preserve">Going forward in 2020/2021, working with MEC Champion, </w:t>
      </w:r>
      <w:r w:rsidR="00E00B2B">
        <w:rPr>
          <w:rFonts w:ascii="Arial Narrow" w:hAnsi="Arial Narrow" w:cs="Arial"/>
          <w:sz w:val="24"/>
          <w:szCs w:val="24"/>
          <w:lang w:val="en-ZA"/>
        </w:rPr>
        <w:t>Hon.</w:t>
      </w:r>
      <w:r w:rsidRPr="00691973">
        <w:rPr>
          <w:rFonts w:ascii="Arial Narrow" w:hAnsi="Arial Narrow" w:cs="Arial"/>
          <w:sz w:val="24"/>
          <w:szCs w:val="24"/>
          <w:lang w:val="en-ZA"/>
        </w:rPr>
        <w:t xml:space="preserve"> Pillay and other</w:t>
      </w:r>
      <w:r w:rsidRPr="00104FFF">
        <w:rPr>
          <w:rFonts w:ascii="Arial Narrow" w:hAnsi="Arial Narrow" w:cs="Arial"/>
          <w:sz w:val="24"/>
          <w:szCs w:val="24"/>
          <w:lang w:val="en-ZA"/>
        </w:rPr>
        <w:t xml:space="preserve"> sector department</w:t>
      </w:r>
      <w:r w:rsidR="00E00B2B">
        <w:rPr>
          <w:rFonts w:ascii="Arial Narrow" w:hAnsi="Arial Narrow" w:cs="Arial"/>
          <w:sz w:val="24"/>
          <w:szCs w:val="24"/>
          <w:lang w:val="en-ZA"/>
        </w:rPr>
        <w:t>s, we</w:t>
      </w:r>
      <w:r w:rsidRPr="00104FFF">
        <w:rPr>
          <w:rFonts w:ascii="Arial Narrow" w:hAnsi="Arial Narrow" w:cs="Arial"/>
          <w:sz w:val="24"/>
          <w:szCs w:val="24"/>
          <w:lang w:val="en-ZA"/>
        </w:rPr>
        <w:t xml:space="preserve"> will continue </w:t>
      </w:r>
      <w:r w:rsidR="00E00B2B">
        <w:rPr>
          <w:rFonts w:ascii="Arial Narrow" w:hAnsi="Arial Narrow" w:cs="Arial"/>
          <w:sz w:val="24"/>
          <w:szCs w:val="24"/>
          <w:lang w:val="en-ZA"/>
        </w:rPr>
        <w:t>to coordinate</w:t>
      </w:r>
      <w:r w:rsidRPr="00104FFF">
        <w:rPr>
          <w:rFonts w:ascii="Arial Narrow" w:hAnsi="Arial Narrow" w:cs="Arial"/>
          <w:sz w:val="24"/>
          <w:szCs w:val="24"/>
          <w:lang w:val="en-ZA"/>
        </w:rPr>
        <w:t xml:space="preserve"> servi</w:t>
      </w:r>
      <w:r w:rsidR="00E00B2B">
        <w:rPr>
          <w:rFonts w:ascii="Arial Narrow" w:hAnsi="Arial Narrow" w:cs="Arial"/>
          <w:sz w:val="24"/>
          <w:szCs w:val="24"/>
          <w:lang w:val="en-ZA"/>
        </w:rPr>
        <w:t xml:space="preserve">ce delivery initiatives for </w:t>
      </w:r>
      <w:r w:rsidRPr="00104FFF">
        <w:rPr>
          <w:rFonts w:ascii="Arial Narrow" w:hAnsi="Arial Narrow" w:cs="Arial"/>
          <w:sz w:val="24"/>
          <w:szCs w:val="24"/>
          <w:lang w:val="en-ZA"/>
        </w:rPr>
        <w:t>Msunduzi through the Service Delivery War Room</w:t>
      </w:r>
      <w:r w:rsidR="00E05E45" w:rsidRPr="00104FFF">
        <w:rPr>
          <w:rFonts w:ascii="Arial Narrow" w:hAnsi="Arial Narrow" w:cs="Arial"/>
          <w:sz w:val="24"/>
          <w:szCs w:val="24"/>
          <w:lang w:val="en-ZA"/>
        </w:rPr>
        <w:t xml:space="preserve"> (SDWR)</w:t>
      </w:r>
      <w:r w:rsidRPr="00104FFF">
        <w:rPr>
          <w:rFonts w:ascii="Arial Narrow" w:hAnsi="Arial Narrow" w:cs="Arial"/>
          <w:sz w:val="24"/>
          <w:szCs w:val="24"/>
          <w:lang w:val="en-ZA"/>
        </w:rPr>
        <w:t xml:space="preserve"> which was established in December 2019 as per the directive of the Executiv</w:t>
      </w:r>
      <w:r w:rsidR="00E05E45" w:rsidRPr="00104FFF">
        <w:rPr>
          <w:rFonts w:ascii="Arial Narrow" w:hAnsi="Arial Narrow" w:cs="Arial"/>
          <w:sz w:val="24"/>
          <w:szCs w:val="24"/>
          <w:lang w:val="en-ZA"/>
        </w:rPr>
        <w:t xml:space="preserve">e Council. </w:t>
      </w:r>
    </w:p>
    <w:p w14:paraId="58D9D1C9" w14:textId="77777777" w:rsidR="001E24A5" w:rsidRPr="00104FFF" w:rsidRDefault="001E24A5" w:rsidP="00902C0B">
      <w:pPr>
        <w:spacing w:after="0" w:line="360" w:lineRule="auto"/>
        <w:jc w:val="both"/>
        <w:rPr>
          <w:rFonts w:ascii="Arial Narrow" w:hAnsi="Arial Narrow" w:cs="Arial"/>
          <w:b/>
          <w:sz w:val="24"/>
          <w:szCs w:val="24"/>
          <w:lang w:val="en-ZA"/>
        </w:rPr>
      </w:pPr>
    </w:p>
    <w:p w14:paraId="3751F18C" w14:textId="25C7C0C5" w:rsidR="001E24A5" w:rsidRPr="00104FFF" w:rsidRDefault="001E24A5" w:rsidP="00902C0B">
      <w:pPr>
        <w:pStyle w:val="ListParagraph"/>
        <w:numPr>
          <w:ilvl w:val="0"/>
          <w:numId w:val="44"/>
        </w:numPr>
        <w:spacing w:after="0" w:line="360" w:lineRule="auto"/>
        <w:jc w:val="both"/>
        <w:rPr>
          <w:rFonts w:ascii="Arial Narrow" w:hAnsi="Arial Narrow" w:cs="Arial"/>
          <w:b/>
          <w:sz w:val="24"/>
          <w:szCs w:val="24"/>
        </w:rPr>
      </w:pPr>
      <w:r w:rsidRPr="00104FFF">
        <w:rPr>
          <w:rFonts w:ascii="Arial Narrow" w:hAnsi="Arial Narrow" w:cs="Arial"/>
          <w:b/>
          <w:sz w:val="24"/>
          <w:szCs w:val="24"/>
        </w:rPr>
        <w:t>uMzinyathi district</w:t>
      </w:r>
      <w:r w:rsidR="00ED6192">
        <w:rPr>
          <w:rFonts w:ascii="Arial Narrow" w:hAnsi="Arial Narrow" w:cs="Arial"/>
          <w:b/>
          <w:sz w:val="24"/>
          <w:szCs w:val="24"/>
        </w:rPr>
        <w:t xml:space="preserve"> </w:t>
      </w:r>
    </w:p>
    <w:p w14:paraId="39E1F98D" w14:textId="1C4CF63F" w:rsidR="001E24A5" w:rsidRPr="00104FFF" w:rsidRDefault="00E00B2B" w:rsidP="00902C0B">
      <w:pPr>
        <w:spacing w:after="0" w:line="360" w:lineRule="auto"/>
        <w:jc w:val="both"/>
        <w:rPr>
          <w:rFonts w:ascii="Arial Narrow" w:hAnsi="Arial Narrow" w:cs="Arial"/>
          <w:sz w:val="24"/>
          <w:szCs w:val="24"/>
          <w:lang w:val="en-ZA"/>
        </w:rPr>
      </w:pPr>
      <w:r>
        <w:rPr>
          <w:rFonts w:ascii="Arial Narrow" w:hAnsi="Arial Narrow" w:cs="Arial"/>
          <w:sz w:val="24"/>
          <w:szCs w:val="24"/>
          <w:lang w:val="en-ZA"/>
        </w:rPr>
        <w:t>In 2020/2021, we</w:t>
      </w:r>
      <w:r w:rsidR="001E24A5" w:rsidRPr="00104FFF">
        <w:rPr>
          <w:rFonts w:ascii="Arial Narrow" w:hAnsi="Arial Narrow" w:cs="Arial"/>
          <w:sz w:val="24"/>
          <w:szCs w:val="24"/>
          <w:lang w:val="en-ZA"/>
        </w:rPr>
        <w:t xml:space="preserve"> will continue to suppor</w:t>
      </w:r>
      <w:r>
        <w:rPr>
          <w:rFonts w:ascii="Arial Narrow" w:hAnsi="Arial Narrow" w:cs="Arial"/>
          <w:sz w:val="24"/>
          <w:szCs w:val="24"/>
          <w:lang w:val="en-ZA"/>
        </w:rPr>
        <w:t xml:space="preserve">t </w:t>
      </w:r>
      <w:r w:rsidR="001E24A5" w:rsidRPr="00104FFF">
        <w:rPr>
          <w:rFonts w:ascii="Arial Narrow" w:hAnsi="Arial Narrow" w:cs="Arial"/>
          <w:sz w:val="24"/>
          <w:szCs w:val="24"/>
          <w:lang w:val="en-ZA"/>
        </w:rPr>
        <w:t>the m</w:t>
      </w:r>
      <w:r w:rsidR="00ED6192">
        <w:rPr>
          <w:rFonts w:ascii="Arial Narrow" w:hAnsi="Arial Narrow" w:cs="Arial"/>
          <w:sz w:val="24"/>
          <w:szCs w:val="24"/>
          <w:lang w:val="en-ZA"/>
        </w:rPr>
        <w:t>unicipality in</w:t>
      </w:r>
      <w:r w:rsidR="001E24A5" w:rsidRPr="00104FFF">
        <w:rPr>
          <w:rFonts w:ascii="Arial Narrow" w:hAnsi="Arial Narrow" w:cs="Arial"/>
          <w:sz w:val="24"/>
          <w:szCs w:val="24"/>
          <w:lang w:val="en-ZA"/>
        </w:rPr>
        <w:t xml:space="preserve"> fill</w:t>
      </w:r>
      <w:r w:rsidR="00ED6192">
        <w:rPr>
          <w:rFonts w:ascii="Arial Narrow" w:hAnsi="Arial Narrow" w:cs="Arial"/>
          <w:sz w:val="24"/>
          <w:szCs w:val="24"/>
          <w:lang w:val="en-ZA"/>
        </w:rPr>
        <w:t>ing</w:t>
      </w:r>
      <w:r w:rsidR="001E24A5" w:rsidRPr="00104FFF">
        <w:rPr>
          <w:rFonts w:ascii="Arial Narrow" w:hAnsi="Arial Narrow" w:cs="Arial"/>
          <w:sz w:val="24"/>
          <w:szCs w:val="24"/>
          <w:lang w:val="en-ZA"/>
        </w:rPr>
        <w:t xml:space="preserve"> the vacant positi</w:t>
      </w:r>
      <w:r w:rsidR="00ED6192">
        <w:rPr>
          <w:rFonts w:ascii="Arial Narrow" w:hAnsi="Arial Narrow" w:cs="Arial"/>
          <w:sz w:val="24"/>
          <w:szCs w:val="24"/>
          <w:lang w:val="en-ZA"/>
        </w:rPr>
        <w:t>on of the municipal m</w:t>
      </w:r>
      <w:r>
        <w:rPr>
          <w:rFonts w:ascii="Arial Narrow" w:hAnsi="Arial Narrow" w:cs="Arial"/>
          <w:sz w:val="24"/>
          <w:szCs w:val="24"/>
          <w:lang w:val="en-ZA"/>
        </w:rPr>
        <w:t>anager. We</w:t>
      </w:r>
      <w:r w:rsidR="001E24A5" w:rsidRPr="00104FFF">
        <w:rPr>
          <w:rFonts w:ascii="Arial Narrow" w:hAnsi="Arial Narrow" w:cs="Arial"/>
          <w:sz w:val="24"/>
          <w:szCs w:val="24"/>
          <w:lang w:val="en-ZA"/>
        </w:rPr>
        <w:t xml:space="preserve"> will also monitor the implementation of findings and recommendations</w:t>
      </w:r>
      <w:r w:rsidR="00ED6192">
        <w:rPr>
          <w:rFonts w:ascii="Arial Narrow" w:hAnsi="Arial Narrow" w:cs="Arial"/>
          <w:sz w:val="24"/>
          <w:szCs w:val="24"/>
          <w:lang w:val="en-ZA"/>
        </w:rPr>
        <w:t xml:space="preserve"> of all investigations</w:t>
      </w:r>
      <w:r w:rsidR="001E24A5" w:rsidRPr="00104FFF">
        <w:rPr>
          <w:rFonts w:ascii="Arial Narrow" w:hAnsi="Arial Narrow" w:cs="Arial"/>
          <w:sz w:val="24"/>
          <w:szCs w:val="24"/>
          <w:lang w:val="en-ZA"/>
        </w:rPr>
        <w:t>.</w:t>
      </w:r>
    </w:p>
    <w:p w14:paraId="2D2F7888" w14:textId="77777777" w:rsidR="001E24A5" w:rsidRPr="00104FFF" w:rsidRDefault="001E24A5" w:rsidP="00902C0B">
      <w:pPr>
        <w:spacing w:after="0" w:line="360" w:lineRule="auto"/>
        <w:jc w:val="both"/>
        <w:rPr>
          <w:rFonts w:ascii="Arial Narrow" w:hAnsi="Arial Narrow" w:cs="Arial"/>
          <w:b/>
          <w:sz w:val="24"/>
          <w:szCs w:val="24"/>
          <w:lang w:val="en-ZA"/>
        </w:rPr>
      </w:pPr>
    </w:p>
    <w:p w14:paraId="112FB8E0" w14:textId="4AC750D3" w:rsidR="001E24A5" w:rsidRPr="00104FFF" w:rsidRDefault="001E24A5" w:rsidP="00902C0B">
      <w:pPr>
        <w:pStyle w:val="ListParagraph"/>
        <w:numPr>
          <w:ilvl w:val="0"/>
          <w:numId w:val="44"/>
        </w:numPr>
        <w:spacing w:after="0" w:line="360" w:lineRule="auto"/>
        <w:jc w:val="both"/>
        <w:rPr>
          <w:rFonts w:ascii="Arial Narrow" w:hAnsi="Arial Narrow" w:cs="Arial"/>
          <w:b/>
          <w:sz w:val="24"/>
          <w:szCs w:val="24"/>
        </w:rPr>
      </w:pPr>
      <w:r w:rsidRPr="00104FFF">
        <w:rPr>
          <w:rFonts w:ascii="Arial Narrow" w:hAnsi="Arial Narrow" w:cs="Arial"/>
          <w:b/>
          <w:sz w:val="24"/>
          <w:szCs w:val="24"/>
        </w:rPr>
        <w:t>Richmond</w:t>
      </w:r>
      <w:r w:rsidR="00ED6192">
        <w:rPr>
          <w:rFonts w:ascii="Arial Narrow" w:hAnsi="Arial Narrow" w:cs="Arial"/>
          <w:b/>
          <w:sz w:val="24"/>
          <w:szCs w:val="24"/>
        </w:rPr>
        <w:t xml:space="preserve"> and Mtubatuba</w:t>
      </w:r>
    </w:p>
    <w:p w14:paraId="5CF0E8F6" w14:textId="559D6844" w:rsidR="00587E5C" w:rsidRPr="00DC721E" w:rsidRDefault="001E24A5"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 xml:space="preserve">In 2020/2021, we will continue </w:t>
      </w:r>
      <w:r w:rsidR="00ED6192">
        <w:rPr>
          <w:rFonts w:ascii="Arial Narrow" w:hAnsi="Arial Narrow" w:cs="Arial"/>
          <w:sz w:val="24"/>
          <w:szCs w:val="24"/>
          <w:lang w:val="en-ZA"/>
        </w:rPr>
        <w:t xml:space="preserve">to </w:t>
      </w:r>
      <w:r w:rsidRPr="00104FFF">
        <w:rPr>
          <w:rFonts w:ascii="Arial Narrow" w:hAnsi="Arial Narrow" w:cs="Arial"/>
          <w:sz w:val="24"/>
          <w:szCs w:val="24"/>
          <w:lang w:val="en-ZA"/>
        </w:rPr>
        <w:t>mon</w:t>
      </w:r>
      <w:r w:rsidR="00E00B2B">
        <w:rPr>
          <w:rFonts w:ascii="Arial Narrow" w:hAnsi="Arial Narrow" w:cs="Arial"/>
          <w:sz w:val="24"/>
          <w:szCs w:val="24"/>
          <w:lang w:val="en-ZA"/>
        </w:rPr>
        <w:t>itor the implementation of S</w:t>
      </w:r>
      <w:r w:rsidRPr="00104FFF">
        <w:rPr>
          <w:rFonts w:ascii="Arial Narrow" w:hAnsi="Arial Narrow" w:cs="Arial"/>
          <w:sz w:val="24"/>
          <w:szCs w:val="24"/>
          <w:lang w:val="en-ZA"/>
        </w:rPr>
        <w:t>ection 106 findings and recommendations</w:t>
      </w:r>
      <w:r w:rsidR="00ED6192">
        <w:rPr>
          <w:rFonts w:ascii="Arial Narrow" w:hAnsi="Arial Narrow" w:cs="Arial"/>
          <w:sz w:val="24"/>
          <w:szCs w:val="24"/>
          <w:lang w:val="en-ZA"/>
        </w:rPr>
        <w:t xml:space="preserve"> in these municipalities</w:t>
      </w:r>
      <w:r w:rsidR="00DC721E">
        <w:rPr>
          <w:rFonts w:ascii="Arial Narrow" w:hAnsi="Arial Narrow" w:cs="Arial"/>
          <w:sz w:val="24"/>
          <w:szCs w:val="24"/>
          <w:lang w:val="en-ZA"/>
        </w:rPr>
        <w:t>.</w:t>
      </w:r>
    </w:p>
    <w:p w14:paraId="67E36C95" w14:textId="10530B9B" w:rsidR="00587E5C" w:rsidRPr="00104FFF" w:rsidRDefault="00587E5C" w:rsidP="00902C0B">
      <w:pPr>
        <w:spacing w:after="0" w:line="360" w:lineRule="auto"/>
        <w:jc w:val="both"/>
        <w:rPr>
          <w:rFonts w:ascii="Arial Narrow" w:hAnsi="Arial Narrow" w:cs="Arial"/>
          <w:color w:val="FF0000"/>
          <w:sz w:val="24"/>
          <w:szCs w:val="24"/>
        </w:rPr>
      </w:pPr>
      <w:r w:rsidRPr="00104FFF">
        <w:rPr>
          <w:rFonts w:ascii="Arial Narrow" w:hAnsi="Arial Narrow" w:cs="Arial"/>
          <w:color w:val="FF0000"/>
          <w:sz w:val="24"/>
          <w:szCs w:val="24"/>
        </w:rPr>
        <w:t xml:space="preserve"> </w:t>
      </w:r>
    </w:p>
    <w:p w14:paraId="27E57B46" w14:textId="77777777" w:rsidR="001E24A5" w:rsidRPr="00104FFF" w:rsidRDefault="001E24A5" w:rsidP="00902C0B">
      <w:pPr>
        <w:pStyle w:val="ListParagraph"/>
        <w:numPr>
          <w:ilvl w:val="0"/>
          <w:numId w:val="44"/>
        </w:numPr>
        <w:spacing w:after="0" w:line="360" w:lineRule="auto"/>
        <w:jc w:val="both"/>
        <w:rPr>
          <w:rFonts w:ascii="Arial Narrow" w:hAnsi="Arial Narrow" w:cs="Arial"/>
          <w:b/>
          <w:bCs/>
          <w:sz w:val="24"/>
          <w:szCs w:val="24"/>
        </w:rPr>
      </w:pPr>
      <w:r w:rsidRPr="00104FFF">
        <w:rPr>
          <w:rFonts w:ascii="Arial Narrow" w:hAnsi="Arial Narrow" w:cs="Arial"/>
          <w:b/>
          <w:bCs/>
          <w:sz w:val="24"/>
          <w:szCs w:val="24"/>
        </w:rPr>
        <w:t>Inkosi Langalibalele</w:t>
      </w:r>
    </w:p>
    <w:p w14:paraId="6D2D9A19" w14:textId="06F5F0D3" w:rsidR="001E24A5" w:rsidRPr="00104FFF" w:rsidRDefault="001E24A5"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 xml:space="preserve">In 2020/2021, we will provide institutional support (Technical and Governance Experts) to assist the appointed </w:t>
      </w:r>
      <w:r w:rsidR="007A1D92">
        <w:rPr>
          <w:rFonts w:ascii="Arial Narrow" w:hAnsi="Arial Narrow" w:cs="Arial"/>
          <w:sz w:val="24"/>
          <w:szCs w:val="24"/>
          <w:lang w:val="en-ZA"/>
        </w:rPr>
        <w:t>administrator</w:t>
      </w:r>
      <w:r w:rsidR="007030A4">
        <w:rPr>
          <w:rFonts w:ascii="Arial Narrow" w:hAnsi="Arial Narrow" w:cs="Arial"/>
          <w:sz w:val="24"/>
          <w:szCs w:val="24"/>
          <w:lang w:val="en-ZA"/>
        </w:rPr>
        <w:t>. The a</w:t>
      </w:r>
      <w:r w:rsidRPr="00104FFF">
        <w:rPr>
          <w:rFonts w:ascii="Arial Narrow" w:hAnsi="Arial Narrow" w:cs="Arial"/>
          <w:sz w:val="24"/>
          <w:szCs w:val="24"/>
          <w:lang w:val="en-ZA"/>
        </w:rPr>
        <w:t>dministrator will finalise the process initia</w:t>
      </w:r>
      <w:r w:rsidR="007A1D92">
        <w:rPr>
          <w:rFonts w:ascii="Arial Narrow" w:hAnsi="Arial Narrow" w:cs="Arial"/>
          <w:sz w:val="24"/>
          <w:szCs w:val="24"/>
          <w:lang w:val="en-ZA"/>
        </w:rPr>
        <w:t>ted in terms of S</w:t>
      </w:r>
      <w:r w:rsidRPr="00104FFF">
        <w:rPr>
          <w:rFonts w:ascii="Arial Narrow" w:hAnsi="Arial Narrow" w:cs="Arial"/>
          <w:sz w:val="24"/>
          <w:szCs w:val="24"/>
          <w:lang w:val="en-ZA"/>
        </w:rPr>
        <w:t>ection 189 of the Labour Relations Act, if necessar</w:t>
      </w:r>
      <w:r w:rsidR="007030A4">
        <w:rPr>
          <w:rFonts w:ascii="Arial Narrow" w:hAnsi="Arial Narrow" w:cs="Arial"/>
          <w:sz w:val="24"/>
          <w:szCs w:val="24"/>
          <w:lang w:val="en-ZA"/>
        </w:rPr>
        <w:t>y. It should be noted that the a</w:t>
      </w:r>
      <w:r w:rsidRPr="00104FFF">
        <w:rPr>
          <w:rFonts w:ascii="Arial Narrow" w:hAnsi="Arial Narrow" w:cs="Arial"/>
          <w:sz w:val="24"/>
          <w:szCs w:val="24"/>
          <w:lang w:val="en-ZA"/>
        </w:rPr>
        <w:t>dministrator negotiated a settlement that did not involve the retrenchment of staff. Inkosi Langalibalele must be commended for taking bold steps to contain costs, including a reduction in security costs as well as designating all previously full time office bearers, as part time.</w:t>
      </w:r>
    </w:p>
    <w:p w14:paraId="097DA8E5" w14:textId="77777777" w:rsidR="001E24A5" w:rsidRPr="00104FFF" w:rsidRDefault="001E24A5" w:rsidP="00902C0B">
      <w:pPr>
        <w:spacing w:after="0" w:line="360" w:lineRule="auto"/>
        <w:jc w:val="both"/>
        <w:rPr>
          <w:rFonts w:ascii="Arial Narrow" w:hAnsi="Arial Narrow" w:cs="Arial"/>
          <w:b/>
          <w:bCs/>
          <w:sz w:val="24"/>
          <w:szCs w:val="24"/>
        </w:rPr>
      </w:pPr>
    </w:p>
    <w:p w14:paraId="34C51DC0" w14:textId="77777777" w:rsidR="001E24A5" w:rsidRPr="00104FFF" w:rsidRDefault="001E24A5" w:rsidP="00902C0B">
      <w:pPr>
        <w:pStyle w:val="ListParagraph"/>
        <w:numPr>
          <w:ilvl w:val="0"/>
          <w:numId w:val="44"/>
        </w:numPr>
        <w:spacing w:after="0" w:line="360" w:lineRule="auto"/>
        <w:jc w:val="both"/>
        <w:rPr>
          <w:rFonts w:ascii="Arial Narrow" w:hAnsi="Arial Narrow" w:cs="Arial"/>
          <w:b/>
          <w:bCs/>
          <w:sz w:val="24"/>
          <w:szCs w:val="24"/>
        </w:rPr>
      </w:pPr>
      <w:r w:rsidRPr="00104FFF">
        <w:rPr>
          <w:rFonts w:ascii="Arial Narrow" w:hAnsi="Arial Narrow" w:cs="Arial"/>
          <w:b/>
          <w:bCs/>
          <w:sz w:val="24"/>
          <w:szCs w:val="24"/>
        </w:rPr>
        <w:t>Abaqulusi</w:t>
      </w:r>
    </w:p>
    <w:p w14:paraId="40310D35" w14:textId="6C7CCBFE" w:rsidR="001E24A5" w:rsidRPr="00104FFF" w:rsidRDefault="001E24A5"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In 2020/2021, we will conduct a forensic investigation in terms section 106 of the Municipal Systems Act into allegations of maladministration, fraud and corrup</w:t>
      </w:r>
      <w:r w:rsidR="007030A4">
        <w:rPr>
          <w:rFonts w:ascii="Arial Narrow" w:hAnsi="Arial Narrow" w:cs="Arial"/>
          <w:sz w:val="24"/>
          <w:szCs w:val="24"/>
          <w:lang w:val="en-ZA"/>
        </w:rPr>
        <w:t>tion which was reported by the a</w:t>
      </w:r>
      <w:r w:rsidRPr="00104FFF">
        <w:rPr>
          <w:rFonts w:ascii="Arial Narrow" w:hAnsi="Arial Narrow" w:cs="Arial"/>
          <w:sz w:val="24"/>
          <w:szCs w:val="24"/>
          <w:lang w:val="en-ZA"/>
        </w:rPr>
        <w:t>dministrator. We will also continue monitoring the municipality closely with particular reference to its fragile governance arrangements.</w:t>
      </w:r>
    </w:p>
    <w:p w14:paraId="34D4812C" w14:textId="77777777" w:rsidR="001E24A5" w:rsidRPr="00104FFF" w:rsidRDefault="001E24A5" w:rsidP="00902C0B">
      <w:pPr>
        <w:spacing w:after="0" w:line="360" w:lineRule="auto"/>
        <w:jc w:val="both"/>
        <w:rPr>
          <w:rFonts w:ascii="Arial Narrow" w:hAnsi="Arial Narrow" w:cs="Arial"/>
          <w:b/>
          <w:bCs/>
          <w:sz w:val="24"/>
          <w:szCs w:val="24"/>
        </w:rPr>
      </w:pPr>
    </w:p>
    <w:p w14:paraId="576C436F" w14:textId="77777777" w:rsidR="001E24A5" w:rsidRPr="00104FFF" w:rsidRDefault="001E24A5" w:rsidP="00902C0B">
      <w:pPr>
        <w:pStyle w:val="ListParagraph"/>
        <w:numPr>
          <w:ilvl w:val="0"/>
          <w:numId w:val="44"/>
        </w:numPr>
        <w:spacing w:after="0" w:line="360" w:lineRule="auto"/>
        <w:jc w:val="both"/>
        <w:rPr>
          <w:rFonts w:ascii="Arial Narrow" w:hAnsi="Arial Narrow" w:cs="Arial"/>
          <w:b/>
          <w:bCs/>
          <w:sz w:val="24"/>
          <w:szCs w:val="24"/>
          <w:lang w:val="en-US"/>
        </w:rPr>
      </w:pPr>
      <w:r w:rsidRPr="00104FFF">
        <w:rPr>
          <w:rFonts w:ascii="Arial Narrow" w:hAnsi="Arial Narrow" w:cs="Arial"/>
          <w:b/>
          <w:bCs/>
          <w:sz w:val="24"/>
          <w:szCs w:val="24"/>
        </w:rPr>
        <w:t>uThukela district</w:t>
      </w:r>
    </w:p>
    <w:p w14:paraId="64AE5829" w14:textId="60F53B10" w:rsidR="001E24A5" w:rsidRPr="00104FFF" w:rsidRDefault="001E24A5"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In 2020/2021, we will support the municipality with Finance and Technical experts, who will support the ap</w:t>
      </w:r>
      <w:r w:rsidR="007030A4">
        <w:rPr>
          <w:rFonts w:ascii="Arial Narrow" w:hAnsi="Arial Narrow" w:cs="Arial"/>
          <w:sz w:val="24"/>
          <w:szCs w:val="24"/>
          <w:lang w:val="en-ZA"/>
        </w:rPr>
        <w:t>pointed a</w:t>
      </w:r>
      <w:r w:rsidRPr="00104FFF">
        <w:rPr>
          <w:rFonts w:ascii="Arial Narrow" w:hAnsi="Arial Narrow" w:cs="Arial"/>
          <w:sz w:val="24"/>
          <w:szCs w:val="24"/>
          <w:lang w:val="en-ZA"/>
        </w:rPr>
        <w:t>dministrator. We will also support the municipality to improve the</w:t>
      </w:r>
      <w:r w:rsidR="007A1D92">
        <w:rPr>
          <w:rFonts w:ascii="Arial Narrow" w:hAnsi="Arial Narrow" w:cs="Arial"/>
          <w:sz w:val="24"/>
          <w:szCs w:val="24"/>
          <w:lang w:val="en-ZA"/>
        </w:rPr>
        <w:t xml:space="preserve"> audit opinion from the Auditor-</w:t>
      </w:r>
      <w:r w:rsidRPr="00104FFF">
        <w:rPr>
          <w:rFonts w:ascii="Arial Narrow" w:hAnsi="Arial Narrow" w:cs="Arial"/>
          <w:sz w:val="24"/>
          <w:szCs w:val="24"/>
          <w:lang w:val="en-ZA"/>
        </w:rPr>
        <w:t>G</w:t>
      </w:r>
      <w:r w:rsidR="007A1D92">
        <w:rPr>
          <w:rFonts w:ascii="Arial Narrow" w:hAnsi="Arial Narrow" w:cs="Arial"/>
          <w:sz w:val="24"/>
          <w:szCs w:val="24"/>
          <w:lang w:val="en-ZA"/>
        </w:rPr>
        <w:t>eneral which remained qualified</w:t>
      </w:r>
      <w:r w:rsidRPr="00104FFF">
        <w:rPr>
          <w:rFonts w:ascii="Arial Narrow" w:hAnsi="Arial Narrow" w:cs="Arial"/>
          <w:sz w:val="24"/>
          <w:szCs w:val="24"/>
          <w:lang w:val="en-ZA"/>
        </w:rPr>
        <w:t xml:space="preserve"> for two consecutive years.</w:t>
      </w:r>
    </w:p>
    <w:p w14:paraId="0F78FEFB" w14:textId="77777777" w:rsidR="001E24A5" w:rsidRPr="00104FFF" w:rsidRDefault="001E24A5" w:rsidP="00902C0B">
      <w:pPr>
        <w:spacing w:after="0" w:line="360" w:lineRule="auto"/>
        <w:jc w:val="both"/>
        <w:rPr>
          <w:rFonts w:ascii="Arial Narrow" w:hAnsi="Arial Narrow" w:cs="Arial"/>
          <w:b/>
          <w:bCs/>
          <w:sz w:val="24"/>
          <w:szCs w:val="24"/>
        </w:rPr>
      </w:pPr>
    </w:p>
    <w:p w14:paraId="2FDA8DBF" w14:textId="77777777" w:rsidR="001E24A5" w:rsidRPr="00104FFF" w:rsidRDefault="001E24A5" w:rsidP="00902C0B">
      <w:pPr>
        <w:pStyle w:val="ListParagraph"/>
        <w:numPr>
          <w:ilvl w:val="0"/>
          <w:numId w:val="44"/>
        </w:numPr>
        <w:spacing w:after="0" w:line="360" w:lineRule="auto"/>
        <w:jc w:val="both"/>
        <w:rPr>
          <w:rFonts w:ascii="Arial Narrow" w:hAnsi="Arial Narrow" w:cs="Arial"/>
          <w:b/>
          <w:bCs/>
          <w:sz w:val="24"/>
          <w:szCs w:val="24"/>
        </w:rPr>
      </w:pPr>
      <w:r w:rsidRPr="00104FFF">
        <w:rPr>
          <w:rFonts w:ascii="Arial Narrow" w:hAnsi="Arial Narrow" w:cs="Arial"/>
          <w:b/>
          <w:bCs/>
          <w:sz w:val="24"/>
          <w:szCs w:val="24"/>
        </w:rPr>
        <w:lastRenderedPageBreak/>
        <w:t>Mpofana</w:t>
      </w:r>
    </w:p>
    <w:p w14:paraId="3C0B6394" w14:textId="64802197" w:rsidR="001E24A5" w:rsidRPr="00104FFF" w:rsidRDefault="001E24A5"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 xml:space="preserve">In 2020/2021 we will deploy additional experts who will be based at the municipality for periods of </w:t>
      </w:r>
      <w:r w:rsidR="007030A4">
        <w:rPr>
          <w:rFonts w:ascii="Arial Narrow" w:hAnsi="Arial Narrow" w:cs="Arial"/>
          <w:sz w:val="24"/>
          <w:szCs w:val="24"/>
          <w:lang w:val="en-ZA"/>
        </w:rPr>
        <w:t>up to six months assisting the a</w:t>
      </w:r>
      <w:r w:rsidRPr="00104FFF">
        <w:rPr>
          <w:rFonts w:ascii="Arial Narrow" w:hAnsi="Arial Narrow" w:cs="Arial"/>
          <w:sz w:val="24"/>
          <w:szCs w:val="24"/>
          <w:lang w:val="en-ZA"/>
        </w:rPr>
        <w:t xml:space="preserve">dministrator and the municipality to turn around the situation. </w:t>
      </w:r>
    </w:p>
    <w:p w14:paraId="1BF7ECED" w14:textId="77777777" w:rsidR="001E24A5" w:rsidRPr="00104FFF" w:rsidRDefault="001E24A5" w:rsidP="00902C0B">
      <w:pPr>
        <w:spacing w:after="0" w:line="360" w:lineRule="auto"/>
        <w:jc w:val="both"/>
        <w:rPr>
          <w:rFonts w:ascii="Arial Narrow" w:hAnsi="Arial Narrow" w:cs="Arial"/>
          <w:bCs/>
          <w:sz w:val="24"/>
          <w:szCs w:val="24"/>
        </w:rPr>
      </w:pPr>
    </w:p>
    <w:p w14:paraId="51F23E66" w14:textId="5C91A83B" w:rsidR="00EF59B2" w:rsidRPr="00104FFF" w:rsidRDefault="001E24A5"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Madam Speaker, going forward, we intend to close a</w:t>
      </w:r>
      <w:r w:rsidR="007A1D92">
        <w:rPr>
          <w:rFonts w:ascii="Arial Narrow" w:hAnsi="Arial Narrow" w:cs="Arial"/>
          <w:sz w:val="24"/>
          <w:szCs w:val="24"/>
          <w:lang w:val="en-ZA"/>
        </w:rPr>
        <w:t>ll interventions prior to 2021 Local Government E</w:t>
      </w:r>
      <w:r w:rsidRPr="00104FFF">
        <w:rPr>
          <w:rFonts w:ascii="Arial Narrow" w:hAnsi="Arial Narrow" w:cs="Arial"/>
          <w:sz w:val="24"/>
          <w:szCs w:val="24"/>
          <w:lang w:val="en-ZA"/>
        </w:rPr>
        <w:t>lections, if possible, and continue to support these muni</w:t>
      </w:r>
      <w:r w:rsidR="00E00B2B">
        <w:rPr>
          <w:rFonts w:ascii="Arial Narrow" w:hAnsi="Arial Narrow" w:cs="Arial"/>
          <w:sz w:val="24"/>
          <w:szCs w:val="24"/>
          <w:lang w:val="en-ZA"/>
        </w:rPr>
        <w:t>cipalities in terms of S</w:t>
      </w:r>
      <w:r w:rsidRPr="00104FFF">
        <w:rPr>
          <w:rFonts w:ascii="Arial Narrow" w:hAnsi="Arial Narrow" w:cs="Arial"/>
          <w:sz w:val="24"/>
          <w:szCs w:val="24"/>
          <w:lang w:val="en-ZA"/>
        </w:rPr>
        <w:t>e</w:t>
      </w:r>
      <w:r w:rsidR="003F5349" w:rsidRPr="00104FFF">
        <w:rPr>
          <w:rFonts w:ascii="Arial Narrow" w:hAnsi="Arial Narrow" w:cs="Arial"/>
          <w:sz w:val="24"/>
          <w:szCs w:val="24"/>
          <w:lang w:val="en-ZA"/>
        </w:rPr>
        <w:t xml:space="preserve">ction 154 of the Constitution. </w:t>
      </w:r>
      <w:r w:rsidR="00EF59B2" w:rsidRPr="00104FFF">
        <w:rPr>
          <w:rFonts w:ascii="Arial Narrow" w:eastAsia="Times New Roman" w:hAnsi="Arial Narrow" w:cs="Times New Roman"/>
          <w:color w:val="000000"/>
          <w:sz w:val="24"/>
          <w:szCs w:val="24"/>
          <w:lang w:eastAsia="en-ZA"/>
        </w:rPr>
        <w:t> </w:t>
      </w:r>
    </w:p>
    <w:p w14:paraId="6DA38DC1" w14:textId="77777777" w:rsidR="000B7BB0" w:rsidRPr="00104FFF" w:rsidRDefault="000B7BB0" w:rsidP="00902C0B">
      <w:pPr>
        <w:spacing w:after="0" w:line="360" w:lineRule="auto"/>
        <w:jc w:val="both"/>
        <w:rPr>
          <w:rFonts w:ascii="Arial Narrow" w:hAnsi="Arial Narrow" w:cs="Arial"/>
          <w:sz w:val="24"/>
          <w:szCs w:val="24"/>
          <w:lang w:val="en-ZA"/>
        </w:rPr>
      </w:pPr>
    </w:p>
    <w:p w14:paraId="48970CFE" w14:textId="6FB06E52" w:rsidR="003F5349" w:rsidRPr="00104FFF" w:rsidRDefault="003F5349" w:rsidP="00902C0B">
      <w:pPr>
        <w:pStyle w:val="ListParagraph"/>
        <w:numPr>
          <w:ilvl w:val="0"/>
          <w:numId w:val="44"/>
        </w:numPr>
        <w:spacing w:after="0" w:line="360" w:lineRule="auto"/>
        <w:jc w:val="both"/>
        <w:rPr>
          <w:rFonts w:ascii="Arial Narrow" w:hAnsi="Arial Narrow" w:cs="Arial"/>
          <w:b/>
          <w:sz w:val="24"/>
          <w:szCs w:val="24"/>
        </w:rPr>
      </w:pPr>
      <w:r w:rsidRPr="00104FFF">
        <w:rPr>
          <w:rFonts w:ascii="Arial Narrow" w:hAnsi="Arial Narrow" w:cs="Arial"/>
          <w:b/>
          <w:sz w:val="24"/>
          <w:szCs w:val="24"/>
        </w:rPr>
        <w:t>Newcastle, Ladysmith and other municipalities</w:t>
      </w:r>
    </w:p>
    <w:p w14:paraId="163A2888" w14:textId="175C5AFE" w:rsidR="00506B1F" w:rsidRPr="00EE3AC5" w:rsidRDefault="003F5349" w:rsidP="00902C0B">
      <w:pPr>
        <w:spacing w:after="0" w:line="360" w:lineRule="auto"/>
        <w:jc w:val="both"/>
        <w:rPr>
          <w:rFonts w:ascii="Arial Narrow" w:eastAsia="Times New Roman" w:hAnsi="Arial Narrow" w:cs="Times New Roman"/>
          <w:color w:val="000000"/>
          <w:sz w:val="24"/>
          <w:szCs w:val="24"/>
          <w:lang w:eastAsia="en-ZA"/>
        </w:rPr>
      </w:pPr>
      <w:r w:rsidRPr="00104FFF">
        <w:rPr>
          <w:rFonts w:ascii="Arial Narrow" w:eastAsia="Times New Roman" w:hAnsi="Arial Narrow" w:cs="Times New Roman"/>
          <w:color w:val="000000"/>
          <w:sz w:val="24"/>
          <w:szCs w:val="24"/>
          <w:lang w:eastAsia="en-ZA"/>
        </w:rPr>
        <w:t>In recent months, Newcastle, Ladysmith and other municipalities have witnessed localised protest action that has, in some cases, paralysed the entire municipalities. In response, we have dispatched our Rapid Response Unit to liaise with the management of the affected municipalities as well as aggrieved stakeholders. Whilst this intervention has helped us in understanding the issues at play better, it is also correct to point out that the Rapid Response Social Facilitation intervention has only managed to provide temporary reprieve as some of the contested issues transcend b</w:t>
      </w:r>
      <w:r w:rsidR="00EE3AC5">
        <w:rPr>
          <w:rFonts w:ascii="Arial Narrow" w:eastAsia="Times New Roman" w:hAnsi="Arial Narrow" w:cs="Times New Roman"/>
          <w:color w:val="000000"/>
          <w:sz w:val="24"/>
          <w:szCs w:val="24"/>
          <w:lang w:eastAsia="en-ZA"/>
        </w:rPr>
        <w:t>roader service delivery issues.</w:t>
      </w:r>
    </w:p>
    <w:p w14:paraId="5031977D" w14:textId="77777777" w:rsidR="00506B1F" w:rsidRPr="00104FFF" w:rsidRDefault="00506B1F" w:rsidP="00902C0B">
      <w:pPr>
        <w:spacing w:after="0" w:line="360" w:lineRule="auto"/>
        <w:jc w:val="both"/>
        <w:rPr>
          <w:rFonts w:ascii="Arial Narrow" w:hAnsi="Arial Narrow" w:cs="Arial"/>
          <w:b/>
          <w:sz w:val="24"/>
          <w:szCs w:val="24"/>
          <w:lang w:val="en-ZA"/>
        </w:rPr>
      </w:pPr>
    </w:p>
    <w:p w14:paraId="36821EA6" w14:textId="058F2203" w:rsidR="000B7BB0" w:rsidRPr="00104FFF" w:rsidRDefault="000B7BB0" w:rsidP="00902C0B">
      <w:pPr>
        <w:spacing w:after="0" w:line="360" w:lineRule="auto"/>
        <w:jc w:val="both"/>
        <w:rPr>
          <w:rFonts w:ascii="Arial Narrow" w:hAnsi="Arial Narrow" w:cs="Arial"/>
          <w:b/>
          <w:sz w:val="24"/>
          <w:szCs w:val="24"/>
          <w:lang w:val="en-ZA"/>
        </w:rPr>
      </w:pPr>
      <w:r w:rsidRPr="00104FFF">
        <w:rPr>
          <w:rFonts w:ascii="Arial Narrow" w:hAnsi="Arial Narrow" w:cs="Arial"/>
          <w:b/>
          <w:sz w:val="24"/>
          <w:szCs w:val="24"/>
          <w:lang w:val="en-ZA"/>
        </w:rPr>
        <w:t>Future approach to municipal interventions</w:t>
      </w:r>
    </w:p>
    <w:p w14:paraId="4D1B705B" w14:textId="77777777" w:rsidR="00EE3AC5" w:rsidRDefault="00EE3AC5" w:rsidP="00902C0B">
      <w:pPr>
        <w:spacing w:after="0" w:line="360" w:lineRule="auto"/>
        <w:jc w:val="both"/>
        <w:rPr>
          <w:rFonts w:ascii="Arial Narrow" w:hAnsi="Arial Narrow" w:cs="Arial"/>
          <w:sz w:val="24"/>
          <w:szCs w:val="24"/>
          <w:lang w:val="en-ZA"/>
        </w:rPr>
      </w:pPr>
    </w:p>
    <w:p w14:paraId="4A75E6C5" w14:textId="1409260A" w:rsidR="008F5923" w:rsidRPr="00104FFF" w:rsidRDefault="000B7BB0"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Based on the unsatisfactory record of employing Section 139 interventions in municipalities, g</w:t>
      </w:r>
      <w:r w:rsidR="001E24A5" w:rsidRPr="00104FFF">
        <w:rPr>
          <w:rFonts w:ascii="Arial Narrow" w:hAnsi="Arial Narrow" w:cs="Arial"/>
          <w:sz w:val="24"/>
          <w:szCs w:val="24"/>
          <w:lang w:val="en-ZA"/>
        </w:rPr>
        <w:t>oing forward in 2020/2021,</w:t>
      </w:r>
      <w:r w:rsidR="004A0399" w:rsidRPr="00104FFF">
        <w:rPr>
          <w:rFonts w:ascii="Arial Narrow" w:hAnsi="Arial Narrow" w:cs="Arial"/>
          <w:sz w:val="24"/>
          <w:szCs w:val="24"/>
          <w:lang w:val="en-ZA"/>
        </w:rPr>
        <w:t xml:space="preserve"> for any municipality displaying</w:t>
      </w:r>
      <w:r w:rsidR="001E24A5" w:rsidRPr="00104FFF">
        <w:rPr>
          <w:rFonts w:ascii="Arial Narrow" w:hAnsi="Arial Narrow" w:cs="Arial"/>
          <w:sz w:val="24"/>
          <w:szCs w:val="24"/>
          <w:lang w:val="en-ZA"/>
        </w:rPr>
        <w:t xml:space="preserve"> consistent instability, we will adopt a mechanism recommended by the Executive Council for municipalities under constant distress, that of establishing a </w:t>
      </w:r>
      <w:r w:rsidRPr="00104FFF">
        <w:rPr>
          <w:rFonts w:ascii="Arial Narrow" w:hAnsi="Arial Narrow" w:cs="Arial"/>
          <w:sz w:val="24"/>
          <w:szCs w:val="24"/>
          <w:lang w:val="en-ZA"/>
        </w:rPr>
        <w:t xml:space="preserve">Service Delivery </w:t>
      </w:r>
      <w:r w:rsidR="001E24A5" w:rsidRPr="00104FFF">
        <w:rPr>
          <w:rFonts w:ascii="Arial Narrow" w:hAnsi="Arial Narrow" w:cs="Arial"/>
          <w:sz w:val="24"/>
          <w:szCs w:val="24"/>
          <w:lang w:val="en-ZA"/>
        </w:rPr>
        <w:t>War Room</w:t>
      </w:r>
      <w:r w:rsidRPr="00104FFF">
        <w:rPr>
          <w:rFonts w:ascii="Arial Narrow" w:hAnsi="Arial Narrow" w:cs="Arial"/>
          <w:sz w:val="24"/>
          <w:szCs w:val="24"/>
          <w:lang w:val="en-ZA"/>
        </w:rPr>
        <w:t xml:space="preserve"> as a measure to strengthen our S</w:t>
      </w:r>
      <w:r w:rsidR="007A1D92">
        <w:rPr>
          <w:rFonts w:ascii="Arial Narrow" w:hAnsi="Arial Narrow" w:cs="Arial"/>
          <w:sz w:val="24"/>
          <w:szCs w:val="24"/>
          <w:lang w:val="en-ZA"/>
        </w:rPr>
        <w:t>ection 154 oversight role i</w:t>
      </w:r>
      <w:r w:rsidR="001E24A5" w:rsidRPr="00104FFF">
        <w:rPr>
          <w:rFonts w:ascii="Arial Narrow" w:hAnsi="Arial Narrow" w:cs="Arial"/>
          <w:sz w:val="24"/>
          <w:szCs w:val="24"/>
          <w:lang w:val="en-ZA"/>
        </w:rPr>
        <w:t>n municipalities but also as a pro</w:t>
      </w:r>
      <w:r w:rsidRPr="00104FFF">
        <w:rPr>
          <w:rFonts w:ascii="Arial Narrow" w:hAnsi="Arial Narrow" w:cs="Arial"/>
          <w:sz w:val="24"/>
          <w:szCs w:val="24"/>
          <w:lang w:val="en-ZA"/>
        </w:rPr>
        <w:t>active strategy to provide high-</w:t>
      </w:r>
      <w:r w:rsidR="001E24A5" w:rsidRPr="00104FFF">
        <w:rPr>
          <w:rFonts w:ascii="Arial Narrow" w:hAnsi="Arial Narrow" w:cs="Arial"/>
          <w:sz w:val="24"/>
          <w:szCs w:val="24"/>
          <w:lang w:val="en-ZA"/>
        </w:rPr>
        <w:t xml:space="preserve">level platforms for stakeholders to engage on matters of complicated contestations. </w:t>
      </w:r>
    </w:p>
    <w:p w14:paraId="5F819A60" w14:textId="77777777" w:rsidR="008F5923" w:rsidRPr="00104FFF" w:rsidRDefault="008F5923" w:rsidP="00902C0B">
      <w:pPr>
        <w:spacing w:after="0" w:line="360" w:lineRule="auto"/>
        <w:jc w:val="both"/>
        <w:rPr>
          <w:rFonts w:ascii="Arial Narrow" w:hAnsi="Arial Narrow" w:cs="Arial"/>
          <w:sz w:val="24"/>
          <w:szCs w:val="24"/>
          <w:lang w:val="en-ZA"/>
        </w:rPr>
      </w:pPr>
    </w:p>
    <w:p w14:paraId="0B00D096" w14:textId="198D6516" w:rsidR="001E24A5" w:rsidRPr="00104FFF" w:rsidRDefault="001E24A5"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Whilst these War Ro</w:t>
      </w:r>
      <w:r w:rsidR="000B7BB0" w:rsidRPr="00104FFF">
        <w:rPr>
          <w:rFonts w:ascii="Arial Narrow" w:hAnsi="Arial Narrow" w:cs="Arial"/>
          <w:sz w:val="24"/>
          <w:szCs w:val="24"/>
          <w:lang w:val="en-ZA"/>
        </w:rPr>
        <w:t>oms will be coordinated by Cogta</w:t>
      </w:r>
      <w:r w:rsidRPr="00104FFF">
        <w:rPr>
          <w:rFonts w:ascii="Arial Narrow" w:hAnsi="Arial Narrow" w:cs="Arial"/>
          <w:sz w:val="24"/>
          <w:szCs w:val="24"/>
          <w:lang w:val="en-ZA"/>
        </w:rPr>
        <w:t xml:space="preserve">, we will request the Hon. Premier to assign MEC Champions, for the respective districts to provide strategic political leadership on them. </w:t>
      </w:r>
      <w:r w:rsidR="000B7BB0" w:rsidRPr="00104FFF">
        <w:rPr>
          <w:rFonts w:ascii="Arial Narrow" w:hAnsi="Arial Narrow" w:cs="Arial"/>
          <w:sz w:val="24"/>
          <w:szCs w:val="24"/>
          <w:lang w:val="en-ZA"/>
        </w:rPr>
        <w:t xml:space="preserve">This approach will be bolstered with </w:t>
      </w:r>
      <w:r w:rsidR="00342253" w:rsidRPr="00104FFF">
        <w:rPr>
          <w:rFonts w:ascii="Arial Narrow" w:hAnsi="Arial Narrow" w:cs="Arial"/>
          <w:sz w:val="24"/>
          <w:szCs w:val="24"/>
          <w:lang w:val="en-ZA"/>
        </w:rPr>
        <w:t xml:space="preserve">the secondment to municipalities of provincial government officials who are </w:t>
      </w:r>
      <w:r w:rsidR="00342253" w:rsidRPr="00EE3AC5">
        <w:rPr>
          <w:rFonts w:ascii="Arial Narrow" w:hAnsi="Arial Narrow" w:cs="Arial"/>
          <w:sz w:val="24"/>
          <w:szCs w:val="24"/>
          <w:lang w:val="en-ZA"/>
        </w:rPr>
        <w:t xml:space="preserve">experts in various fields as well as </w:t>
      </w:r>
      <w:r w:rsidR="00506B1F" w:rsidRPr="00EE3AC5">
        <w:rPr>
          <w:rFonts w:ascii="Arial Narrow" w:hAnsi="Arial Narrow" w:cs="Arial"/>
          <w:sz w:val="24"/>
          <w:szCs w:val="24"/>
          <w:lang w:val="en-ZA"/>
        </w:rPr>
        <w:t xml:space="preserve">from </w:t>
      </w:r>
      <w:r w:rsidR="000B7BB0" w:rsidRPr="00EE3AC5">
        <w:rPr>
          <w:rFonts w:ascii="Arial Narrow" w:hAnsi="Arial Narrow" w:cs="Arial"/>
          <w:sz w:val="24"/>
          <w:szCs w:val="24"/>
          <w:lang w:val="en-ZA"/>
        </w:rPr>
        <w:t>a database</w:t>
      </w:r>
      <w:r w:rsidRPr="00EE3AC5">
        <w:rPr>
          <w:rFonts w:ascii="Arial Narrow" w:hAnsi="Arial Narrow" w:cs="Arial"/>
          <w:sz w:val="24"/>
          <w:szCs w:val="24"/>
          <w:lang w:val="en-ZA"/>
        </w:rPr>
        <w:t xml:space="preserve"> </w:t>
      </w:r>
      <w:r w:rsidR="00342253" w:rsidRPr="00EE3AC5">
        <w:rPr>
          <w:rFonts w:ascii="Arial Narrow" w:hAnsi="Arial Narrow" w:cs="Arial"/>
          <w:sz w:val="24"/>
          <w:szCs w:val="24"/>
          <w:lang w:val="en-ZA"/>
        </w:rPr>
        <w:t>of external experts.</w:t>
      </w:r>
      <w:r w:rsidRPr="00EE3AC5">
        <w:rPr>
          <w:rFonts w:ascii="Arial Narrow" w:hAnsi="Arial Narrow" w:cs="Arial"/>
          <w:sz w:val="24"/>
          <w:szCs w:val="24"/>
          <w:lang w:val="en-ZA"/>
        </w:rPr>
        <w:t xml:space="preserve"> </w:t>
      </w:r>
      <w:r w:rsidR="00342253" w:rsidRPr="00EE3AC5">
        <w:rPr>
          <w:rFonts w:ascii="Arial Narrow" w:hAnsi="Arial Narrow" w:cs="Arial"/>
          <w:sz w:val="24"/>
          <w:szCs w:val="24"/>
          <w:lang w:val="en-ZA"/>
        </w:rPr>
        <w:t xml:space="preserve">By way of monitoring and </w:t>
      </w:r>
      <w:r w:rsidR="00342253" w:rsidRPr="00104FFF">
        <w:rPr>
          <w:rFonts w:ascii="Arial Narrow" w:hAnsi="Arial Narrow" w:cs="Arial"/>
          <w:sz w:val="24"/>
          <w:szCs w:val="24"/>
          <w:lang w:val="en-ZA"/>
        </w:rPr>
        <w:t>oversight, I, in my capacity as MEC for Cogta, will visit all municipalities in distress requiring high-level interventions.</w:t>
      </w:r>
    </w:p>
    <w:p w14:paraId="394EB0EE" w14:textId="77777777" w:rsidR="001E24A5" w:rsidRPr="00104FFF" w:rsidRDefault="001E24A5" w:rsidP="00902C0B">
      <w:pPr>
        <w:spacing w:after="0" w:line="360" w:lineRule="auto"/>
        <w:jc w:val="both"/>
        <w:rPr>
          <w:rFonts w:ascii="Arial Narrow" w:hAnsi="Arial Narrow" w:cs="Arial"/>
          <w:sz w:val="24"/>
          <w:szCs w:val="24"/>
          <w:lang w:val="en-ZA"/>
        </w:rPr>
      </w:pPr>
    </w:p>
    <w:p w14:paraId="1AE67B45" w14:textId="4942DEBC" w:rsidR="001E24A5" w:rsidRPr="00104FFF" w:rsidRDefault="00CB15F2" w:rsidP="00902C0B">
      <w:pPr>
        <w:spacing w:after="0" w:line="360" w:lineRule="auto"/>
        <w:jc w:val="both"/>
        <w:rPr>
          <w:rFonts w:ascii="Arial Narrow" w:hAnsi="Arial Narrow" w:cs="Arial"/>
          <w:b/>
          <w:sz w:val="24"/>
          <w:szCs w:val="24"/>
          <w:lang w:val="en-ZA"/>
        </w:rPr>
      </w:pPr>
      <w:r w:rsidRPr="00104FFF">
        <w:rPr>
          <w:rFonts w:ascii="Arial Narrow" w:hAnsi="Arial Narrow" w:cs="Arial"/>
          <w:b/>
          <w:sz w:val="24"/>
          <w:szCs w:val="24"/>
          <w:lang w:val="en-ZA"/>
        </w:rPr>
        <w:t>Plans for</w:t>
      </w:r>
      <w:r w:rsidR="001E24A5" w:rsidRPr="00104FFF">
        <w:rPr>
          <w:rFonts w:ascii="Arial Narrow" w:hAnsi="Arial Narrow" w:cs="Arial"/>
          <w:b/>
          <w:sz w:val="24"/>
          <w:szCs w:val="24"/>
          <w:lang w:val="en-ZA"/>
        </w:rPr>
        <w:t xml:space="preserve"> eThekwini</w:t>
      </w:r>
      <w:r w:rsidRPr="00104FFF">
        <w:rPr>
          <w:rFonts w:ascii="Arial Narrow" w:hAnsi="Arial Narrow" w:cs="Arial"/>
          <w:b/>
          <w:sz w:val="24"/>
          <w:szCs w:val="24"/>
          <w:lang w:val="en-ZA"/>
        </w:rPr>
        <w:t xml:space="preserve"> metro</w:t>
      </w:r>
    </w:p>
    <w:p w14:paraId="0D553264" w14:textId="77777777" w:rsidR="00F07A0D" w:rsidRPr="00104FFF" w:rsidRDefault="00F07A0D" w:rsidP="00902C0B">
      <w:pPr>
        <w:spacing w:after="0" w:line="360" w:lineRule="auto"/>
        <w:jc w:val="both"/>
        <w:rPr>
          <w:rFonts w:ascii="Arial Narrow" w:hAnsi="Arial Narrow" w:cs="Arial"/>
          <w:b/>
          <w:sz w:val="24"/>
          <w:szCs w:val="24"/>
          <w:lang w:val="en-ZA"/>
        </w:rPr>
      </w:pPr>
    </w:p>
    <w:p w14:paraId="1FD279F4" w14:textId="1D5E07F1" w:rsidR="001E24A5" w:rsidRPr="00104FFF" w:rsidRDefault="001E24A5" w:rsidP="00902C0B">
      <w:pPr>
        <w:spacing w:after="0" w:line="360" w:lineRule="auto"/>
        <w:jc w:val="both"/>
        <w:rPr>
          <w:rFonts w:ascii="Arial Narrow" w:eastAsia="Times New Roman" w:hAnsi="Arial Narrow"/>
          <w:sz w:val="24"/>
          <w:szCs w:val="24"/>
          <w:lang w:val="en-ZA" w:eastAsia="en-ZA"/>
        </w:rPr>
      </w:pPr>
      <w:r w:rsidRPr="00104FFF">
        <w:rPr>
          <w:rFonts w:ascii="Arial Narrow" w:eastAsia="Times New Roman" w:hAnsi="Arial Narrow"/>
          <w:sz w:val="24"/>
          <w:szCs w:val="24"/>
          <w:lang w:val="en-US" w:eastAsia="en-ZA"/>
        </w:rPr>
        <w:lastRenderedPageBreak/>
        <w:t>In 2020/2021</w:t>
      </w:r>
      <w:r w:rsidR="00AE0CEB">
        <w:rPr>
          <w:rFonts w:ascii="Arial Narrow" w:eastAsia="Times New Roman" w:hAnsi="Arial Narrow"/>
          <w:sz w:val="24"/>
          <w:szCs w:val="24"/>
          <w:lang w:val="en-US" w:eastAsia="en-ZA"/>
        </w:rPr>
        <w:t>, we anticipate that eThekwini m</w:t>
      </w:r>
      <w:r w:rsidRPr="00104FFF">
        <w:rPr>
          <w:rFonts w:ascii="Arial Narrow" w:eastAsia="Times New Roman" w:hAnsi="Arial Narrow"/>
          <w:sz w:val="24"/>
          <w:szCs w:val="24"/>
          <w:lang w:val="en-US" w:eastAsia="en-ZA"/>
        </w:rPr>
        <w:t xml:space="preserve">etro will continue on a positive </w:t>
      </w:r>
      <w:r w:rsidR="004A0399" w:rsidRPr="00104FFF">
        <w:rPr>
          <w:rFonts w:ascii="Arial Narrow" w:eastAsia="Times New Roman" w:hAnsi="Arial Narrow"/>
          <w:sz w:val="24"/>
          <w:szCs w:val="24"/>
          <w:lang w:val="en-US" w:eastAsia="en-ZA"/>
        </w:rPr>
        <w:t>trajectory towards stability in ad</w:t>
      </w:r>
      <w:r w:rsidR="00AE0CEB">
        <w:rPr>
          <w:rFonts w:ascii="Arial Narrow" w:eastAsia="Times New Roman" w:hAnsi="Arial Narrow"/>
          <w:sz w:val="24"/>
          <w:szCs w:val="24"/>
          <w:lang w:val="en-US" w:eastAsia="en-ZA"/>
        </w:rPr>
        <w:t>ministration and governance and</w:t>
      </w:r>
      <w:r w:rsidR="004A0399" w:rsidRPr="00104FFF">
        <w:rPr>
          <w:rFonts w:ascii="Arial Narrow" w:eastAsia="Times New Roman" w:hAnsi="Arial Narrow"/>
          <w:sz w:val="24"/>
          <w:szCs w:val="24"/>
          <w:lang w:val="en-US" w:eastAsia="en-ZA"/>
        </w:rPr>
        <w:t xml:space="preserve"> improving</w:t>
      </w:r>
      <w:r w:rsidRPr="00104FFF">
        <w:rPr>
          <w:rFonts w:ascii="Arial Narrow" w:eastAsia="Times New Roman" w:hAnsi="Arial Narrow"/>
          <w:sz w:val="24"/>
          <w:szCs w:val="24"/>
          <w:lang w:val="en-US" w:eastAsia="en-ZA"/>
        </w:rPr>
        <w:t xml:space="preserve"> performance</w:t>
      </w:r>
      <w:r w:rsidR="00AE0CEB">
        <w:rPr>
          <w:rFonts w:ascii="Arial Narrow" w:eastAsia="Times New Roman" w:hAnsi="Arial Narrow"/>
          <w:sz w:val="24"/>
          <w:szCs w:val="24"/>
          <w:lang w:val="en-US" w:eastAsia="en-ZA"/>
        </w:rPr>
        <w:t>,</w:t>
      </w:r>
      <w:r w:rsidRPr="00104FFF">
        <w:rPr>
          <w:rFonts w:ascii="Arial Narrow" w:eastAsia="Times New Roman" w:hAnsi="Arial Narrow"/>
          <w:sz w:val="24"/>
          <w:szCs w:val="24"/>
          <w:lang w:val="en-US" w:eastAsia="en-ZA"/>
        </w:rPr>
        <w:t xml:space="preserve"> especially on matters raise</w:t>
      </w:r>
      <w:r w:rsidR="00AE0CEB">
        <w:rPr>
          <w:rFonts w:ascii="Arial Narrow" w:eastAsia="Times New Roman" w:hAnsi="Arial Narrow"/>
          <w:sz w:val="24"/>
          <w:szCs w:val="24"/>
          <w:lang w:val="en-US" w:eastAsia="en-ZA"/>
        </w:rPr>
        <w:t>d by the Auditor-General. We will supporting the metro i</w:t>
      </w:r>
      <w:r w:rsidRPr="00104FFF">
        <w:rPr>
          <w:rFonts w:ascii="Arial Narrow" w:eastAsia="Times New Roman" w:hAnsi="Arial Narrow"/>
          <w:sz w:val="24"/>
          <w:szCs w:val="24"/>
          <w:lang w:val="en-US" w:eastAsia="en-ZA"/>
        </w:rPr>
        <w:t xml:space="preserve">n </w:t>
      </w:r>
      <w:r w:rsidR="00AE0CEB">
        <w:rPr>
          <w:rFonts w:ascii="Arial Narrow" w:eastAsia="Times New Roman" w:hAnsi="Arial Narrow"/>
          <w:sz w:val="24"/>
          <w:szCs w:val="24"/>
          <w:lang w:val="en-US" w:eastAsia="en-ZA"/>
        </w:rPr>
        <w:t xml:space="preserve">its </w:t>
      </w:r>
      <w:r w:rsidRPr="00104FFF">
        <w:rPr>
          <w:rFonts w:ascii="Arial Narrow" w:eastAsia="Times New Roman" w:hAnsi="Arial Narrow"/>
          <w:sz w:val="24"/>
          <w:szCs w:val="24"/>
          <w:lang w:val="en-US" w:eastAsia="en-ZA"/>
        </w:rPr>
        <w:t>integrated planning processes, especially for major catalytic inf</w:t>
      </w:r>
      <w:r w:rsidR="004A0399" w:rsidRPr="00104FFF">
        <w:rPr>
          <w:rFonts w:ascii="Arial Narrow" w:eastAsia="Times New Roman" w:hAnsi="Arial Narrow"/>
          <w:sz w:val="24"/>
          <w:szCs w:val="24"/>
          <w:lang w:val="en-US" w:eastAsia="en-ZA"/>
        </w:rPr>
        <w:t>rastructure projects, some of which</w:t>
      </w:r>
      <w:r w:rsidR="00AE0CEB">
        <w:rPr>
          <w:rFonts w:ascii="Arial Narrow" w:eastAsia="Times New Roman" w:hAnsi="Arial Narrow"/>
          <w:sz w:val="24"/>
          <w:szCs w:val="24"/>
          <w:lang w:val="en-US" w:eastAsia="en-ZA"/>
        </w:rPr>
        <w:t xml:space="preserve"> still display symptoms of silo-planning with its</w:t>
      </w:r>
      <w:r w:rsidRPr="00104FFF">
        <w:rPr>
          <w:rFonts w:ascii="Arial Narrow" w:eastAsia="Times New Roman" w:hAnsi="Arial Narrow"/>
          <w:sz w:val="24"/>
          <w:szCs w:val="24"/>
          <w:lang w:val="en-US" w:eastAsia="en-ZA"/>
        </w:rPr>
        <w:t xml:space="preserve"> </w:t>
      </w:r>
      <w:r w:rsidR="00AE0CEB">
        <w:rPr>
          <w:rFonts w:ascii="Arial Narrow" w:eastAsia="Times New Roman" w:hAnsi="Arial Narrow"/>
          <w:sz w:val="24"/>
          <w:szCs w:val="24"/>
          <w:lang w:val="en-US" w:eastAsia="en-ZA"/>
        </w:rPr>
        <w:t xml:space="preserve">negative </w:t>
      </w:r>
      <w:r w:rsidRPr="00104FFF">
        <w:rPr>
          <w:rFonts w:ascii="Arial Narrow" w:eastAsia="Times New Roman" w:hAnsi="Arial Narrow"/>
          <w:sz w:val="24"/>
          <w:szCs w:val="24"/>
          <w:lang w:val="en-US" w:eastAsia="en-ZA"/>
        </w:rPr>
        <w:t>impact</w:t>
      </w:r>
      <w:r w:rsidR="00AE0CEB">
        <w:rPr>
          <w:rFonts w:ascii="Arial Narrow" w:eastAsia="Times New Roman" w:hAnsi="Arial Narrow"/>
          <w:sz w:val="24"/>
          <w:szCs w:val="24"/>
          <w:lang w:val="en-US" w:eastAsia="en-ZA"/>
        </w:rPr>
        <w:t xml:space="preserve"> </w:t>
      </w:r>
      <w:r w:rsidR="007A1D92">
        <w:rPr>
          <w:rFonts w:ascii="Arial Narrow" w:eastAsia="Times New Roman" w:hAnsi="Arial Narrow"/>
          <w:sz w:val="24"/>
          <w:szCs w:val="24"/>
          <w:lang w:val="en-US" w:eastAsia="en-ZA"/>
        </w:rPr>
        <w:t>on</w:t>
      </w:r>
      <w:r w:rsidRPr="00104FFF">
        <w:rPr>
          <w:rFonts w:ascii="Arial Narrow" w:eastAsia="Times New Roman" w:hAnsi="Arial Narrow"/>
          <w:sz w:val="24"/>
          <w:szCs w:val="24"/>
          <w:lang w:val="en-US" w:eastAsia="en-ZA"/>
        </w:rPr>
        <w:t xml:space="preserve"> sustainability. W</w:t>
      </w:r>
      <w:r w:rsidR="00CB15F2" w:rsidRPr="00104FFF">
        <w:rPr>
          <w:rFonts w:ascii="Arial Narrow" w:eastAsia="Times New Roman" w:hAnsi="Arial Narrow"/>
          <w:sz w:val="24"/>
          <w:szCs w:val="24"/>
          <w:lang w:val="en-US" w:eastAsia="en-ZA"/>
        </w:rPr>
        <w:t>e do expect eThekwini to finalis</w:t>
      </w:r>
      <w:r w:rsidRPr="00104FFF">
        <w:rPr>
          <w:rFonts w:ascii="Arial Narrow" w:eastAsia="Times New Roman" w:hAnsi="Arial Narrow"/>
          <w:sz w:val="24"/>
          <w:szCs w:val="24"/>
          <w:lang w:val="en-US" w:eastAsia="en-ZA"/>
        </w:rPr>
        <w:t>e the implementation o</w:t>
      </w:r>
      <w:r w:rsidR="004A0399" w:rsidRPr="00104FFF">
        <w:rPr>
          <w:rFonts w:ascii="Arial Narrow" w:eastAsia="Times New Roman" w:hAnsi="Arial Narrow"/>
          <w:sz w:val="24"/>
          <w:szCs w:val="24"/>
          <w:lang w:val="en-US" w:eastAsia="en-ZA"/>
        </w:rPr>
        <w:t>f their insourcing strategy</w:t>
      </w:r>
      <w:r w:rsidRPr="00104FFF">
        <w:rPr>
          <w:rFonts w:ascii="Arial Narrow" w:eastAsia="Times New Roman" w:hAnsi="Arial Narrow"/>
          <w:sz w:val="24"/>
          <w:szCs w:val="24"/>
          <w:lang w:val="en-US" w:eastAsia="en-ZA"/>
        </w:rPr>
        <w:t xml:space="preserve">. </w:t>
      </w:r>
    </w:p>
    <w:p w14:paraId="0FAF3A8D" w14:textId="77777777" w:rsidR="00BB3189" w:rsidRPr="00104FFF" w:rsidRDefault="00BB3189" w:rsidP="00902C0B">
      <w:pPr>
        <w:spacing w:after="0" w:line="360" w:lineRule="auto"/>
        <w:jc w:val="both"/>
        <w:rPr>
          <w:rFonts w:ascii="Arial Narrow" w:eastAsia="Times New Roman" w:hAnsi="Arial Narrow"/>
          <w:b/>
          <w:sz w:val="24"/>
          <w:szCs w:val="24"/>
          <w:lang w:val="en-US" w:eastAsia="en-ZA"/>
        </w:rPr>
      </w:pPr>
    </w:p>
    <w:p w14:paraId="5065E234" w14:textId="77777777" w:rsidR="00781781" w:rsidRPr="00104FFF" w:rsidRDefault="00781781" w:rsidP="00902C0B">
      <w:pPr>
        <w:spacing w:after="0" w:line="360" w:lineRule="auto"/>
        <w:jc w:val="both"/>
        <w:rPr>
          <w:rFonts w:ascii="Arial Narrow" w:eastAsia="Times New Roman" w:hAnsi="Arial Narrow"/>
          <w:b/>
          <w:sz w:val="24"/>
          <w:szCs w:val="24"/>
          <w:lang w:val="en-US" w:eastAsia="en-ZA"/>
        </w:rPr>
      </w:pPr>
      <w:r w:rsidRPr="00104FFF">
        <w:rPr>
          <w:rFonts w:ascii="Arial Narrow" w:eastAsia="Times New Roman" w:hAnsi="Arial Narrow"/>
          <w:b/>
          <w:sz w:val="24"/>
          <w:szCs w:val="24"/>
          <w:lang w:val="en-US" w:eastAsia="en-ZA"/>
        </w:rPr>
        <w:t>Progress in Ugu</w:t>
      </w:r>
    </w:p>
    <w:p w14:paraId="019695E6" w14:textId="77777777" w:rsidR="00F07A0D" w:rsidRPr="00104FFF" w:rsidRDefault="00F07A0D" w:rsidP="00902C0B">
      <w:pPr>
        <w:spacing w:after="0" w:line="360" w:lineRule="auto"/>
        <w:jc w:val="both"/>
        <w:rPr>
          <w:rFonts w:ascii="Arial Narrow" w:hAnsi="Arial Narrow" w:cs="Arial"/>
          <w:b/>
          <w:sz w:val="24"/>
          <w:szCs w:val="24"/>
          <w:lang w:val="en-ZA"/>
        </w:rPr>
      </w:pPr>
    </w:p>
    <w:p w14:paraId="22959CF0" w14:textId="77777777" w:rsidR="007030A4" w:rsidRDefault="00781781" w:rsidP="00902C0B">
      <w:pPr>
        <w:spacing w:after="0" w:line="360" w:lineRule="auto"/>
        <w:jc w:val="both"/>
        <w:rPr>
          <w:rFonts w:ascii="Arial Narrow" w:hAnsi="Arial Narrow" w:cs="Arial"/>
          <w:sz w:val="24"/>
          <w:szCs w:val="24"/>
        </w:rPr>
      </w:pPr>
      <w:r w:rsidRPr="00104FFF">
        <w:rPr>
          <w:rFonts w:ascii="Arial Narrow" w:hAnsi="Arial Narrow" w:cs="Arial"/>
          <w:sz w:val="24"/>
          <w:szCs w:val="24"/>
        </w:rPr>
        <w:t>The situation regarding water in the Ugu district is a cause for concern. While we acknowledge that this is one of our water-stressed districts, we are investing in long-term catalytic programmes to make it water-secure.</w:t>
      </w:r>
      <w:r w:rsidR="00BB3189" w:rsidRPr="00104FFF">
        <w:rPr>
          <w:rFonts w:ascii="Arial Narrow" w:hAnsi="Arial Narrow" w:cs="Arial"/>
          <w:sz w:val="24"/>
          <w:szCs w:val="24"/>
        </w:rPr>
        <w:t xml:space="preserve"> </w:t>
      </w:r>
      <w:r w:rsidRPr="00104FFF">
        <w:rPr>
          <w:rFonts w:ascii="Arial Narrow" w:hAnsi="Arial Narrow" w:cs="Arial"/>
          <w:sz w:val="24"/>
          <w:szCs w:val="24"/>
        </w:rPr>
        <w:t>We are deeply concerned that, in most cases, the disruption to water infrastructure arises not from routine operations and maintenance issues but due to unlawful actions, unauthorised interference and tampering with infrastructure, rendering it unable t</w:t>
      </w:r>
      <w:r w:rsidR="00F07A0D" w:rsidRPr="00104FFF">
        <w:rPr>
          <w:rFonts w:ascii="Arial Narrow" w:hAnsi="Arial Narrow" w:cs="Arial"/>
          <w:sz w:val="24"/>
          <w:szCs w:val="24"/>
        </w:rPr>
        <w:t xml:space="preserve">o provide water to communities. </w:t>
      </w:r>
    </w:p>
    <w:p w14:paraId="350F854B" w14:textId="77777777" w:rsidR="007030A4" w:rsidRDefault="007030A4" w:rsidP="00902C0B">
      <w:pPr>
        <w:spacing w:after="0" w:line="360" w:lineRule="auto"/>
        <w:jc w:val="both"/>
        <w:rPr>
          <w:rFonts w:ascii="Arial Narrow" w:hAnsi="Arial Narrow" w:cs="Arial"/>
          <w:sz w:val="24"/>
          <w:szCs w:val="24"/>
        </w:rPr>
      </w:pPr>
    </w:p>
    <w:p w14:paraId="68ECB08D" w14:textId="3FE65D52" w:rsidR="00781781" w:rsidRPr="00104FFF" w:rsidRDefault="007030A4" w:rsidP="00902C0B">
      <w:pPr>
        <w:spacing w:after="0" w:line="360" w:lineRule="auto"/>
        <w:jc w:val="both"/>
        <w:rPr>
          <w:rFonts w:ascii="Arial Narrow" w:hAnsi="Arial Narrow" w:cs="Arial"/>
          <w:sz w:val="24"/>
          <w:szCs w:val="24"/>
        </w:rPr>
      </w:pPr>
      <w:r>
        <w:rPr>
          <w:rFonts w:ascii="Arial Narrow" w:hAnsi="Arial Narrow" w:cs="Arial"/>
          <w:sz w:val="24"/>
          <w:szCs w:val="24"/>
        </w:rPr>
        <w:t>W</w:t>
      </w:r>
      <w:r w:rsidR="00781781" w:rsidRPr="00104FFF">
        <w:rPr>
          <w:rFonts w:ascii="Arial Narrow" w:hAnsi="Arial Narrow" w:cs="Arial"/>
          <w:sz w:val="24"/>
          <w:szCs w:val="24"/>
        </w:rPr>
        <w:t>e have allocated an amount of R20-million to alleviate Ugu’s water scarcity and 92 static tanks have already been delivered. In addition, we have allocated R1.3-m</w:t>
      </w:r>
      <w:r w:rsidR="007A1D92">
        <w:rPr>
          <w:rFonts w:ascii="Arial Narrow" w:hAnsi="Arial Narrow" w:cs="Arial"/>
          <w:sz w:val="24"/>
          <w:szCs w:val="24"/>
        </w:rPr>
        <w:t>illion to upgrade water pumps at Ifafa</w:t>
      </w:r>
      <w:r w:rsidR="00781781" w:rsidRPr="00104FFF">
        <w:rPr>
          <w:rFonts w:ascii="Arial Narrow" w:hAnsi="Arial Narrow" w:cs="Arial"/>
          <w:sz w:val="24"/>
          <w:szCs w:val="24"/>
        </w:rPr>
        <w:t>, R14.5-million for uMthamvuna’s r</w:t>
      </w:r>
      <w:r w:rsidR="007A1D92">
        <w:rPr>
          <w:rFonts w:ascii="Arial Narrow" w:hAnsi="Arial Narrow" w:cs="Arial"/>
          <w:sz w:val="24"/>
          <w:szCs w:val="24"/>
        </w:rPr>
        <w:t>aw water pump station and</w:t>
      </w:r>
      <w:r w:rsidR="00781781" w:rsidRPr="00104FFF">
        <w:rPr>
          <w:rFonts w:ascii="Arial Narrow" w:hAnsi="Arial Narrow" w:cs="Arial"/>
          <w:sz w:val="24"/>
          <w:szCs w:val="24"/>
        </w:rPr>
        <w:t xml:space="preserve"> water treatment works, and R2.7-million for the construction of </w:t>
      </w:r>
      <w:r w:rsidR="004A0399" w:rsidRPr="00104FFF">
        <w:rPr>
          <w:rFonts w:ascii="Arial Narrow" w:hAnsi="Arial Narrow" w:cs="Arial"/>
          <w:sz w:val="24"/>
          <w:szCs w:val="24"/>
        </w:rPr>
        <w:t xml:space="preserve">a </w:t>
      </w:r>
      <w:r w:rsidR="00781781" w:rsidRPr="00104FFF">
        <w:rPr>
          <w:rFonts w:ascii="Arial Narrow" w:hAnsi="Arial Narrow" w:cs="Arial"/>
          <w:sz w:val="24"/>
          <w:szCs w:val="24"/>
        </w:rPr>
        <w:t xml:space="preserve">temporary </w:t>
      </w:r>
      <w:r w:rsidR="00F07A0D" w:rsidRPr="00104FFF">
        <w:rPr>
          <w:rFonts w:ascii="Arial Narrow" w:hAnsi="Arial Narrow" w:cs="Arial"/>
          <w:sz w:val="24"/>
          <w:szCs w:val="24"/>
        </w:rPr>
        <w:t>bridge across uMzimkhulu River.</w:t>
      </w:r>
      <w:r w:rsidR="00781781" w:rsidRPr="00104FFF">
        <w:rPr>
          <w:rFonts w:ascii="Arial Narrow" w:hAnsi="Arial Narrow" w:cs="Arial"/>
          <w:sz w:val="24"/>
          <w:szCs w:val="24"/>
        </w:rPr>
        <w:t xml:space="preserve"> Ugu has also been supplied with two water tankers and honey suckers, a grader, two TLBs, an excavator and a refuse compactor.</w:t>
      </w:r>
    </w:p>
    <w:p w14:paraId="5B3DF746" w14:textId="77777777" w:rsidR="00781781" w:rsidRPr="00104FFF" w:rsidRDefault="00781781" w:rsidP="00902C0B">
      <w:pPr>
        <w:spacing w:after="0" w:line="360" w:lineRule="auto"/>
        <w:jc w:val="both"/>
        <w:rPr>
          <w:rFonts w:ascii="Arial Narrow" w:eastAsia="Arial" w:hAnsi="Arial Narrow" w:cs="Arial"/>
          <w:sz w:val="24"/>
          <w:szCs w:val="24"/>
        </w:rPr>
      </w:pPr>
    </w:p>
    <w:p w14:paraId="73442167" w14:textId="77777777" w:rsidR="00F00412" w:rsidRPr="00104FFF" w:rsidRDefault="00F00412" w:rsidP="00902C0B">
      <w:pPr>
        <w:spacing w:after="0" w:line="360" w:lineRule="auto"/>
        <w:jc w:val="both"/>
        <w:rPr>
          <w:rFonts w:ascii="Arial Narrow" w:hAnsi="Arial Narrow" w:cs="Arial"/>
          <w:b/>
          <w:sz w:val="24"/>
          <w:szCs w:val="24"/>
          <w:lang w:val="en-ZA"/>
        </w:rPr>
      </w:pPr>
      <w:r w:rsidRPr="00104FFF">
        <w:rPr>
          <w:rFonts w:ascii="Arial Narrow" w:hAnsi="Arial Narrow" w:cs="Arial"/>
          <w:b/>
          <w:sz w:val="24"/>
          <w:szCs w:val="24"/>
          <w:lang w:val="en-ZA"/>
        </w:rPr>
        <w:t>Consequence management in municipalities</w:t>
      </w:r>
    </w:p>
    <w:p w14:paraId="2E572124" w14:textId="77777777" w:rsidR="00F07A0D" w:rsidRPr="00104FFF" w:rsidRDefault="00F07A0D" w:rsidP="00902C0B">
      <w:pPr>
        <w:spacing w:after="0" w:line="360" w:lineRule="auto"/>
        <w:jc w:val="both"/>
        <w:rPr>
          <w:rFonts w:ascii="Arial Narrow" w:hAnsi="Arial Narrow" w:cs="Arial"/>
          <w:sz w:val="24"/>
          <w:szCs w:val="24"/>
          <w:lang w:val="en-ZA"/>
        </w:rPr>
      </w:pPr>
    </w:p>
    <w:p w14:paraId="7CF58C9F" w14:textId="77777777" w:rsidR="00C73840" w:rsidRDefault="00167431"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 xml:space="preserve">In the year </w:t>
      </w:r>
      <w:r w:rsidR="007030A4">
        <w:rPr>
          <w:rFonts w:ascii="Arial Narrow" w:hAnsi="Arial Narrow" w:cs="Arial"/>
          <w:sz w:val="24"/>
          <w:szCs w:val="24"/>
          <w:lang w:val="en-ZA"/>
        </w:rPr>
        <w:t xml:space="preserve">ahead, there will be a renewed </w:t>
      </w:r>
      <w:r w:rsidRPr="00104FFF">
        <w:rPr>
          <w:rFonts w:ascii="Arial Narrow" w:hAnsi="Arial Narrow" w:cs="Arial"/>
          <w:sz w:val="24"/>
          <w:szCs w:val="24"/>
          <w:lang w:val="en-ZA"/>
        </w:rPr>
        <w:t>focus on consequence management in municipalities at both a political and administrative level. Breaches of the Code of Conduct will be investigated and appropriate sanctions will be applied whe</w:t>
      </w:r>
      <w:r w:rsidR="007030A4">
        <w:rPr>
          <w:rFonts w:ascii="Arial Narrow" w:hAnsi="Arial Narrow" w:cs="Arial"/>
          <w:sz w:val="24"/>
          <w:szCs w:val="24"/>
          <w:lang w:val="en-ZA"/>
        </w:rPr>
        <w:t>re necessary. A</w:t>
      </w:r>
      <w:r w:rsidRPr="00104FFF">
        <w:rPr>
          <w:rFonts w:ascii="Arial Narrow" w:hAnsi="Arial Narrow" w:cs="Arial"/>
          <w:sz w:val="24"/>
          <w:szCs w:val="24"/>
          <w:lang w:val="en-ZA"/>
        </w:rPr>
        <w:t xml:space="preserve"> uniform standing procedure for breaches of the Code of Conduct for councillors has been drafted and will be implemented in the year ahead. </w:t>
      </w:r>
    </w:p>
    <w:p w14:paraId="45034B65" w14:textId="77777777" w:rsidR="00C73840" w:rsidRDefault="00C73840" w:rsidP="00902C0B">
      <w:pPr>
        <w:spacing w:after="0" w:line="360" w:lineRule="auto"/>
        <w:jc w:val="both"/>
        <w:rPr>
          <w:rFonts w:ascii="Arial Narrow" w:hAnsi="Arial Narrow" w:cs="Arial"/>
          <w:sz w:val="24"/>
          <w:szCs w:val="24"/>
          <w:lang w:val="en-ZA"/>
        </w:rPr>
      </w:pPr>
    </w:p>
    <w:p w14:paraId="4B6B7E01" w14:textId="089C1BEB" w:rsidR="00167431" w:rsidRDefault="00167431" w:rsidP="00902C0B">
      <w:pPr>
        <w:spacing w:after="0" w:line="360" w:lineRule="auto"/>
        <w:jc w:val="both"/>
        <w:rPr>
          <w:rFonts w:ascii="Arial Narrow" w:hAnsi="Arial Narrow" w:cs="Arial"/>
          <w:sz w:val="24"/>
          <w:szCs w:val="24"/>
          <w:lang w:val="en-ZA"/>
        </w:rPr>
      </w:pPr>
      <w:r w:rsidRPr="00104FFF">
        <w:rPr>
          <w:rFonts w:ascii="Arial Narrow" w:hAnsi="Arial Narrow" w:cs="Arial"/>
          <w:sz w:val="24"/>
          <w:szCs w:val="24"/>
          <w:lang w:val="en-ZA"/>
        </w:rPr>
        <w:t>All Speakers will be empowered to manage the process in a professional manner, which will contribute to achieving a measure of stability</w:t>
      </w:r>
      <w:r w:rsidR="007A1D92">
        <w:rPr>
          <w:rFonts w:ascii="Arial Narrow" w:hAnsi="Arial Narrow" w:cs="Arial"/>
          <w:sz w:val="24"/>
          <w:szCs w:val="24"/>
          <w:lang w:val="en-ZA"/>
        </w:rPr>
        <w:t xml:space="preserve"> in the C</w:t>
      </w:r>
      <w:r w:rsidR="007030A4">
        <w:rPr>
          <w:rFonts w:ascii="Arial Narrow" w:hAnsi="Arial Narrow" w:cs="Arial"/>
          <w:sz w:val="24"/>
          <w:szCs w:val="24"/>
          <w:lang w:val="en-ZA"/>
        </w:rPr>
        <w:t>ouncils.</w:t>
      </w:r>
      <w:r w:rsidRPr="00104FFF">
        <w:rPr>
          <w:rFonts w:ascii="Arial Narrow" w:hAnsi="Arial Narrow" w:cs="Arial"/>
          <w:sz w:val="24"/>
          <w:szCs w:val="24"/>
          <w:lang w:val="en-ZA"/>
        </w:rPr>
        <w:t xml:space="preserve"> </w:t>
      </w:r>
      <w:r w:rsidR="00C73840">
        <w:rPr>
          <w:rFonts w:ascii="Arial Narrow" w:hAnsi="Arial Narrow" w:cs="Arial"/>
          <w:sz w:val="24"/>
          <w:szCs w:val="24"/>
          <w:lang w:val="en-ZA"/>
        </w:rPr>
        <w:t>M</w:t>
      </w:r>
      <w:r w:rsidRPr="00104FFF">
        <w:rPr>
          <w:rFonts w:ascii="Arial Narrow" w:hAnsi="Arial Narrow" w:cs="Arial"/>
          <w:sz w:val="24"/>
          <w:szCs w:val="24"/>
          <w:lang w:val="en-ZA"/>
        </w:rPr>
        <w:t xml:space="preserve">echanisms to apply consequence management for poor performance, for breaches of the Code of Conduct for officials, for negative findings in investigations reports and contraventions of the Municipal Finance Management Act will be established and implemented. </w:t>
      </w:r>
    </w:p>
    <w:p w14:paraId="29DDC7E9" w14:textId="77777777" w:rsidR="00F00412" w:rsidRPr="00104FFF" w:rsidRDefault="00F00412" w:rsidP="00902C0B">
      <w:pPr>
        <w:spacing w:after="0" w:line="360" w:lineRule="auto"/>
        <w:jc w:val="both"/>
        <w:rPr>
          <w:rFonts w:ascii="Arial Narrow" w:hAnsi="Arial Narrow" w:cs="Arial"/>
          <w:sz w:val="24"/>
          <w:szCs w:val="24"/>
          <w:lang w:val="en-ZA"/>
        </w:rPr>
      </w:pPr>
    </w:p>
    <w:p w14:paraId="3C4AEC91" w14:textId="77777777" w:rsidR="00E43716" w:rsidRPr="00104FFF" w:rsidRDefault="0055064C"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2021 Local Government Elections</w:t>
      </w:r>
    </w:p>
    <w:p w14:paraId="5F9F2AE9" w14:textId="77777777" w:rsidR="00F07A0D" w:rsidRPr="00104FFF" w:rsidRDefault="00F07A0D" w:rsidP="00902C0B">
      <w:pPr>
        <w:spacing w:after="0" w:line="360" w:lineRule="auto"/>
        <w:jc w:val="both"/>
        <w:rPr>
          <w:rFonts w:ascii="Arial Narrow" w:eastAsia="Arial" w:hAnsi="Arial Narrow" w:cs="Arial"/>
          <w:sz w:val="24"/>
          <w:szCs w:val="24"/>
        </w:rPr>
      </w:pPr>
    </w:p>
    <w:p w14:paraId="5C4F2B61" w14:textId="176644E1" w:rsidR="007810E6" w:rsidRPr="00104FFF" w:rsidRDefault="0055064C" w:rsidP="00902C0B">
      <w:pPr>
        <w:spacing w:after="0" w:line="360" w:lineRule="auto"/>
        <w:jc w:val="both"/>
        <w:rPr>
          <w:rFonts w:ascii="Arial Narrow" w:eastAsia="Times New Roman" w:hAnsi="Arial Narrow" w:cs="Times New Roman"/>
          <w:sz w:val="24"/>
          <w:szCs w:val="24"/>
          <w:lang w:val="en-ZA" w:eastAsia="en-ZA"/>
        </w:rPr>
      </w:pPr>
      <w:r w:rsidRPr="00104FFF">
        <w:rPr>
          <w:rFonts w:ascii="Arial Narrow" w:eastAsia="Arial" w:hAnsi="Arial Narrow" w:cs="Arial"/>
          <w:sz w:val="24"/>
          <w:szCs w:val="24"/>
        </w:rPr>
        <w:t>For the upcoming Local Government Elec</w:t>
      </w:r>
      <w:r w:rsidR="00BA2AAE" w:rsidRPr="00104FFF">
        <w:rPr>
          <w:rFonts w:ascii="Arial Narrow" w:eastAsia="Arial" w:hAnsi="Arial Narrow" w:cs="Arial"/>
          <w:sz w:val="24"/>
          <w:szCs w:val="24"/>
        </w:rPr>
        <w:t xml:space="preserve">tions scheduled for 2021, we </w:t>
      </w:r>
      <w:r w:rsidR="00DF676D">
        <w:rPr>
          <w:rFonts w:ascii="Arial Narrow" w:eastAsia="Arial" w:hAnsi="Arial Narrow" w:cs="Arial"/>
          <w:sz w:val="24"/>
          <w:szCs w:val="24"/>
        </w:rPr>
        <w:t>will develop a</w:t>
      </w:r>
      <w:r w:rsidRPr="00104FFF">
        <w:rPr>
          <w:rFonts w:ascii="Arial Narrow" w:eastAsia="Arial" w:hAnsi="Arial Narrow" w:cs="Arial"/>
          <w:sz w:val="24"/>
          <w:szCs w:val="24"/>
        </w:rPr>
        <w:t xml:space="preserve"> Local Government Elections Programme with a Task Team.</w:t>
      </w:r>
      <w:r w:rsidR="007810E6" w:rsidRPr="00104FFF">
        <w:rPr>
          <w:rFonts w:ascii="Arial Narrow" w:eastAsia="Arial" w:hAnsi="Arial Narrow" w:cs="Arial"/>
          <w:sz w:val="24"/>
          <w:szCs w:val="24"/>
        </w:rPr>
        <w:t xml:space="preserve"> </w:t>
      </w:r>
      <w:r w:rsidR="007810E6" w:rsidRPr="00104FFF">
        <w:rPr>
          <w:rFonts w:ascii="Arial Narrow" w:eastAsia="Times New Roman" w:hAnsi="Arial Narrow" w:cs="Times New Roman"/>
          <w:sz w:val="24"/>
          <w:szCs w:val="24"/>
          <w:lang w:val="en-ZA" w:eastAsia="en-ZA"/>
        </w:rPr>
        <w:t xml:space="preserve">Currently, Ward Delimitation is being undertaken by the Municipal Demarcation Board </w:t>
      </w:r>
      <w:r w:rsidR="00BA2AAE" w:rsidRPr="00104FFF">
        <w:rPr>
          <w:rFonts w:ascii="Arial Narrow" w:eastAsia="Times New Roman" w:hAnsi="Arial Narrow" w:cs="Times New Roman"/>
          <w:sz w:val="24"/>
          <w:szCs w:val="24"/>
          <w:lang w:val="en-ZA" w:eastAsia="en-ZA"/>
        </w:rPr>
        <w:t xml:space="preserve">and </w:t>
      </w:r>
      <w:r w:rsidR="007810E6" w:rsidRPr="00104FFF">
        <w:rPr>
          <w:rFonts w:ascii="Arial Narrow" w:eastAsia="Times New Roman" w:hAnsi="Arial Narrow" w:cs="Times New Roman"/>
          <w:sz w:val="24"/>
          <w:szCs w:val="24"/>
          <w:lang w:val="en-ZA" w:eastAsia="en-ZA"/>
        </w:rPr>
        <w:t xml:space="preserve">draft wards will </w:t>
      </w:r>
      <w:r w:rsidR="00DF676D">
        <w:rPr>
          <w:rFonts w:ascii="Arial Narrow" w:eastAsia="Times New Roman" w:hAnsi="Arial Narrow" w:cs="Times New Roman"/>
          <w:sz w:val="24"/>
          <w:szCs w:val="24"/>
          <w:lang w:val="en-ZA" w:eastAsia="en-ZA"/>
        </w:rPr>
        <w:t xml:space="preserve">soon </w:t>
      </w:r>
      <w:r w:rsidR="007810E6" w:rsidRPr="00104FFF">
        <w:rPr>
          <w:rFonts w:ascii="Arial Narrow" w:eastAsia="Times New Roman" w:hAnsi="Arial Narrow" w:cs="Times New Roman"/>
          <w:sz w:val="24"/>
          <w:szCs w:val="24"/>
          <w:lang w:val="en-ZA" w:eastAsia="en-ZA"/>
        </w:rPr>
        <w:t>be published for comments and/</w:t>
      </w:r>
      <w:r w:rsidR="00BA2AAE" w:rsidRPr="00104FFF">
        <w:rPr>
          <w:rFonts w:ascii="Arial Narrow" w:eastAsia="Times New Roman" w:hAnsi="Arial Narrow" w:cs="Times New Roman"/>
          <w:sz w:val="24"/>
          <w:szCs w:val="24"/>
          <w:lang w:val="en-ZA" w:eastAsia="en-ZA"/>
        </w:rPr>
        <w:t>or objections. </w:t>
      </w:r>
      <w:r w:rsidR="00DF676D">
        <w:rPr>
          <w:rFonts w:ascii="Arial Narrow" w:eastAsia="Times New Roman" w:hAnsi="Arial Narrow" w:cs="Times New Roman"/>
          <w:sz w:val="24"/>
          <w:szCs w:val="24"/>
          <w:lang w:val="en-ZA" w:eastAsia="en-ZA"/>
        </w:rPr>
        <w:t>Once this</w:t>
      </w:r>
      <w:r w:rsidR="007810E6" w:rsidRPr="00104FFF">
        <w:rPr>
          <w:rFonts w:ascii="Arial Narrow" w:eastAsia="Times New Roman" w:hAnsi="Arial Narrow" w:cs="Times New Roman"/>
          <w:sz w:val="24"/>
          <w:szCs w:val="24"/>
          <w:lang w:val="en-ZA" w:eastAsia="en-ZA"/>
        </w:rPr>
        <w:t xml:space="preserve"> process is finalised, the Independent Electoral Commission will commence with preparations for the elections. This will include Voters Awareness Campaigns and Voters Registration opportunities. </w:t>
      </w:r>
      <w:r w:rsidR="00DF676D">
        <w:rPr>
          <w:rFonts w:ascii="Arial Narrow" w:eastAsia="Times New Roman" w:hAnsi="Arial Narrow" w:cs="Times New Roman"/>
          <w:sz w:val="24"/>
          <w:szCs w:val="24"/>
          <w:lang w:val="en-ZA" w:eastAsia="en-ZA"/>
        </w:rPr>
        <w:t>C</w:t>
      </w:r>
      <w:r w:rsidR="007810E6" w:rsidRPr="00104FFF">
        <w:rPr>
          <w:rFonts w:ascii="Arial Narrow" w:eastAsia="Times New Roman" w:hAnsi="Arial Narrow" w:cs="Times New Roman"/>
          <w:sz w:val="24"/>
          <w:szCs w:val="24"/>
          <w:lang w:val="en-ZA" w:eastAsia="en-ZA"/>
        </w:rPr>
        <w:t>ommunities across our province are urged to participate in the Ward Delimitation process and to ensure they are registered to vote in the upcoming Local Government Elections.</w:t>
      </w:r>
    </w:p>
    <w:p w14:paraId="5B628360" w14:textId="156317F2" w:rsidR="00E43716" w:rsidRPr="00104FFF" w:rsidRDefault="0055064C"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 </w:t>
      </w:r>
    </w:p>
    <w:p w14:paraId="18942E7F" w14:textId="77777777" w:rsidR="003F5349" w:rsidRPr="00104FFF" w:rsidRDefault="003F5349" w:rsidP="00902C0B">
      <w:pPr>
        <w:spacing w:after="0" w:line="360" w:lineRule="auto"/>
        <w:ind w:right="113"/>
        <w:jc w:val="both"/>
        <w:rPr>
          <w:rFonts w:ascii="Arial Narrow" w:eastAsia="Arial" w:hAnsi="Arial Narrow" w:cs="Arial"/>
          <w:b/>
          <w:sz w:val="24"/>
          <w:szCs w:val="24"/>
        </w:rPr>
      </w:pPr>
      <w:r w:rsidRPr="00104FFF">
        <w:rPr>
          <w:rFonts w:ascii="Arial Narrow" w:eastAsia="Arial" w:hAnsi="Arial Narrow" w:cs="Arial"/>
          <w:b/>
          <w:sz w:val="24"/>
          <w:szCs w:val="24"/>
        </w:rPr>
        <w:t xml:space="preserve">Infrastructure assessment in KZN municipalities  </w:t>
      </w:r>
    </w:p>
    <w:p w14:paraId="783E0C66" w14:textId="77777777" w:rsidR="00F07A0D" w:rsidRPr="00104FFF" w:rsidRDefault="00F07A0D" w:rsidP="00902C0B">
      <w:pPr>
        <w:shd w:val="clear" w:color="auto" w:fill="FFFFFF"/>
        <w:spacing w:after="0" w:line="360" w:lineRule="auto"/>
        <w:jc w:val="both"/>
        <w:rPr>
          <w:rFonts w:ascii="Arial Narrow" w:eastAsia="Arial" w:hAnsi="Arial Narrow" w:cs="Arial"/>
          <w:sz w:val="24"/>
          <w:szCs w:val="24"/>
        </w:rPr>
      </w:pPr>
    </w:p>
    <w:p w14:paraId="2E9912C5" w14:textId="401C4824" w:rsidR="003F5349" w:rsidRPr="00104FFF" w:rsidRDefault="003F5349" w:rsidP="00902C0B">
      <w:pPr>
        <w:shd w:val="clear" w:color="auto" w:fill="FFFFFF"/>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We have conducted an Assessment o</w:t>
      </w:r>
      <w:r w:rsidR="00F07A0D" w:rsidRPr="00104FFF">
        <w:rPr>
          <w:rFonts w:ascii="Arial Narrow" w:eastAsia="Arial" w:hAnsi="Arial Narrow" w:cs="Arial"/>
          <w:sz w:val="24"/>
          <w:szCs w:val="24"/>
        </w:rPr>
        <w:t>f Infrastructure in all our</w:t>
      </w:r>
      <w:r w:rsidRPr="00104FFF">
        <w:rPr>
          <w:rFonts w:ascii="Arial Narrow" w:eastAsia="Arial" w:hAnsi="Arial Narrow" w:cs="Arial"/>
          <w:sz w:val="24"/>
          <w:szCs w:val="24"/>
        </w:rPr>
        <w:t xml:space="preserve"> 5</w:t>
      </w:r>
      <w:r w:rsidR="004A096C">
        <w:rPr>
          <w:rFonts w:ascii="Arial Narrow" w:eastAsia="Arial" w:hAnsi="Arial Narrow" w:cs="Arial"/>
          <w:sz w:val="24"/>
          <w:szCs w:val="24"/>
        </w:rPr>
        <w:t>4 municipalities. It</w:t>
      </w:r>
      <w:r w:rsidRPr="00104FFF">
        <w:rPr>
          <w:rFonts w:ascii="Arial Narrow" w:eastAsia="Arial" w:hAnsi="Arial Narrow" w:cs="Arial"/>
          <w:sz w:val="24"/>
          <w:szCs w:val="24"/>
        </w:rPr>
        <w:t xml:space="preserve"> wil</w:t>
      </w:r>
      <w:r w:rsidR="004A096C">
        <w:rPr>
          <w:rFonts w:ascii="Arial Narrow" w:eastAsia="Arial" w:hAnsi="Arial Narrow" w:cs="Arial"/>
          <w:sz w:val="24"/>
          <w:szCs w:val="24"/>
        </w:rPr>
        <w:t>l be finalised in June 2020 and its</w:t>
      </w:r>
      <w:r w:rsidRPr="00104FFF">
        <w:rPr>
          <w:rFonts w:ascii="Arial Narrow" w:eastAsia="Arial" w:hAnsi="Arial Narrow" w:cs="Arial"/>
          <w:sz w:val="24"/>
          <w:szCs w:val="24"/>
        </w:rPr>
        <w:t xml:space="preserve"> findings will </w:t>
      </w:r>
      <w:r w:rsidR="004A096C">
        <w:rPr>
          <w:rFonts w:ascii="Arial Narrow" w:eastAsia="Arial" w:hAnsi="Arial Narrow" w:cs="Arial"/>
          <w:sz w:val="24"/>
          <w:szCs w:val="24"/>
        </w:rPr>
        <w:t>identify the nature, location and cost of repairs to broken</w:t>
      </w:r>
      <w:r w:rsidRPr="00104FFF">
        <w:rPr>
          <w:rFonts w:ascii="Arial Narrow" w:eastAsia="Arial" w:hAnsi="Arial Narrow" w:cs="Arial"/>
          <w:sz w:val="24"/>
          <w:szCs w:val="24"/>
        </w:rPr>
        <w:t xml:space="preserve"> infrastructure. </w:t>
      </w:r>
      <w:r w:rsidR="00F07A0D" w:rsidRPr="00104FFF">
        <w:rPr>
          <w:rFonts w:ascii="Arial Narrow" w:eastAsia="Arial" w:hAnsi="Arial Narrow" w:cs="Arial"/>
          <w:sz w:val="24"/>
          <w:szCs w:val="24"/>
        </w:rPr>
        <w:t>In 2020/2021</w:t>
      </w:r>
      <w:r w:rsidR="007A1D92">
        <w:rPr>
          <w:rFonts w:ascii="Arial Narrow" w:eastAsia="Arial" w:hAnsi="Arial Narrow" w:cs="Arial"/>
          <w:sz w:val="24"/>
          <w:szCs w:val="24"/>
        </w:rPr>
        <w:t>,</w:t>
      </w:r>
      <w:r w:rsidR="004A096C">
        <w:rPr>
          <w:rFonts w:ascii="Arial Narrow" w:eastAsia="Arial" w:hAnsi="Arial Narrow" w:cs="Arial"/>
          <w:sz w:val="24"/>
          <w:szCs w:val="24"/>
        </w:rPr>
        <w:t xml:space="preserve"> we will be sharing this</w:t>
      </w:r>
      <w:r w:rsidRPr="00104FFF">
        <w:rPr>
          <w:rFonts w:ascii="Arial Narrow" w:eastAsia="Arial" w:hAnsi="Arial Narrow" w:cs="Arial"/>
          <w:sz w:val="24"/>
          <w:szCs w:val="24"/>
        </w:rPr>
        <w:t xml:space="preserve"> info</w:t>
      </w:r>
      <w:r w:rsidR="004A096C">
        <w:rPr>
          <w:rFonts w:ascii="Arial Narrow" w:eastAsia="Arial" w:hAnsi="Arial Narrow" w:cs="Arial"/>
          <w:sz w:val="24"/>
          <w:szCs w:val="24"/>
        </w:rPr>
        <w:t>rmation</w:t>
      </w:r>
      <w:r w:rsidRPr="00104FFF">
        <w:rPr>
          <w:rFonts w:ascii="Arial Narrow" w:eastAsia="Arial" w:hAnsi="Arial Narrow" w:cs="Arial"/>
          <w:sz w:val="24"/>
          <w:szCs w:val="24"/>
        </w:rPr>
        <w:t xml:space="preserve"> with municipalities to assist with their planning, budgeting and implementation. We will also be enforcing an 8% allocation in municipal budgets for infrastructure</w:t>
      </w:r>
      <w:r w:rsidR="004A096C">
        <w:rPr>
          <w:rFonts w:ascii="Arial Narrow" w:eastAsia="Arial" w:hAnsi="Arial Narrow" w:cs="Arial"/>
          <w:sz w:val="24"/>
          <w:szCs w:val="24"/>
        </w:rPr>
        <w:t xml:space="preserve"> and motivate for ring-fencing of </w:t>
      </w:r>
      <w:r w:rsidRPr="00104FFF">
        <w:rPr>
          <w:rFonts w:ascii="Arial Narrow" w:eastAsia="Arial" w:hAnsi="Arial Narrow" w:cs="Arial"/>
          <w:sz w:val="24"/>
          <w:szCs w:val="24"/>
        </w:rPr>
        <w:t xml:space="preserve">portions of conditional grant funding for maintenance since the current model of such funding only provides for new infrastructure.   </w:t>
      </w:r>
    </w:p>
    <w:p w14:paraId="4FE52195" w14:textId="77777777" w:rsidR="000B7BB0" w:rsidRPr="00104FFF" w:rsidRDefault="000B7BB0" w:rsidP="00902C0B">
      <w:pPr>
        <w:spacing w:after="0" w:line="360" w:lineRule="auto"/>
        <w:jc w:val="both"/>
        <w:rPr>
          <w:rFonts w:ascii="Arial Narrow" w:eastAsia="Arial" w:hAnsi="Arial Narrow" w:cs="Arial"/>
          <w:sz w:val="24"/>
          <w:szCs w:val="24"/>
        </w:rPr>
      </w:pPr>
    </w:p>
    <w:p w14:paraId="6D56F069" w14:textId="45BC54C9" w:rsidR="00E43716" w:rsidRPr="00104FFF" w:rsidRDefault="005858DB" w:rsidP="00902C0B">
      <w:pPr>
        <w:spacing w:after="0" w:line="360" w:lineRule="auto"/>
        <w:jc w:val="both"/>
        <w:rPr>
          <w:rFonts w:ascii="Arial Narrow" w:eastAsia="Arial" w:hAnsi="Arial Narrow" w:cs="Arial"/>
          <w:b/>
          <w:sz w:val="24"/>
          <w:szCs w:val="24"/>
        </w:rPr>
      </w:pPr>
      <w:r>
        <w:rPr>
          <w:rFonts w:ascii="Arial Narrow" w:eastAsia="Arial" w:hAnsi="Arial Narrow" w:cs="Arial"/>
          <w:b/>
          <w:sz w:val="24"/>
          <w:szCs w:val="24"/>
        </w:rPr>
        <w:t>Provincial Water Master Plan</w:t>
      </w:r>
    </w:p>
    <w:p w14:paraId="752F7E72" w14:textId="77777777" w:rsidR="00F07A0D" w:rsidRPr="00104FFF" w:rsidRDefault="00F07A0D" w:rsidP="00902C0B">
      <w:pPr>
        <w:spacing w:after="0" w:line="360" w:lineRule="auto"/>
        <w:jc w:val="both"/>
        <w:rPr>
          <w:rFonts w:ascii="Arial Narrow" w:eastAsia="Arial" w:hAnsi="Arial Narrow" w:cs="Arial"/>
          <w:sz w:val="24"/>
          <w:szCs w:val="24"/>
        </w:rPr>
      </w:pPr>
    </w:p>
    <w:p w14:paraId="4D304EC1" w14:textId="4FE70169" w:rsidR="00E43716" w:rsidRPr="00104FFF" w:rsidRDefault="0055064C"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With 21.2% of KZN’s households still lacking access to </w:t>
      </w:r>
      <w:r w:rsidR="004A096C">
        <w:rPr>
          <w:rFonts w:ascii="Arial Narrow" w:eastAsia="Arial" w:hAnsi="Arial Narrow" w:cs="Arial"/>
          <w:sz w:val="24"/>
          <w:szCs w:val="24"/>
        </w:rPr>
        <w:t>water, the supply of water</w:t>
      </w:r>
      <w:r w:rsidRPr="00104FFF">
        <w:rPr>
          <w:rFonts w:ascii="Arial Narrow" w:eastAsia="Arial" w:hAnsi="Arial Narrow" w:cs="Arial"/>
          <w:sz w:val="24"/>
          <w:szCs w:val="24"/>
        </w:rPr>
        <w:t xml:space="preserve"> has </w:t>
      </w:r>
      <w:r w:rsidR="004A096C">
        <w:rPr>
          <w:rFonts w:ascii="Arial Narrow" w:eastAsia="Arial" w:hAnsi="Arial Narrow" w:cs="Arial"/>
          <w:sz w:val="24"/>
          <w:szCs w:val="24"/>
        </w:rPr>
        <w:t xml:space="preserve">been identified </w:t>
      </w:r>
      <w:r w:rsidRPr="00104FFF">
        <w:rPr>
          <w:rFonts w:ascii="Arial Narrow" w:eastAsia="Arial" w:hAnsi="Arial Narrow" w:cs="Arial"/>
          <w:sz w:val="24"/>
          <w:szCs w:val="24"/>
        </w:rPr>
        <w:t>as one of the key priorities of the 6</w:t>
      </w:r>
      <w:r w:rsidR="004A096C">
        <w:rPr>
          <w:rFonts w:ascii="Arial Narrow" w:eastAsia="Arial" w:hAnsi="Arial Narrow" w:cs="Arial"/>
          <w:sz w:val="24"/>
          <w:szCs w:val="24"/>
          <w:vertAlign w:val="superscript"/>
        </w:rPr>
        <w:t>th</w:t>
      </w:r>
      <w:r w:rsidR="00907B79">
        <w:rPr>
          <w:rFonts w:ascii="Arial Narrow" w:eastAsia="Arial" w:hAnsi="Arial Narrow" w:cs="Arial"/>
          <w:sz w:val="24"/>
          <w:szCs w:val="24"/>
        </w:rPr>
        <w:t xml:space="preserve"> a</w:t>
      </w:r>
      <w:r w:rsidR="004A096C">
        <w:rPr>
          <w:rFonts w:ascii="Arial Narrow" w:eastAsia="Arial" w:hAnsi="Arial Narrow" w:cs="Arial"/>
          <w:sz w:val="24"/>
          <w:szCs w:val="24"/>
        </w:rPr>
        <w:t>dministration. W</w:t>
      </w:r>
      <w:r w:rsidRPr="00104FFF">
        <w:rPr>
          <w:rFonts w:ascii="Arial Narrow" w:eastAsia="Arial" w:hAnsi="Arial Narrow" w:cs="Arial"/>
          <w:sz w:val="24"/>
          <w:szCs w:val="24"/>
        </w:rPr>
        <w:t>e have established the Water Experts Task Tea</w:t>
      </w:r>
      <w:r w:rsidR="004A096C">
        <w:rPr>
          <w:rFonts w:ascii="Arial Narrow" w:eastAsia="Arial" w:hAnsi="Arial Narrow" w:cs="Arial"/>
          <w:sz w:val="24"/>
          <w:szCs w:val="24"/>
        </w:rPr>
        <w:t>m, chaired by the MEC for Cogta.</w:t>
      </w:r>
      <w:r w:rsidRPr="00104FFF">
        <w:rPr>
          <w:rFonts w:ascii="Arial Narrow" w:eastAsia="Arial" w:hAnsi="Arial Narrow" w:cs="Arial"/>
          <w:sz w:val="24"/>
          <w:szCs w:val="24"/>
        </w:rPr>
        <w:t xml:space="preserve"> </w:t>
      </w:r>
      <w:r w:rsidR="004A096C">
        <w:rPr>
          <w:rFonts w:ascii="Arial Narrow" w:eastAsia="Arial" w:hAnsi="Arial Narrow" w:cs="Arial"/>
          <w:sz w:val="24"/>
          <w:szCs w:val="24"/>
        </w:rPr>
        <w:t xml:space="preserve">Similarly, the </w:t>
      </w:r>
      <w:r w:rsidRPr="00104FFF">
        <w:rPr>
          <w:rFonts w:ascii="Arial Narrow" w:eastAsia="Arial" w:hAnsi="Arial Narrow" w:cs="Arial"/>
          <w:sz w:val="24"/>
          <w:szCs w:val="24"/>
        </w:rPr>
        <w:t xml:space="preserve">Provincial Crack Team, comprising of Cogta and </w:t>
      </w:r>
      <w:r w:rsidR="004A096C">
        <w:rPr>
          <w:rFonts w:ascii="Arial Narrow" w:eastAsia="Arial" w:hAnsi="Arial Narrow" w:cs="Arial"/>
          <w:sz w:val="24"/>
          <w:szCs w:val="24"/>
        </w:rPr>
        <w:t xml:space="preserve">Provincial Treasury, is </w:t>
      </w:r>
      <w:r w:rsidRPr="00104FFF">
        <w:rPr>
          <w:rFonts w:ascii="Arial Narrow" w:eastAsia="Arial" w:hAnsi="Arial Narrow" w:cs="Arial"/>
          <w:sz w:val="24"/>
          <w:szCs w:val="24"/>
        </w:rPr>
        <w:t>conveni</w:t>
      </w:r>
      <w:r w:rsidR="00907B79">
        <w:rPr>
          <w:rFonts w:ascii="Arial Narrow" w:eastAsia="Arial" w:hAnsi="Arial Narrow" w:cs="Arial"/>
          <w:sz w:val="24"/>
          <w:szCs w:val="24"/>
        </w:rPr>
        <w:t xml:space="preserve">ng weekly to monitor </w:t>
      </w:r>
      <w:r w:rsidRPr="00104FFF">
        <w:rPr>
          <w:rFonts w:ascii="Arial Narrow" w:eastAsia="Arial" w:hAnsi="Arial Narrow" w:cs="Arial"/>
          <w:sz w:val="24"/>
          <w:szCs w:val="24"/>
        </w:rPr>
        <w:t>water</w:t>
      </w:r>
      <w:r w:rsidR="00907B79">
        <w:rPr>
          <w:rFonts w:ascii="Arial Narrow" w:eastAsia="Arial" w:hAnsi="Arial Narrow" w:cs="Arial"/>
          <w:sz w:val="24"/>
          <w:szCs w:val="24"/>
        </w:rPr>
        <w:t xml:space="preserve"> master planning</w:t>
      </w:r>
      <w:r w:rsidRPr="00104FFF">
        <w:rPr>
          <w:rFonts w:ascii="Arial Narrow" w:eastAsia="Arial" w:hAnsi="Arial Narrow" w:cs="Arial"/>
          <w:sz w:val="24"/>
          <w:szCs w:val="24"/>
        </w:rPr>
        <w:t xml:space="preserve"> and implement</w:t>
      </w:r>
      <w:r w:rsidR="004A096C">
        <w:rPr>
          <w:rFonts w:ascii="Arial Narrow" w:eastAsia="Arial" w:hAnsi="Arial Narrow" w:cs="Arial"/>
          <w:sz w:val="24"/>
          <w:szCs w:val="24"/>
        </w:rPr>
        <w:t xml:space="preserve">ation of projects. We held a </w:t>
      </w:r>
      <w:r w:rsidRPr="00104FFF">
        <w:rPr>
          <w:rFonts w:ascii="Arial Narrow" w:eastAsia="Arial" w:hAnsi="Arial Narrow" w:cs="Arial"/>
          <w:sz w:val="24"/>
          <w:szCs w:val="24"/>
        </w:rPr>
        <w:t>Water Summit on 22 November 2019 where we directed that a Provincial Water Master Plan be developed by July 2020 and that it should reflect the state of wat</w:t>
      </w:r>
      <w:r w:rsidR="004A096C">
        <w:rPr>
          <w:rFonts w:ascii="Arial Narrow" w:eastAsia="Arial" w:hAnsi="Arial Narrow" w:cs="Arial"/>
          <w:sz w:val="24"/>
          <w:szCs w:val="24"/>
        </w:rPr>
        <w:t>er provision in all wards</w:t>
      </w:r>
      <w:r w:rsidRPr="00104FFF">
        <w:rPr>
          <w:rFonts w:ascii="Arial Narrow" w:eastAsia="Arial" w:hAnsi="Arial Narrow" w:cs="Arial"/>
          <w:sz w:val="24"/>
          <w:szCs w:val="24"/>
        </w:rPr>
        <w:t>, future interventions as well as immediate ones which will result in “quick wins” starting in 2020.</w:t>
      </w:r>
    </w:p>
    <w:p w14:paraId="514A33B4" w14:textId="77777777" w:rsidR="004156A7" w:rsidRPr="00104FFF" w:rsidRDefault="004156A7" w:rsidP="00902C0B">
      <w:pPr>
        <w:spacing w:after="0" w:line="360" w:lineRule="auto"/>
        <w:jc w:val="both"/>
        <w:rPr>
          <w:rFonts w:ascii="Arial Narrow" w:eastAsia="Arial" w:hAnsi="Arial Narrow" w:cs="Arial"/>
          <w:sz w:val="24"/>
          <w:szCs w:val="24"/>
        </w:rPr>
      </w:pPr>
    </w:p>
    <w:p w14:paraId="26AE6851" w14:textId="77777777" w:rsidR="004156A7" w:rsidRPr="00104FFF" w:rsidRDefault="004156A7" w:rsidP="00902C0B">
      <w:pPr>
        <w:spacing w:after="0" w:line="360" w:lineRule="auto"/>
        <w:jc w:val="both"/>
        <w:rPr>
          <w:rFonts w:ascii="Arial Narrow" w:eastAsia="Times New Roman" w:hAnsi="Arial Narrow" w:cs="Arial"/>
          <w:b/>
          <w:sz w:val="24"/>
          <w:szCs w:val="24"/>
          <w:u w:val="single"/>
          <w:lang w:eastAsia="en-ZA"/>
        </w:rPr>
      </w:pPr>
      <w:r w:rsidRPr="00104FFF">
        <w:rPr>
          <w:rFonts w:ascii="Arial Narrow" w:eastAsia="Arial" w:hAnsi="Arial Narrow" w:cs="Arial"/>
          <w:b/>
          <w:sz w:val="24"/>
          <w:szCs w:val="24"/>
        </w:rPr>
        <w:t>Water infrastructure interventions</w:t>
      </w:r>
    </w:p>
    <w:p w14:paraId="3A12CB22" w14:textId="77777777" w:rsidR="00F07A0D" w:rsidRPr="00104FFF" w:rsidRDefault="00F07A0D" w:rsidP="00902C0B">
      <w:pPr>
        <w:spacing w:after="0" w:line="360" w:lineRule="auto"/>
        <w:contextualSpacing/>
        <w:jc w:val="both"/>
        <w:rPr>
          <w:rFonts w:ascii="Arial Narrow" w:eastAsia="Times New Roman" w:hAnsi="Arial Narrow" w:cs="Arial"/>
          <w:sz w:val="24"/>
          <w:szCs w:val="24"/>
          <w:lang w:eastAsia="en-ZA"/>
        </w:rPr>
      </w:pPr>
    </w:p>
    <w:p w14:paraId="7134FEC0" w14:textId="63AEA96D" w:rsidR="005C4A3B" w:rsidRPr="00E00B2B" w:rsidRDefault="005C4A3B" w:rsidP="00902C0B">
      <w:pPr>
        <w:spacing w:after="0" w:line="360" w:lineRule="auto"/>
        <w:contextualSpacing/>
        <w:jc w:val="both"/>
        <w:rPr>
          <w:rFonts w:ascii="Arial Narrow" w:eastAsia="Times New Roman" w:hAnsi="Arial Narrow" w:cs="Arial"/>
          <w:sz w:val="24"/>
          <w:szCs w:val="24"/>
          <w:lang w:eastAsia="en-ZA"/>
        </w:rPr>
      </w:pPr>
      <w:r w:rsidRPr="00E00B2B">
        <w:rPr>
          <w:rFonts w:ascii="Arial Narrow" w:eastAsia="Times New Roman" w:hAnsi="Arial Narrow" w:cs="Arial"/>
          <w:sz w:val="24"/>
          <w:szCs w:val="24"/>
          <w:lang w:eastAsia="en-ZA"/>
        </w:rPr>
        <w:t>Provision of water is number one priority also when it comes to public inputs into our budget process. Mphokophelo from uMvoti</w:t>
      </w:r>
      <w:r w:rsidR="00D57350" w:rsidRPr="00E00B2B">
        <w:rPr>
          <w:rFonts w:ascii="Arial Narrow" w:eastAsia="Times New Roman" w:hAnsi="Arial Narrow" w:cs="Arial"/>
          <w:sz w:val="24"/>
          <w:szCs w:val="24"/>
          <w:lang w:eastAsia="en-ZA"/>
        </w:rPr>
        <w:t xml:space="preserve"> and</w:t>
      </w:r>
      <w:r w:rsidRPr="00E00B2B">
        <w:rPr>
          <w:rFonts w:ascii="Arial Narrow" w:eastAsia="Times New Roman" w:hAnsi="Arial Narrow" w:cs="Arial"/>
          <w:sz w:val="24"/>
          <w:szCs w:val="24"/>
          <w:lang w:eastAsia="en-ZA"/>
        </w:rPr>
        <w:t xml:space="preserve"> Manatha from B</w:t>
      </w:r>
      <w:r w:rsidR="00D57350" w:rsidRPr="00E00B2B">
        <w:rPr>
          <w:rFonts w:ascii="Arial Narrow" w:eastAsia="Times New Roman" w:hAnsi="Arial Narrow" w:cs="Arial"/>
          <w:sz w:val="24"/>
          <w:szCs w:val="24"/>
          <w:lang w:eastAsia="en-ZA"/>
        </w:rPr>
        <w:t xml:space="preserve">ergville, both of whom wrote to us on Facebook, </w:t>
      </w:r>
      <w:r w:rsidRPr="00E00B2B">
        <w:rPr>
          <w:rFonts w:ascii="Arial Narrow" w:eastAsia="Times New Roman" w:hAnsi="Arial Narrow" w:cs="Arial"/>
          <w:sz w:val="24"/>
          <w:szCs w:val="24"/>
          <w:lang w:eastAsia="en-ZA"/>
        </w:rPr>
        <w:t>have alerted us to specific water-related needs of their communities and</w:t>
      </w:r>
      <w:r w:rsidR="00D57350" w:rsidRPr="00E00B2B">
        <w:rPr>
          <w:rFonts w:ascii="Arial Narrow" w:eastAsia="Times New Roman" w:hAnsi="Arial Narrow" w:cs="Arial"/>
          <w:sz w:val="24"/>
          <w:szCs w:val="24"/>
          <w:lang w:eastAsia="en-ZA"/>
        </w:rPr>
        <w:t xml:space="preserve"> we wish to assure them that their inputs</w:t>
      </w:r>
      <w:r w:rsidRPr="00E00B2B">
        <w:rPr>
          <w:rFonts w:ascii="Arial Narrow" w:eastAsia="Times New Roman" w:hAnsi="Arial Narrow" w:cs="Arial"/>
          <w:sz w:val="24"/>
          <w:szCs w:val="24"/>
          <w:lang w:eastAsia="en-ZA"/>
        </w:rPr>
        <w:t xml:space="preserve"> wil</w:t>
      </w:r>
      <w:r w:rsidR="00D57350" w:rsidRPr="00E00B2B">
        <w:rPr>
          <w:rFonts w:ascii="Arial Narrow" w:eastAsia="Times New Roman" w:hAnsi="Arial Narrow" w:cs="Arial"/>
          <w:sz w:val="24"/>
          <w:szCs w:val="24"/>
          <w:lang w:eastAsia="en-ZA"/>
        </w:rPr>
        <w:t>l be treated as</w:t>
      </w:r>
      <w:r w:rsidRPr="00E00B2B">
        <w:rPr>
          <w:rFonts w:ascii="Arial Narrow" w:eastAsia="Times New Roman" w:hAnsi="Arial Narrow" w:cs="Arial"/>
          <w:sz w:val="24"/>
          <w:szCs w:val="24"/>
          <w:lang w:eastAsia="en-ZA"/>
        </w:rPr>
        <w:t xml:space="preserve"> matter</w:t>
      </w:r>
      <w:r w:rsidR="00D57350" w:rsidRPr="00E00B2B">
        <w:rPr>
          <w:rFonts w:ascii="Arial Narrow" w:eastAsia="Times New Roman" w:hAnsi="Arial Narrow" w:cs="Arial"/>
          <w:sz w:val="24"/>
          <w:szCs w:val="24"/>
          <w:lang w:eastAsia="en-ZA"/>
        </w:rPr>
        <w:t>s</w:t>
      </w:r>
      <w:r w:rsidRPr="00E00B2B">
        <w:rPr>
          <w:rFonts w:ascii="Arial Narrow" w:eastAsia="Times New Roman" w:hAnsi="Arial Narrow" w:cs="Arial"/>
          <w:sz w:val="24"/>
          <w:szCs w:val="24"/>
          <w:lang w:eastAsia="en-ZA"/>
        </w:rPr>
        <w:t xml:space="preserve"> of priority. </w:t>
      </w:r>
    </w:p>
    <w:p w14:paraId="191E00B7" w14:textId="77777777" w:rsidR="005C4A3B" w:rsidRDefault="005C4A3B" w:rsidP="00902C0B">
      <w:pPr>
        <w:spacing w:after="0" w:line="360" w:lineRule="auto"/>
        <w:contextualSpacing/>
        <w:jc w:val="both"/>
        <w:rPr>
          <w:rFonts w:ascii="Arial Narrow" w:eastAsia="Times New Roman" w:hAnsi="Arial Narrow" w:cs="Arial"/>
          <w:sz w:val="24"/>
          <w:szCs w:val="24"/>
          <w:lang w:eastAsia="en-ZA"/>
        </w:rPr>
      </w:pPr>
    </w:p>
    <w:p w14:paraId="6211B7A4" w14:textId="77777777" w:rsidR="004156A7" w:rsidRPr="00104FFF" w:rsidRDefault="004156A7" w:rsidP="00902C0B">
      <w:pPr>
        <w:spacing w:after="0" w:line="360" w:lineRule="auto"/>
        <w:contextualSpacing/>
        <w:jc w:val="both"/>
        <w:rPr>
          <w:rFonts w:ascii="Arial Narrow" w:eastAsia="Times New Roman" w:hAnsi="Arial Narrow" w:cs="Arial"/>
          <w:sz w:val="24"/>
          <w:szCs w:val="24"/>
          <w:lang w:eastAsia="en-ZA"/>
        </w:rPr>
      </w:pPr>
      <w:r w:rsidRPr="00104FFF">
        <w:rPr>
          <w:rFonts w:ascii="Arial Narrow" w:eastAsia="Times New Roman" w:hAnsi="Arial Narrow" w:cs="Arial"/>
          <w:sz w:val="24"/>
          <w:szCs w:val="24"/>
          <w:lang w:eastAsia="en-ZA"/>
        </w:rPr>
        <w:lastRenderedPageBreak/>
        <w:t xml:space="preserve">In addressing the growing demand for water services from communities, we are currently leading the implementation of the KZN Accelerated Water Programme in partnership with key sector stakeholder. This Programme </w:t>
      </w:r>
      <w:r w:rsidR="007963A6" w:rsidRPr="00104FFF">
        <w:rPr>
          <w:rFonts w:ascii="Arial Narrow" w:eastAsia="Times New Roman" w:hAnsi="Arial Narrow" w:cs="Arial"/>
          <w:sz w:val="24"/>
          <w:szCs w:val="24"/>
          <w:lang w:eastAsia="en-ZA"/>
        </w:rPr>
        <w:t>primarily targets seven districts, namely Ugu, uThukela, uMzinyathi, Amajuba, Zululand, uMkhanyakude and Harry Gwala, at the total cost of R</w:t>
      </w:r>
      <w:r w:rsidR="007963A6" w:rsidRPr="00104FFF">
        <w:rPr>
          <w:rFonts w:ascii="Arial Narrow" w:eastAsia="Times New Roman" w:hAnsi="Arial Narrow" w:cs="Arial"/>
          <w:bCs/>
          <w:sz w:val="24"/>
          <w:szCs w:val="24"/>
          <w:lang w:eastAsia="en-ZA"/>
        </w:rPr>
        <w:t xml:space="preserve">84.095-million, and </w:t>
      </w:r>
      <w:r w:rsidR="007963A6" w:rsidRPr="00104FFF">
        <w:rPr>
          <w:rFonts w:ascii="Arial Narrow" w:eastAsia="Times New Roman" w:hAnsi="Arial Narrow" w:cs="Arial"/>
          <w:sz w:val="24"/>
          <w:szCs w:val="24"/>
          <w:lang w:eastAsia="en-ZA"/>
        </w:rPr>
        <w:t>constitutes four</w:t>
      </w:r>
      <w:r w:rsidRPr="00104FFF">
        <w:rPr>
          <w:rFonts w:ascii="Arial Narrow" w:eastAsia="Times New Roman" w:hAnsi="Arial Narrow" w:cs="Arial"/>
          <w:sz w:val="24"/>
          <w:szCs w:val="24"/>
          <w:lang w:eastAsia="en-ZA"/>
        </w:rPr>
        <w:t xml:space="preserve"> sub-programmes;</w:t>
      </w:r>
    </w:p>
    <w:p w14:paraId="5CBEFCDF" w14:textId="77777777" w:rsidR="004156A7" w:rsidRPr="00104FFF" w:rsidRDefault="007963A6" w:rsidP="00902C0B">
      <w:pPr>
        <w:numPr>
          <w:ilvl w:val="0"/>
          <w:numId w:val="9"/>
        </w:numPr>
        <w:spacing w:after="0" w:line="360" w:lineRule="auto"/>
        <w:ind w:left="360"/>
        <w:contextualSpacing/>
        <w:jc w:val="both"/>
        <w:rPr>
          <w:rFonts w:ascii="Arial Narrow" w:eastAsia="Times New Roman" w:hAnsi="Arial Narrow" w:cs="Arial"/>
          <w:sz w:val="24"/>
          <w:szCs w:val="24"/>
          <w:lang w:eastAsia="en-ZA"/>
        </w:rPr>
      </w:pPr>
      <w:r w:rsidRPr="00104FFF">
        <w:rPr>
          <w:rFonts w:ascii="Arial Narrow" w:eastAsia="Times New Roman" w:hAnsi="Arial Narrow" w:cs="Arial"/>
          <w:bCs/>
          <w:sz w:val="24"/>
          <w:szCs w:val="24"/>
          <w:lang w:val="en-US" w:eastAsia="en-ZA"/>
        </w:rPr>
        <w:t>Water Storage Programme with the provision of 3000 static t</w:t>
      </w:r>
      <w:r w:rsidR="004156A7" w:rsidRPr="00104FFF">
        <w:rPr>
          <w:rFonts w:ascii="Arial Narrow" w:eastAsia="Times New Roman" w:hAnsi="Arial Narrow" w:cs="Arial"/>
          <w:bCs/>
          <w:sz w:val="24"/>
          <w:szCs w:val="24"/>
          <w:lang w:val="en-US" w:eastAsia="en-ZA"/>
        </w:rPr>
        <w:t>anks</w:t>
      </w:r>
      <w:r w:rsidRPr="00104FFF">
        <w:rPr>
          <w:rFonts w:ascii="Arial Narrow" w:eastAsia="Times New Roman" w:hAnsi="Arial Narrow" w:cs="Arial"/>
          <w:bCs/>
          <w:sz w:val="24"/>
          <w:szCs w:val="24"/>
          <w:lang w:val="en-US" w:eastAsia="en-ZA"/>
        </w:rPr>
        <w:t>,</w:t>
      </w:r>
    </w:p>
    <w:p w14:paraId="25F7DF3D" w14:textId="77777777" w:rsidR="004156A7" w:rsidRPr="00104FFF" w:rsidRDefault="007963A6" w:rsidP="00902C0B">
      <w:pPr>
        <w:numPr>
          <w:ilvl w:val="0"/>
          <w:numId w:val="9"/>
        </w:numPr>
        <w:spacing w:after="0" w:line="360" w:lineRule="auto"/>
        <w:ind w:left="360"/>
        <w:contextualSpacing/>
        <w:jc w:val="both"/>
        <w:rPr>
          <w:rFonts w:ascii="Arial Narrow" w:eastAsia="Times New Roman" w:hAnsi="Arial Narrow" w:cs="Arial"/>
          <w:sz w:val="24"/>
          <w:szCs w:val="24"/>
          <w:lang w:eastAsia="en-ZA"/>
        </w:rPr>
      </w:pPr>
      <w:r w:rsidRPr="00104FFF">
        <w:rPr>
          <w:rFonts w:ascii="Arial Narrow" w:eastAsia="Times New Roman" w:hAnsi="Arial Narrow" w:cs="Arial"/>
          <w:bCs/>
          <w:sz w:val="24"/>
          <w:szCs w:val="24"/>
          <w:lang w:val="en-US" w:eastAsia="en-ZA"/>
        </w:rPr>
        <w:t>New Borehole Programme with the provision of 251 boreholes in uM</w:t>
      </w:r>
      <w:r w:rsidR="004156A7" w:rsidRPr="00104FFF">
        <w:rPr>
          <w:rFonts w:ascii="Arial Narrow" w:eastAsia="Times New Roman" w:hAnsi="Arial Narrow" w:cs="Arial"/>
          <w:bCs/>
          <w:sz w:val="24"/>
          <w:szCs w:val="24"/>
          <w:lang w:val="en-US" w:eastAsia="en-ZA"/>
        </w:rPr>
        <w:t>khanyakude (24), Zululand (47), Amajuba (40), uMzinyat</w:t>
      </w:r>
      <w:r w:rsidRPr="00104FFF">
        <w:rPr>
          <w:rFonts w:ascii="Arial Narrow" w:eastAsia="Times New Roman" w:hAnsi="Arial Narrow" w:cs="Arial"/>
          <w:bCs/>
          <w:sz w:val="24"/>
          <w:szCs w:val="24"/>
          <w:lang w:val="en-US" w:eastAsia="en-ZA"/>
        </w:rPr>
        <w:t>hi (45), Harry Gwala (30), and u</w:t>
      </w:r>
      <w:r w:rsidR="004156A7" w:rsidRPr="00104FFF">
        <w:rPr>
          <w:rFonts w:ascii="Arial Narrow" w:eastAsia="Times New Roman" w:hAnsi="Arial Narrow" w:cs="Arial"/>
          <w:bCs/>
          <w:sz w:val="24"/>
          <w:szCs w:val="24"/>
          <w:lang w:val="en-US" w:eastAsia="en-ZA"/>
        </w:rPr>
        <w:t>Thukela (65)</w:t>
      </w:r>
      <w:r w:rsidRPr="00104FFF">
        <w:rPr>
          <w:rFonts w:ascii="Arial Narrow" w:eastAsia="Times New Roman" w:hAnsi="Arial Narrow" w:cs="Arial"/>
          <w:bCs/>
          <w:sz w:val="24"/>
          <w:szCs w:val="24"/>
          <w:lang w:val="en-US" w:eastAsia="en-ZA"/>
        </w:rPr>
        <w:t>,</w:t>
      </w:r>
    </w:p>
    <w:p w14:paraId="313BF40A" w14:textId="77777777" w:rsidR="004156A7" w:rsidRPr="00104FFF" w:rsidRDefault="004156A7" w:rsidP="00902C0B">
      <w:pPr>
        <w:numPr>
          <w:ilvl w:val="0"/>
          <w:numId w:val="9"/>
        </w:numPr>
        <w:spacing w:after="0" w:line="360" w:lineRule="auto"/>
        <w:ind w:left="360"/>
        <w:contextualSpacing/>
        <w:jc w:val="both"/>
        <w:rPr>
          <w:rFonts w:ascii="Arial Narrow" w:eastAsia="Times New Roman" w:hAnsi="Arial Narrow" w:cs="Arial"/>
          <w:sz w:val="24"/>
          <w:szCs w:val="24"/>
          <w:lang w:eastAsia="en-ZA"/>
        </w:rPr>
      </w:pPr>
      <w:r w:rsidRPr="00104FFF">
        <w:rPr>
          <w:rFonts w:ascii="Arial Narrow" w:eastAsia="Times New Roman" w:hAnsi="Arial Narrow" w:cs="Arial"/>
          <w:bCs/>
          <w:sz w:val="24"/>
          <w:szCs w:val="24"/>
          <w:lang w:val="en-US" w:eastAsia="en-ZA"/>
        </w:rPr>
        <w:t>Spring Protection Programme (Enyokeni Palace)</w:t>
      </w:r>
      <w:r w:rsidR="007963A6" w:rsidRPr="00104FFF">
        <w:rPr>
          <w:rFonts w:ascii="Arial Narrow" w:eastAsia="Times New Roman" w:hAnsi="Arial Narrow" w:cs="Arial"/>
          <w:bCs/>
          <w:sz w:val="24"/>
          <w:szCs w:val="24"/>
          <w:lang w:val="en-US" w:eastAsia="en-ZA"/>
        </w:rPr>
        <w:t>, and</w:t>
      </w:r>
    </w:p>
    <w:p w14:paraId="640DE50B" w14:textId="77777777" w:rsidR="004156A7" w:rsidRPr="00104FFF" w:rsidRDefault="004156A7" w:rsidP="00902C0B">
      <w:pPr>
        <w:numPr>
          <w:ilvl w:val="0"/>
          <w:numId w:val="9"/>
        </w:numPr>
        <w:spacing w:after="0" w:line="360" w:lineRule="auto"/>
        <w:ind w:left="360"/>
        <w:contextualSpacing/>
        <w:jc w:val="both"/>
        <w:rPr>
          <w:rFonts w:ascii="Arial Narrow" w:eastAsia="Times New Roman" w:hAnsi="Arial Narrow" w:cs="Arial"/>
          <w:sz w:val="24"/>
          <w:szCs w:val="24"/>
          <w:lang w:eastAsia="en-ZA"/>
        </w:rPr>
      </w:pPr>
      <w:r w:rsidRPr="00104FFF">
        <w:rPr>
          <w:rFonts w:ascii="Arial Narrow" w:eastAsia="Times New Roman" w:hAnsi="Arial Narrow" w:cs="Arial"/>
          <w:bCs/>
          <w:sz w:val="24"/>
          <w:szCs w:val="24"/>
          <w:lang w:val="en-US" w:eastAsia="en-ZA"/>
        </w:rPr>
        <w:t>Infrastructure Development Programme</w:t>
      </w:r>
      <w:r w:rsidR="007963A6" w:rsidRPr="00104FFF">
        <w:rPr>
          <w:rFonts w:ascii="Arial Narrow" w:eastAsia="Times New Roman" w:hAnsi="Arial Narrow" w:cs="Arial"/>
          <w:bCs/>
          <w:sz w:val="24"/>
          <w:szCs w:val="24"/>
          <w:lang w:val="en-US" w:eastAsia="en-ZA"/>
        </w:rPr>
        <w:t xml:space="preserve"> which includes transfer payments for short-</w:t>
      </w:r>
      <w:r w:rsidRPr="00104FFF">
        <w:rPr>
          <w:rFonts w:ascii="Arial Narrow" w:eastAsia="Times New Roman" w:hAnsi="Arial Narrow" w:cs="Arial"/>
          <w:bCs/>
          <w:sz w:val="24"/>
          <w:szCs w:val="24"/>
          <w:lang w:val="en-US" w:eastAsia="en-ZA"/>
        </w:rPr>
        <w:t>term and high</w:t>
      </w:r>
      <w:r w:rsidR="007963A6" w:rsidRPr="00104FFF">
        <w:rPr>
          <w:rFonts w:ascii="Arial Narrow" w:eastAsia="Times New Roman" w:hAnsi="Arial Narrow" w:cs="Arial"/>
          <w:bCs/>
          <w:sz w:val="24"/>
          <w:szCs w:val="24"/>
          <w:lang w:val="en-US" w:eastAsia="en-ZA"/>
        </w:rPr>
        <w:t>-</w:t>
      </w:r>
      <w:r w:rsidRPr="00104FFF">
        <w:rPr>
          <w:rFonts w:ascii="Arial Narrow" w:eastAsia="Times New Roman" w:hAnsi="Arial Narrow" w:cs="Arial"/>
          <w:bCs/>
          <w:sz w:val="24"/>
          <w:szCs w:val="24"/>
          <w:lang w:val="en-US" w:eastAsia="en-ZA"/>
        </w:rPr>
        <w:t xml:space="preserve"> impact water </w:t>
      </w:r>
      <w:r w:rsidR="007963A6" w:rsidRPr="00104FFF">
        <w:rPr>
          <w:rFonts w:ascii="Arial Narrow" w:eastAsia="Times New Roman" w:hAnsi="Arial Narrow" w:cs="Arial"/>
          <w:bCs/>
          <w:sz w:val="24"/>
          <w:szCs w:val="24"/>
          <w:lang w:val="en-US" w:eastAsia="en-ZA"/>
        </w:rPr>
        <w:t>reticulation projects in all seven target districts.</w:t>
      </w:r>
    </w:p>
    <w:p w14:paraId="0418C6CB" w14:textId="77777777" w:rsidR="00E43716" w:rsidRDefault="00E43716" w:rsidP="00902C0B">
      <w:pPr>
        <w:spacing w:after="0" w:line="360" w:lineRule="auto"/>
        <w:jc w:val="both"/>
        <w:rPr>
          <w:rFonts w:ascii="Arial Narrow" w:eastAsia="Arial" w:hAnsi="Arial Narrow" w:cs="Arial"/>
          <w:sz w:val="24"/>
          <w:szCs w:val="24"/>
        </w:rPr>
      </w:pPr>
    </w:p>
    <w:p w14:paraId="1958F59E" w14:textId="11B53694" w:rsidR="00DE03C1" w:rsidRPr="00606650" w:rsidRDefault="00DE03C1" w:rsidP="00902C0B">
      <w:pPr>
        <w:spacing w:after="0" w:line="360" w:lineRule="auto"/>
        <w:jc w:val="both"/>
        <w:rPr>
          <w:rFonts w:ascii="Arial Narrow" w:eastAsia="Arial" w:hAnsi="Arial Narrow" w:cs="Arial"/>
          <w:b/>
          <w:sz w:val="24"/>
          <w:szCs w:val="24"/>
        </w:rPr>
      </w:pPr>
      <w:r w:rsidRPr="00606650">
        <w:rPr>
          <w:rFonts w:ascii="Arial Narrow" w:eastAsia="Arial" w:hAnsi="Arial Narrow" w:cs="Arial"/>
          <w:b/>
          <w:sz w:val="24"/>
          <w:szCs w:val="24"/>
        </w:rPr>
        <w:t>Establishment of Programme Management Unit</w:t>
      </w:r>
    </w:p>
    <w:p w14:paraId="7E07AA98" w14:textId="77777777" w:rsidR="00F07A0D" w:rsidRPr="00104FFF" w:rsidRDefault="00F07A0D" w:rsidP="00902C0B">
      <w:pPr>
        <w:spacing w:after="0" w:line="360" w:lineRule="auto"/>
        <w:jc w:val="both"/>
        <w:rPr>
          <w:rFonts w:ascii="Arial Narrow" w:eastAsia="Arial" w:hAnsi="Arial Narrow" w:cs="Arial"/>
          <w:sz w:val="24"/>
          <w:szCs w:val="24"/>
        </w:rPr>
      </w:pPr>
    </w:p>
    <w:p w14:paraId="1A95B308" w14:textId="2392D87F" w:rsidR="003B37F3" w:rsidRDefault="004759C8"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Madam Speaker, as one of largest recipients of conditional grants for infrastructure development, we are making a tangible difference to lives of our communities with the delivery of new water, electricit</w:t>
      </w:r>
      <w:r w:rsidR="00F07A0D" w:rsidRPr="00104FFF">
        <w:rPr>
          <w:rFonts w:ascii="Arial Narrow" w:eastAsia="Arial" w:hAnsi="Arial Narrow" w:cs="Arial"/>
          <w:sz w:val="24"/>
          <w:szCs w:val="24"/>
        </w:rPr>
        <w:t>y and sanitation projects in our municipalities. In 2019/2020</w:t>
      </w:r>
      <w:r w:rsidRPr="00104FFF">
        <w:rPr>
          <w:rFonts w:ascii="Arial Narrow" w:eastAsia="Arial" w:hAnsi="Arial Narrow" w:cs="Arial"/>
          <w:sz w:val="24"/>
          <w:szCs w:val="24"/>
        </w:rPr>
        <w:t xml:space="preserve"> we received R3.2-billion in </w:t>
      </w:r>
      <w:r w:rsidR="00F07A0D" w:rsidRPr="00104FFF">
        <w:rPr>
          <w:rFonts w:ascii="Arial Narrow" w:eastAsia="Arial" w:hAnsi="Arial Narrow" w:cs="Arial"/>
          <w:sz w:val="24"/>
          <w:szCs w:val="24"/>
        </w:rPr>
        <w:t>i</w:t>
      </w:r>
      <w:r w:rsidR="003831CF" w:rsidRPr="00104FFF">
        <w:rPr>
          <w:rFonts w:ascii="Arial Narrow" w:eastAsia="Arial" w:hAnsi="Arial Narrow" w:cs="Arial"/>
          <w:sz w:val="24"/>
          <w:szCs w:val="24"/>
        </w:rPr>
        <w:t xml:space="preserve">nfrastructure </w:t>
      </w:r>
      <w:r w:rsidRPr="00104FFF">
        <w:rPr>
          <w:rFonts w:ascii="Arial Narrow" w:eastAsia="Arial" w:hAnsi="Arial Narrow" w:cs="Arial"/>
          <w:sz w:val="24"/>
          <w:szCs w:val="24"/>
        </w:rPr>
        <w:t>conditional grant fu</w:t>
      </w:r>
      <w:r w:rsidR="0022244E" w:rsidRPr="00104FFF">
        <w:rPr>
          <w:rFonts w:ascii="Arial Narrow" w:eastAsia="Arial" w:hAnsi="Arial Narrow" w:cs="Arial"/>
          <w:sz w:val="24"/>
          <w:szCs w:val="24"/>
        </w:rPr>
        <w:t>nding which has been utilised for</w:t>
      </w:r>
      <w:r w:rsidRPr="00104FFF">
        <w:rPr>
          <w:rFonts w:ascii="Arial Narrow" w:eastAsia="Arial" w:hAnsi="Arial Narrow" w:cs="Arial"/>
          <w:sz w:val="24"/>
          <w:szCs w:val="24"/>
        </w:rPr>
        <w:t>, among others</w:t>
      </w:r>
      <w:r w:rsidR="006C1B55" w:rsidRPr="00104FFF">
        <w:rPr>
          <w:rFonts w:ascii="Arial Narrow" w:eastAsia="Arial" w:hAnsi="Arial Narrow" w:cs="Arial"/>
          <w:sz w:val="24"/>
          <w:szCs w:val="24"/>
        </w:rPr>
        <w:t xml:space="preserve"> water, san</w:t>
      </w:r>
      <w:r w:rsidR="0024398E" w:rsidRPr="00104FFF">
        <w:rPr>
          <w:rFonts w:ascii="Arial Narrow" w:eastAsia="Arial" w:hAnsi="Arial Narrow" w:cs="Arial"/>
          <w:sz w:val="24"/>
          <w:szCs w:val="24"/>
        </w:rPr>
        <w:t>itation, roads and storm</w:t>
      </w:r>
      <w:r w:rsidR="006B3EFF">
        <w:rPr>
          <w:rFonts w:ascii="Arial Narrow" w:eastAsia="Arial" w:hAnsi="Arial Narrow" w:cs="Arial"/>
          <w:sz w:val="24"/>
          <w:szCs w:val="24"/>
        </w:rPr>
        <w:t xml:space="preserve"> </w:t>
      </w:r>
      <w:r w:rsidR="0024398E" w:rsidRPr="00104FFF">
        <w:rPr>
          <w:rFonts w:ascii="Arial Narrow" w:eastAsia="Arial" w:hAnsi="Arial Narrow" w:cs="Arial"/>
          <w:sz w:val="24"/>
          <w:szCs w:val="24"/>
        </w:rPr>
        <w:t>water, c</w:t>
      </w:r>
      <w:r w:rsidR="00E00205" w:rsidRPr="00104FFF">
        <w:rPr>
          <w:rFonts w:ascii="Arial Narrow" w:eastAsia="Arial" w:hAnsi="Arial Narrow" w:cs="Arial"/>
          <w:sz w:val="24"/>
          <w:szCs w:val="24"/>
        </w:rPr>
        <w:t>ommunity</w:t>
      </w:r>
      <w:r w:rsidR="006C1B55" w:rsidRPr="00104FFF">
        <w:rPr>
          <w:rFonts w:ascii="Arial Narrow" w:eastAsia="Arial" w:hAnsi="Arial Narrow" w:cs="Arial"/>
          <w:sz w:val="24"/>
          <w:szCs w:val="24"/>
        </w:rPr>
        <w:t xml:space="preserve"> and sports</w:t>
      </w:r>
      <w:r w:rsidR="00E00205" w:rsidRPr="00104FFF">
        <w:rPr>
          <w:rFonts w:ascii="Arial Narrow" w:eastAsia="Arial" w:hAnsi="Arial Narrow" w:cs="Arial"/>
          <w:sz w:val="24"/>
          <w:szCs w:val="24"/>
        </w:rPr>
        <w:t xml:space="preserve"> facilities</w:t>
      </w:r>
      <w:r w:rsidR="006C1B55" w:rsidRPr="00104FFF">
        <w:rPr>
          <w:rFonts w:ascii="Arial Narrow" w:eastAsia="Arial" w:hAnsi="Arial Narrow" w:cs="Arial"/>
          <w:sz w:val="24"/>
          <w:szCs w:val="24"/>
        </w:rPr>
        <w:t>.</w:t>
      </w:r>
      <w:r w:rsidR="00D904F5" w:rsidRPr="00104FFF">
        <w:rPr>
          <w:rFonts w:ascii="Arial Narrow" w:eastAsia="Arial" w:hAnsi="Arial Narrow" w:cs="Arial"/>
          <w:sz w:val="24"/>
          <w:szCs w:val="24"/>
        </w:rPr>
        <w:t xml:space="preserve"> </w:t>
      </w:r>
    </w:p>
    <w:p w14:paraId="7192138C" w14:textId="77777777" w:rsidR="003B37F3" w:rsidRDefault="003B37F3" w:rsidP="00902C0B">
      <w:pPr>
        <w:spacing w:after="0" w:line="360" w:lineRule="auto"/>
        <w:jc w:val="both"/>
        <w:rPr>
          <w:rFonts w:ascii="Arial Narrow" w:eastAsia="Arial" w:hAnsi="Arial Narrow" w:cs="Arial"/>
          <w:sz w:val="24"/>
          <w:szCs w:val="24"/>
        </w:rPr>
      </w:pPr>
    </w:p>
    <w:p w14:paraId="60EAC0D8" w14:textId="478312DC" w:rsidR="006B3BA7" w:rsidRDefault="004759C8"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At the same time, we are </w:t>
      </w:r>
      <w:r w:rsidR="003B37F3">
        <w:rPr>
          <w:rFonts w:ascii="Arial Narrow" w:eastAsia="Arial" w:hAnsi="Arial Narrow" w:cs="Arial"/>
          <w:sz w:val="24"/>
          <w:szCs w:val="24"/>
        </w:rPr>
        <w:t>witnessing</w:t>
      </w:r>
      <w:r w:rsidRPr="00104FFF">
        <w:rPr>
          <w:rFonts w:ascii="Arial Narrow" w:eastAsia="Arial" w:hAnsi="Arial Narrow" w:cs="Arial"/>
          <w:sz w:val="24"/>
          <w:szCs w:val="24"/>
        </w:rPr>
        <w:t xml:space="preserve"> under-spending of conditional grants due to poor planning which we are determi</w:t>
      </w:r>
      <w:r w:rsidR="003B37F3">
        <w:rPr>
          <w:rFonts w:ascii="Arial Narrow" w:eastAsia="Arial" w:hAnsi="Arial Narrow" w:cs="Arial"/>
          <w:sz w:val="24"/>
          <w:szCs w:val="24"/>
        </w:rPr>
        <w:t xml:space="preserve">ned to arrest through </w:t>
      </w:r>
      <w:r w:rsidRPr="00104FFF">
        <w:rPr>
          <w:rFonts w:ascii="Arial Narrow" w:eastAsia="Arial" w:hAnsi="Arial Narrow" w:cs="Arial"/>
          <w:sz w:val="24"/>
          <w:szCs w:val="24"/>
        </w:rPr>
        <w:t>conse</w:t>
      </w:r>
      <w:r w:rsidR="00F07A0D" w:rsidRPr="00104FFF">
        <w:rPr>
          <w:rFonts w:ascii="Arial Narrow" w:eastAsia="Arial" w:hAnsi="Arial Narrow" w:cs="Arial"/>
          <w:sz w:val="24"/>
          <w:szCs w:val="24"/>
        </w:rPr>
        <w:t>quence management. In 2020/2021</w:t>
      </w:r>
      <w:r w:rsidR="003B37F3">
        <w:rPr>
          <w:rFonts w:ascii="Arial Narrow" w:eastAsia="Arial" w:hAnsi="Arial Narrow" w:cs="Arial"/>
          <w:sz w:val="24"/>
          <w:szCs w:val="24"/>
        </w:rPr>
        <w:t>,</w:t>
      </w:r>
      <w:r w:rsidRPr="00104FFF">
        <w:rPr>
          <w:rFonts w:ascii="Arial Narrow" w:eastAsia="Arial" w:hAnsi="Arial Narrow" w:cs="Arial"/>
          <w:sz w:val="24"/>
          <w:szCs w:val="24"/>
        </w:rPr>
        <w:t xml:space="preserve"> we </w:t>
      </w:r>
      <w:r w:rsidR="00836136">
        <w:rPr>
          <w:rFonts w:ascii="Arial Narrow" w:eastAsia="Arial" w:hAnsi="Arial Narrow" w:cs="Arial"/>
          <w:sz w:val="24"/>
          <w:szCs w:val="24"/>
        </w:rPr>
        <w:t>will streamline the coordination of</w:t>
      </w:r>
      <w:r w:rsidR="009623F1">
        <w:rPr>
          <w:rFonts w:ascii="Arial Narrow" w:eastAsia="Arial" w:hAnsi="Arial Narrow" w:cs="Arial"/>
          <w:sz w:val="24"/>
          <w:szCs w:val="24"/>
        </w:rPr>
        <w:t xml:space="preserve"> all conditional grant spending </w:t>
      </w:r>
      <w:r w:rsidR="00836136">
        <w:rPr>
          <w:rFonts w:ascii="Arial Narrow" w:eastAsia="Arial" w:hAnsi="Arial Narrow" w:cs="Arial"/>
          <w:sz w:val="24"/>
          <w:szCs w:val="24"/>
        </w:rPr>
        <w:t xml:space="preserve">by municipalities </w:t>
      </w:r>
      <w:r w:rsidR="009623F1">
        <w:rPr>
          <w:rFonts w:ascii="Arial Narrow" w:eastAsia="Arial" w:hAnsi="Arial Narrow" w:cs="Arial"/>
          <w:sz w:val="24"/>
          <w:szCs w:val="24"/>
        </w:rPr>
        <w:t xml:space="preserve">through a newly formed Programme Management Unit (PMU). </w:t>
      </w:r>
      <w:r w:rsidR="002218DD" w:rsidRPr="00104FFF">
        <w:rPr>
          <w:rFonts w:ascii="Arial Narrow" w:eastAsia="Arial" w:hAnsi="Arial Narrow" w:cs="Arial"/>
          <w:sz w:val="24"/>
          <w:szCs w:val="24"/>
        </w:rPr>
        <w:t xml:space="preserve">This </w:t>
      </w:r>
      <w:r w:rsidR="009623F1">
        <w:rPr>
          <w:rFonts w:ascii="Arial Narrow" w:eastAsia="Arial" w:hAnsi="Arial Narrow" w:cs="Arial"/>
          <w:sz w:val="24"/>
          <w:szCs w:val="24"/>
        </w:rPr>
        <w:t xml:space="preserve">unit </w:t>
      </w:r>
      <w:r w:rsidR="002218DD" w:rsidRPr="00104FFF">
        <w:rPr>
          <w:rFonts w:ascii="Arial Narrow" w:eastAsia="Arial" w:hAnsi="Arial Narrow" w:cs="Arial"/>
          <w:sz w:val="24"/>
          <w:szCs w:val="24"/>
        </w:rPr>
        <w:t>will</w:t>
      </w:r>
      <w:r w:rsidR="006C1B55" w:rsidRPr="00104FFF">
        <w:rPr>
          <w:rFonts w:ascii="Arial Narrow" w:eastAsia="Arial" w:hAnsi="Arial Narrow" w:cs="Arial"/>
          <w:sz w:val="24"/>
          <w:szCs w:val="24"/>
        </w:rPr>
        <w:t xml:space="preserve"> </w:t>
      </w:r>
      <w:r w:rsidR="00836136">
        <w:rPr>
          <w:rFonts w:ascii="Arial Narrow" w:eastAsia="Arial" w:hAnsi="Arial Narrow" w:cs="Arial"/>
          <w:sz w:val="24"/>
          <w:szCs w:val="24"/>
        </w:rPr>
        <w:t>bring together all stakeholders involved in the delivery of infrastructure.</w:t>
      </w:r>
      <w:r w:rsidR="006B3BA7">
        <w:rPr>
          <w:rFonts w:ascii="Arial Narrow" w:eastAsia="Arial" w:hAnsi="Arial Narrow" w:cs="Arial"/>
          <w:sz w:val="24"/>
          <w:szCs w:val="24"/>
        </w:rPr>
        <w:t xml:space="preserve"> </w:t>
      </w:r>
      <w:r w:rsidR="00836136">
        <w:rPr>
          <w:rFonts w:ascii="Arial Narrow" w:eastAsia="Arial" w:hAnsi="Arial Narrow" w:cs="Arial"/>
          <w:sz w:val="24"/>
          <w:szCs w:val="24"/>
        </w:rPr>
        <w:t xml:space="preserve">It will </w:t>
      </w:r>
      <w:r w:rsidR="006C1B55" w:rsidRPr="00104FFF">
        <w:rPr>
          <w:rFonts w:ascii="Arial Narrow" w:eastAsia="Arial" w:hAnsi="Arial Narrow" w:cs="Arial"/>
          <w:sz w:val="24"/>
          <w:szCs w:val="24"/>
        </w:rPr>
        <w:t>assist</w:t>
      </w:r>
      <w:r w:rsidR="002218DD" w:rsidRPr="00104FFF">
        <w:rPr>
          <w:rFonts w:ascii="Arial Narrow" w:eastAsia="Arial" w:hAnsi="Arial Narrow" w:cs="Arial"/>
          <w:sz w:val="24"/>
          <w:szCs w:val="24"/>
        </w:rPr>
        <w:t xml:space="preserve"> </w:t>
      </w:r>
      <w:r w:rsidR="00BF4E2D" w:rsidRPr="00104FFF">
        <w:rPr>
          <w:rFonts w:ascii="Arial Narrow" w:eastAsia="Arial" w:hAnsi="Arial Narrow" w:cs="Arial"/>
          <w:sz w:val="24"/>
          <w:szCs w:val="24"/>
        </w:rPr>
        <w:t>municipalities with</w:t>
      </w:r>
      <w:r w:rsidR="0096645C" w:rsidRPr="00104FFF">
        <w:rPr>
          <w:rFonts w:ascii="Arial Narrow" w:eastAsia="Arial" w:hAnsi="Arial Narrow" w:cs="Arial"/>
          <w:sz w:val="24"/>
          <w:szCs w:val="24"/>
        </w:rPr>
        <w:t xml:space="preserve"> better </w:t>
      </w:r>
      <w:r w:rsidR="006B3BA7">
        <w:rPr>
          <w:rFonts w:ascii="Arial Narrow" w:eastAsia="Arial" w:hAnsi="Arial Narrow" w:cs="Arial"/>
          <w:sz w:val="24"/>
          <w:szCs w:val="24"/>
        </w:rPr>
        <w:t>planning,</w:t>
      </w:r>
      <w:r w:rsidR="006C1B55" w:rsidRPr="00104FFF">
        <w:rPr>
          <w:rFonts w:ascii="Arial Narrow" w:eastAsia="Arial" w:hAnsi="Arial Narrow" w:cs="Arial"/>
          <w:sz w:val="24"/>
          <w:szCs w:val="24"/>
        </w:rPr>
        <w:t xml:space="preserve"> </w:t>
      </w:r>
      <w:r w:rsidR="00BF4E2D" w:rsidRPr="00104FFF">
        <w:rPr>
          <w:rFonts w:ascii="Arial Narrow" w:eastAsia="Arial" w:hAnsi="Arial Narrow" w:cs="Arial"/>
          <w:sz w:val="24"/>
          <w:szCs w:val="24"/>
        </w:rPr>
        <w:t xml:space="preserve">timely </w:t>
      </w:r>
      <w:r w:rsidR="006C1B55" w:rsidRPr="00104FFF">
        <w:rPr>
          <w:rFonts w:ascii="Arial Narrow" w:eastAsia="Arial" w:hAnsi="Arial Narrow" w:cs="Arial"/>
          <w:sz w:val="24"/>
          <w:szCs w:val="24"/>
        </w:rPr>
        <w:t>implementation of projects</w:t>
      </w:r>
      <w:r w:rsidR="006B3BA7">
        <w:rPr>
          <w:rFonts w:ascii="Arial Narrow" w:eastAsia="Arial" w:hAnsi="Arial Narrow" w:cs="Arial"/>
          <w:sz w:val="24"/>
          <w:szCs w:val="24"/>
        </w:rPr>
        <w:t xml:space="preserve"> and ultimately with improving the living conditions of communities through job creation</w:t>
      </w:r>
      <w:r w:rsidR="006C1B55" w:rsidRPr="00104FFF">
        <w:rPr>
          <w:rFonts w:ascii="Arial Narrow" w:eastAsia="Arial" w:hAnsi="Arial Narrow" w:cs="Arial"/>
          <w:sz w:val="24"/>
          <w:szCs w:val="24"/>
        </w:rPr>
        <w:t>.</w:t>
      </w:r>
      <w:r w:rsidR="002218DD" w:rsidRPr="00104FFF">
        <w:rPr>
          <w:rFonts w:ascii="Arial Narrow" w:eastAsia="Arial" w:hAnsi="Arial Narrow" w:cs="Arial"/>
          <w:sz w:val="24"/>
          <w:szCs w:val="24"/>
        </w:rPr>
        <w:t xml:space="preserve"> </w:t>
      </w:r>
    </w:p>
    <w:p w14:paraId="5944920B" w14:textId="77777777" w:rsidR="00E867C4" w:rsidRPr="00104FFF" w:rsidRDefault="00E867C4" w:rsidP="00902C0B">
      <w:pPr>
        <w:spacing w:after="0" w:line="360" w:lineRule="auto"/>
        <w:jc w:val="both"/>
        <w:rPr>
          <w:rFonts w:ascii="Arial Narrow" w:eastAsia="Arial" w:hAnsi="Arial Narrow" w:cs="Arial"/>
          <w:sz w:val="24"/>
          <w:szCs w:val="24"/>
          <w:highlight w:val="green"/>
        </w:rPr>
      </w:pPr>
    </w:p>
    <w:p w14:paraId="2CF270D3" w14:textId="260A5C05" w:rsidR="003B37F3" w:rsidRDefault="009623F1" w:rsidP="00902C0B">
      <w:pPr>
        <w:spacing w:after="0" w:line="360" w:lineRule="auto"/>
        <w:jc w:val="both"/>
        <w:rPr>
          <w:rFonts w:ascii="Arial Narrow" w:eastAsia="Arial" w:hAnsi="Arial Narrow" w:cs="Arial"/>
          <w:sz w:val="24"/>
          <w:szCs w:val="24"/>
        </w:rPr>
      </w:pPr>
      <w:r>
        <w:rPr>
          <w:rFonts w:ascii="Arial Narrow" w:eastAsia="Arial" w:hAnsi="Arial Narrow" w:cs="Arial"/>
          <w:sz w:val="24"/>
          <w:szCs w:val="24"/>
        </w:rPr>
        <w:t xml:space="preserve">The new unit </w:t>
      </w:r>
      <w:r w:rsidR="002218DD" w:rsidRPr="00104FFF">
        <w:rPr>
          <w:rFonts w:ascii="Arial Narrow" w:eastAsia="Arial" w:hAnsi="Arial Narrow" w:cs="Arial"/>
          <w:sz w:val="24"/>
          <w:szCs w:val="24"/>
        </w:rPr>
        <w:t>will ensure that municipalities produce credible cash</w:t>
      </w:r>
      <w:r w:rsidR="00BF4E2D" w:rsidRPr="00104FFF">
        <w:rPr>
          <w:rFonts w:ascii="Arial Narrow" w:eastAsia="Arial" w:hAnsi="Arial Narrow" w:cs="Arial"/>
          <w:sz w:val="24"/>
          <w:szCs w:val="24"/>
        </w:rPr>
        <w:t xml:space="preserve"> </w:t>
      </w:r>
      <w:r w:rsidR="002218DD" w:rsidRPr="00104FFF">
        <w:rPr>
          <w:rFonts w:ascii="Arial Narrow" w:eastAsia="Arial" w:hAnsi="Arial Narrow" w:cs="Arial"/>
          <w:sz w:val="24"/>
          <w:szCs w:val="24"/>
        </w:rPr>
        <w:t>flows</w:t>
      </w:r>
      <w:r w:rsidR="0022244E" w:rsidRPr="00104FFF">
        <w:rPr>
          <w:rFonts w:ascii="Arial Narrow" w:eastAsia="Arial" w:hAnsi="Arial Narrow" w:cs="Arial"/>
          <w:sz w:val="24"/>
          <w:szCs w:val="24"/>
        </w:rPr>
        <w:t xml:space="preserve">. </w:t>
      </w:r>
      <w:r w:rsidR="00BF4E2D" w:rsidRPr="00104FFF">
        <w:rPr>
          <w:rFonts w:ascii="Arial Narrow" w:eastAsia="Arial" w:hAnsi="Arial Narrow" w:cs="Arial"/>
          <w:sz w:val="24"/>
          <w:szCs w:val="24"/>
        </w:rPr>
        <w:t>We will not draw</w:t>
      </w:r>
      <w:r w:rsidR="00F07A0D" w:rsidRPr="00104FFF">
        <w:rPr>
          <w:rFonts w:ascii="Arial Narrow" w:eastAsia="Arial" w:hAnsi="Arial Narrow" w:cs="Arial"/>
          <w:sz w:val="24"/>
          <w:szCs w:val="24"/>
        </w:rPr>
        <w:t>-</w:t>
      </w:r>
      <w:r w:rsidR="00BF4E2D" w:rsidRPr="00104FFF">
        <w:rPr>
          <w:rFonts w:ascii="Arial Narrow" w:eastAsia="Arial" w:hAnsi="Arial Narrow" w:cs="Arial"/>
          <w:sz w:val="24"/>
          <w:szCs w:val="24"/>
        </w:rPr>
        <w:t>down</w:t>
      </w:r>
      <w:r w:rsidR="003B37F3">
        <w:rPr>
          <w:rFonts w:ascii="Arial Narrow" w:eastAsia="Arial" w:hAnsi="Arial Narrow" w:cs="Arial"/>
          <w:sz w:val="24"/>
          <w:szCs w:val="24"/>
        </w:rPr>
        <w:t xml:space="preserve"> funding to</w:t>
      </w:r>
      <w:r w:rsidR="0096645C" w:rsidRPr="00104FFF">
        <w:rPr>
          <w:rFonts w:ascii="Arial Narrow" w:eastAsia="Arial" w:hAnsi="Arial Narrow" w:cs="Arial"/>
          <w:sz w:val="24"/>
          <w:szCs w:val="24"/>
        </w:rPr>
        <w:t xml:space="preserve"> municipalities </w:t>
      </w:r>
      <w:r w:rsidR="003B37F3">
        <w:rPr>
          <w:rFonts w:ascii="Arial Narrow" w:eastAsia="Arial" w:hAnsi="Arial Narrow" w:cs="Arial"/>
          <w:sz w:val="24"/>
          <w:szCs w:val="24"/>
        </w:rPr>
        <w:t>without</w:t>
      </w:r>
      <w:r w:rsidR="0096645C" w:rsidRPr="00104FFF">
        <w:rPr>
          <w:rFonts w:ascii="Arial Narrow" w:eastAsia="Arial" w:hAnsi="Arial Narrow" w:cs="Arial"/>
          <w:sz w:val="24"/>
          <w:szCs w:val="24"/>
        </w:rPr>
        <w:t xml:space="preserve"> projects ready for implementation.</w:t>
      </w:r>
      <w:r w:rsidR="004759C8" w:rsidRPr="00104FFF">
        <w:rPr>
          <w:rFonts w:ascii="Arial Narrow" w:eastAsia="Arial" w:hAnsi="Arial Narrow" w:cs="Arial"/>
          <w:sz w:val="24"/>
          <w:szCs w:val="24"/>
        </w:rPr>
        <w:t xml:space="preserve"> </w:t>
      </w:r>
      <w:r w:rsidR="002218DD" w:rsidRPr="00104FFF">
        <w:rPr>
          <w:rFonts w:ascii="Arial Narrow" w:eastAsia="Arial" w:hAnsi="Arial Narrow" w:cs="Arial"/>
          <w:sz w:val="24"/>
          <w:szCs w:val="24"/>
        </w:rPr>
        <w:t>We will ens</w:t>
      </w:r>
      <w:r w:rsidR="003B37F3">
        <w:rPr>
          <w:rFonts w:ascii="Arial Narrow" w:eastAsia="Arial" w:hAnsi="Arial Narrow" w:cs="Arial"/>
          <w:sz w:val="24"/>
          <w:szCs w:val="24"/>
        </w:rPr>
        <w:t>ure expenditure targets are met</w:t>
      </w:r>
      <w:r w:rsidR="002218DD" w:rsidRPr="00104FFF">
        <w:rPr>
          <w:rFonts w:ascii="Arial Narrow" w:eastAsia="Arial" w:hAnsi="Arial Narrow" w:cs="Arial"/>
          <w:sz w:val="24"/>
          <w:szCs w:val="24"/>
        </w:rPr>
        <w:t xml:space="preserve"> and use ear</w:t>
      </w:r>
      <w:r w:rsidR="003B37F3">
        <w:rPr>
          <w:rFonts w:ascii="Arial Narrow" w:eastAsia="Arial" w:hAnsi="Arial Narrow" w:cs="Arial"/>
          <w:sz w:val="24"/>
          <w:szCs w:val="24"/>
        </w:rPr>
        <w:t>ly warning signs to support struggling</w:t>
      </w:r>
      <w:r w:rsidR="002218DD" w:rsidRPr="00104FFF">
        <w:rPr>
          <w:rFonts w:ascii="Arial Narrow" w:eastAsia="Arial" w:hAnsi="Arial Narrow" w:cs="Arial"/>
          <w:sz w:val="24"/>
          <w:szCs w:val="24"/>
        </w:rPr>
        <w:t xml:space="preserve"> municipalities. We will </w:t>
      </w:r>
      <w:r w:rsidR="0096645C" w:rsidRPr="00104FFF">
        <w:rPr>
          <w:rFonts w:ascii="Arial Narrow" w:eastAsia="Arial" w:hAnsi="Arial Narrow" w:cs="Arial"/>
          <w:sz w:val="24"/>
          <w:szCs w:val="24"/>
        </w:rPr>
        <w:t xml:space="preserve">conduct monthly assessments of expenditure performance and </w:t>
      </w:r>
      <w:r w:rsidR="002218DD" w:rsidRPr="00104FFF">
        <w:rPr>
          <w:rFonts w:ascii="Arial Narrow" w:eastAsia="Arial" w:hAnsi="Arial Narrow" w:cs="Arial"/>
          <w:sz w:val="24"/>
          <w:szCs w:val="24"/>
        </w:rPr>
        <w:t>make recommendations to the National Treasury</w:t>
      </w:r>
      <w:r w:rsidR="0096645C" w:rsidRPr="00104FFF">
        <w:rPr>
          <w:rFonts w:ascii="Arial Narrow" w:eastAsia="Arial" w:hAnsi="Arial Narrow" w:cs="Arial"/>
          <w:sz w:val="24"/>
          <w:szCs w:val="24"/>
        </w:rPr>
        <w:t xml:space="preserve"> to withhold funding from</w:t>
      </w:r>
      <w:r w:rsidR="002218DD" w:rsidRPr="00104FFF">
        <w:rPr>
          <w:rFonts w:ascii="Arial Narrow" w:eastAsia="Arial" w:hAnsi="Arial Narrow" w:cs="Arial"/>
          <w:sz w:val="24"/>
          <w:szCs w:val="24"/>
        </w:rPr>
        <w:t xml:space="preserve"> struggling municipalities</w:t>
      </w:r>
      <w:r w:rsidR="0096645C" w:rsidRPr="00104FFF">
        <w:rPr>
          <w:rFonts w:ascii="Arial Narrow" w:eastAsia="Arial" w:hAnsi="Arial Narrow" w:cs="Arial"/>
          <w:sz w:val="24"/>
          <w:szCs w:val="24"/>
        </w:rPr>
        <w:t xml:space="preserve"> until progress is achieved. </w:t>
      </w:r>
    </w:p>
    <w:p w14:paraId="6B777790" w14:textId="77777777" w:rsidR="003B37F3" w:rsidRDefault="003B37F3" w:rsidP="00902C0B">
      <w:pPr>
        <w:spacing w:after="0" w:line="360" w:lineRule="auto"/>
        <w:jc w:val="both"/>
        <w:rPr>
          <w:rFonts w:ascii="Arial Narrow" w:eastAsia="Arial" w:hAnsi="Arial Narrow" w:cs="Arial"/>
          <w:sz w:val="24"/>
          <w:szCs w:val="24"/>
        </w:rPr>
      </w:pPr>
    </w:p>
    <w:p w14:paraId="1D7F8DC7" w14:textId="7E3488B6" w:rsidR="00BA48A4" w:rsidRPr="00104FFF" w:rsidRDefault="0096645C"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We will </w:t>
      </w:r>
      <w:r w:rsidR="003B37F3">
        <w:rPr>
          <w:rFonts w:ascii="Arial Narrow" w:eastAsia="Arial" w:hAnsi="Arial Narrow" w:cs="Arial"/>
          <w:sz w:val="24"/>
          <w:szCs w:val="24"/>
        </w:rPr>
        <w:t xml:space="preserve">likewise </w:t>
      </w:r>
      <w:r w:rsidRPr="00104FFF">
        <w:rPr>
          <w:rFonts w:ascii="Arial Narrow" w:eastAsia="Arial" w:hAnsi="Arial Narrow" w:cs="Arial"/>
          <w:sz w:val="24"/>
          <w:szCs w:val="24"/>
        </w:rPr>
        <w:t>recommend stopping of a portion of the municipal allocation if the municipalities</w:t>
      </w:r>
      <w:r w:rsidR="00BF4E2D" w:rsidRPr="00104FFF">
        <w:rPr>
          <w:rFonts w:ascii="Arial Narrow" w:eastAsia="Arial" w:hAnsi="Arial Narrow" w:cs="Arial"/>
          <w:sz w:val="24"/>
          <w:szCs w:val="24"/>
        </w:rPr>
        <w:t xml:space="preserve"> show evidence of not being able</w:t>
      </w:r>
      <w:r w:rsidR="002218DD" w:rsidRPr="00104FFF">
        <w:rPr>
          <w:rFonts w:ascii="Arial Narrow" w:eastAsia="Arial" w:hAnsi="Arial Narrow" w:cs="Arial"/>
          <w:sz w:val="24"/>
          <w:szCs w:val="24"/>
        </w:rPr>
        <w:t xml:space="preserve"> spend</w:t>
      </w:r>
      <w:r w:rsidRPr="00104FFF">
        <w:rPr>
          <w:rFonts w:ascii="Arial Narrow" w:eastAsia="Arial" w:hAnsi="Arial Narrow" w:cs="Arial"/>
          <w:sz w:val="24"/>
          <w:szCs w:val="24"/>
        </w:rPr>
        <w:t xml:space="preserve"> all of their allocations within the municipal financial year</w:t>
      </w:r>
      <w:r w:rsidR="0022244E" w:rsidRPr="00104FFF">
        <w:rPr>
          <w:rFonts w:ascii="Arial Narrow" w:eastAsia="Arial" w:hAnsi="Arial Narrow" w:cs="Arial"/>
          <w:sz w:val="24"/>
          <w:szCs w:val="24"/>
        </w:rPr>
        <w:t xml:space="preserve">. We will also </w:t>
      </w:r>
      <w:r w:rsidR="0022244E" w:rsidRPr="00104FFF">
        <w:rPr>
          <w:rFonts w:ascii="Arial Narrow" w:eastAsia="Arial" w:hAnsi="Arial Narrow" w:cs="Arial"/>
          <w:sz w:val="24"/>
          <w:szCs w:val="24"/>
        </w:rPr>
        <w:lastRenderedPageBreak/>
        <w:t xml:space="preserve">recommend that the stopped funds go to </w:t>
      </w:r>
      <w:r w:rsidR="00E00205" w:rsidRPr="00104FFF">
        <w:rPr>
          <w:rFonts w:ascii="Arial Narrow" w:eastAsia="Arial" w:hAnsi="Arial Narrow" w:cs="Arial"/>
          <w:sz w:val="24"/>
          <w:szCs w:val="24"/>
        </w:rPr>
        <w:t>well</w:t>
      </w:r>
      <w:r w:rsidR="002218DD" w:rsidRPr="00104FFF">
        <w:rPr>
          <w:rFonts w:ascii="Arial Narrow" w:eastAsia="Arial" w:hAnsi="Arial Narrow" w:cs="Arial"/>
          <w:sz w:val="24"/>
          <w:szCs w:val="24"/>
        </w:rPr>
        <w:t xml:space="preserve"> p</w:t>
      </w:r>
      <w:r w:rsidR="0022244E" w:rsidRPr="00104FFF">
        <w:rPr>
          <w:rFonts w:ascii="Arial Narrow" w:eastAsia="Arial" w:hAnsi="Arial Narrow" w:cs="Arial"/>
          <w:sz w:val="24"/>
          <w:szCs w:val="24"/>
        </w:rPr>
        <w:t xml:space="preserve">erforming municipalities that have </w:t>
      </w:r>
      <w:r w:rsidR="00BF4E2D" w:rsidRPr="00104FFF">
        <w:rPr>
          <w:rFonts w:ascii="Arial Narrow" w:eastAsia="Arial" w:hAnsi="Arial Narrow" w:cs="Arial"/>
          <w:sz w:val="24"/>
          <w:szCs w:val="24"/>
        </w:rPr>
        <w:t xml:space="preserve">shown good progress and have </w:t>
      </w:r>
      <w:r w:rsidR="0022244E" w:rsidRPr="00104FFF">
        <w:rPr>
          <w:rFonts w:ascii="Arial Narrow" w:eastAsia="Arial" w:hAnsi="Arial Narrow" w:cs="Arial"/>
          <w:sz w:val="24"/>
          <w:szCs w:val="24"/>
        </w:rPr>
        <w:t>projects ready to spend additional funds.</w:t>
      </w:r>
    </w:p>
    <w:p w14:paraId="28A9A34B" w14:textId="63A27C9B" w:rsidR="00FC3CC3" w:rsidRPr="00104FFF" w:rsidRDefault="00FC3CC3" w:rsidP="00902C0B">
      <w:pPr>
        <w:spacing w:after="0" w:line="360" w:lineRule="auto"/>
        <w:jc w:val="both"/>
        <w:rPr>
          <w:rFonts w:ascii="Arial Narrow" w:eastAsia="Arial" w:hAnsi="Arial Narrow" w:cs="Arial"/>
          <w:b/>
          <w:sz w:val="24"/>
          <w:szCs w:val="24"/>
        </w:rPr>
      </w:pPr>
    </w:p>
    <w:p w14:paraId="0EEA2AA6" w14:textId="473A9C10" w:rsidR="00FC3CC3" w:rsidRPr="00104FFF" w:rsidRDefault="00F07A0D"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Spatial e</w:t>
      </w:r>
      <w:r w:rsidR="00FC3CC3" w:rsidRPr="00104FFF">
        <w:rPr>
          <w:rFonts w:ascii="Arial Narrow" w:eastAsia="Arial" w:hAnsi="Arial Narrow" w:cs="Arial"/>
          <w:b/>
          <w:sz w:val="24"/>
          <w:szCs w:val="24"/>
        </w:rPr>
        <w:t>quity and Land use management in municipalities</w:t>
      </w:r>
    </w:p>
    <w:p w14:paraId="79E3C21E" w14:textId="77777777" w:rsidR="00FC3CC3" w:rsidRPr="00104FFF" w:rsidRDefault="00FC3CC3" w:rsidP="00902C0B">
      <w:pPr>
        <w:spacing w:after="0" w:line="360" w:lineRule="auto"/>
        <w:jc w:val="both"/>
        <w:rPr>
          <w:rFonts w:ascii="Arial Narrow" w:eastAsia="Arial" w:hAnsi="Arial Narrow" w:cs="Arial"/>
          <w:sz w:val="24"/>
          <w:szCs w:val="24"/>
        </w:rPr>
      </w:pPr>
    </w:p>
    <w:p w14:paraId="2A704247" w14:textId="77777777" w:rsidR="00C73840" w:rsidRDefault="00BE25BE"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Our key tool for achieving spatial e</w:t>
      </w:r>
      <w:r w:rsidR="00FC3CC3" w:rsidRPr="00104FFF">
        <w:rPr>
          <w:rFonts w:ascii="Arial Narrow" w:eastAsia="Arial" w:hAnsi="Arial Narrow" w:cs="Arial"/>
          <w:sz w:val="24"/>
          <w:szCs w:val="24"/>
        </w:rPr>
        <w:t>quity and transformation</w:t>
      </w:r>
      <w:r w:rsidRPr="00104FFF">
        <w:rPr>
          <w:rFonts w:ascii="Arial Narrow" w:eastAsia="Arial" w:hAnsi="Arial Narrow" w:cs="Arial"/>
          <w:sz w:val="24"/>
          <w:szCs w:val="24"/>
        </w:rPr>
        <w:t xml:space="preserve"> in KZN is</w:t>
      </w:r>
      <w:r w:rsidR="00FC3CC3" w:rsidRPr="00104FFF">
        <w:rPr>
          <w:rFonts w:ascii="Arial Narrow" w:eastAsia="Arial" w:hAnsi="Arial Narrow" w:cs="Arial"/>
          <w:sz w:val="24"/>
          <w:szCs w:val="24"/>
        </w:rPr>
        <w:t xml:space="preserve"> </w:t>
      </w:r>
      <w:r w:rsidR="00A93307" w:rsidRPr="00104FFF">
        <w:rPr>
          <w:rFonts w:ascii="Arial Narrow" w:eastAsia="Arial" w:hAnsi="Arial Narrow" w:cs="Arial"/>
          <w:sz w:val="24"/>
          <w:szCs w:val="24"/>
        </w:rPr>
        <w:t xml:space="preserve">a </w:t>
      </w:r>
      <w:r w:rsidR="00FC3CC3" w:rsidRPr="00104FFF">
        <w:rPr>
          <w:rFonts w:ascii="Arial Narrow" w:eastAsia="Arial" w:hAnsi="Arial Narrow" w:cs="Arial"/>
          <w:sz w:val="24"/>
          <w:szCs w:val="24"/>
        </w:rPr>
        <w:t xml:space="preserve">Provincial Spatial Development Framework </w:t>
      </w:r>
      <w:r w:rsidRPr="00104FFF">
        <w:rPr>
          <w:rFonts w:ascii="Arial Narrow" w:eastAsia="Arial" w:hAnsi="Arial Narrow" w:cs="Arial"/>
          <w:sz w:val="24"/>
          <w:szCs w:val="24"/>
        </w:rPr>
        <w:t>which will</w:t>
      </w:r>
      <w:r w:rsidR="00FC3CC3" w:rsidRPr="00104FFF">
        <w:rPr>
          <w:rFonts w:ascii="Arial Narrow" w:eastAsia="Arial" w:hAnsi="Arial Narrow" w:cs="Arial"/>
          <w:sz w:val="24"/>
          <w:szCs w:val="24"/>
        </w:rPr>
        <w:t xml:space="preserve"> </w:t>
      </w:r>
      <w:r w:rsidRPr="00104FFF">
        <w:rPr>
          <w:rFonts w:ascii="Arial Narrow" w:eastAsia="Arial" w:hAnsi="Arial Narrow" w:cs="Arial"/>
          <w:sz w:val="24"/>
          <w:szCs w:val="24"/>
        </w:rPr>
        <w:t>be finalised in 2020/2021</w:t>
      </w:r>
      <w:r w:rsidR="00FC3CC3" w:rsidRPr="00104FFF">
        <w:rPr>
          <w:rFonts w:ascii="Arial Narrow" w:eastAsia="Arial" w:hAnsi="Arial Narrow" w:cs="Arial"/>
          <w:sz w:val="24"/>
          <w:szCs w:val="24"/>
        </w:rPr>
        <w:t xml:space="preserve">. Each municipality will need to </w:t>
      </w:r>
      <w:r w:rsidR="00A93307" w:rsidRPr="00104FFF">
        <w:rPr>
          <w:rFonts w:ascii="Arial Narrow" w:eastAsia="Arial" w:hAnsi="Arial Narrow" w:cs="Arial"/>
          <w:sz w:val="24"/>
          <w:szCs w:val="24"/>
        </w:rPr>
        <w:t xml:space="preserve">formulate its </w:t>
      </w:r>
      <w:r w:rsidRPr="00104FFF">
        <w:rPr>
          <w:rFonts w:ascii="Arial Narrow" w:eastAsia="Arial" w:hAnsi="Arial Narrow" w:cs="Arial"/>
          <w:sz w:val="24"/>
          <w:szCs w:val="24"/>
        </w:rPr>
        <w:t>own SDF</w:t>
      </w:r>
      <w:r w:rsidR="00A93307" w:rsidRPr="00104FFF">
        <w:rPr>
          <w:rFonts w:ascii="Arial Narrow" w:eastAsia="Arial" w:hAnsi="Arial Narrow" w:cs="Arial"/>
          <w:sz w:val="24"/>
          <w:szCs w:val="24"/>
        </w:rPr>
        <w:t xml:space="preserve">s and </w:t>
      </w:r>
      <w:r w:rsidR="00FC3CC3" w:rsidRPr="00104FFF">
        <w:rPr>
          <w:rFonts w:ascii="Arial Narrow" w:eastAsia="Arial" w:hAnsi="Arial Narrow" w:cs="Arial"/>
          <w:sz w:val="24"/>
          <w:szCs w:val="24"/>
        </w:rPr>
        <w:t>associated Land Use Schemes fo</w:t>
      </w:r>
      <w:r w:rsidR="00A93307" w:rsidRPr="00104FFF">
        <w:rPr>
          <w:rFonts w:ascii="Arial Narrow" w:eastAsia="Arial" w:hAnsi="Arial Narrow" w:cs="Arial"/>
          <w:sz w:val="24"/>
          <w:szCs w:val="24"/>
        </w:rPr>
        <w:t>r its</w:t>
      </w:r>
      <w:r w:rsidRPr="00104FFF">
        <w:rPr>
          <w:rFonts w:ascii="Arial Narrow" w:eastAsia="Arial" w:hAnsi="Arial Narrow" w:cs="Arial"/>
          <w:sz w:val="24"/>
          <w:szCs w:val="24"/>
        </w:rPr>
        <w:t xml:space="preserve"> areas. </w:t>
      </w:r>
      <w:r w:rsidR="00FC3CC3" w:rsidRPr="00104FFF">
        <w:rPr>
          <w:rFonts w:ascii="Arial Narrow" w:eastAsia="Arial" w:hAnsi="Arial Narrow" w:cs="Arial"/>
          <w:sz w:val="24"/>
          <w:szCs w:val="24"/>
        </w:rPr>
        <w:t>This year, for th</w:t>
      </w:r>
      <w:r w:rsidR="00A93307" w:rsidRPr="00104FFF">
        <w:rPr>
          <w:rFonts w:ascii="Arial Narrow" w:eastAsia="Arial" w:hAnsi="Arial Narrow" w:cs="Arial"/>
          <w:sz w:val="24"/>
          <w:szCs w:val="24"/>
        </w:rPr>
        <w:t>e first time, we will have wall-to-</w:t>
      </w:r>
      <w:r w:rsidR="00FC3CC3" w:rsidRPr="00104FFF">
        <w:rPr>
          <w:rFonts w:ascii="Arial Narrow" w:eastAsia="Arial" w:hAnsi="Arial Narrow" w:cs="Arial"/>
          <w:sz w:val="24"/>
          <w:szCs w:val="24"/>
        </w:rPr>
        <w:t>wall land use schemes across the province enabl</w:t>
      </w:r>
      <w:r w:rsidR="00A93307" w:rsidRPr="00104FFF">
        <w:rPr>
          <w:rFonts w:ascii="Arial Narrow" w:eastAsia="Arial" w:hAnsi="Arial Narrow" w:cs="Arial"/>
          <w:sz w:val="24"/>
          <w:szCs w:val="24"/>
        </w:rPr>
        <w:t xml:space="preserve">ing us </w:t>
      </w:r>
      <w:r w:rsidR="00FC3CC3" w:rsidRPr="00104FFF">
        <w:rPr>
          <w:rFonts w:ascii="Arial Narrow" w:eastAsia="Arial" w:hAnsi="Arial Narrow" w:cs="Arial"/>
          <w:sz w:val="24"/>
          <w:szCs w:val="24"/>
        </w:rPr>
        <w:t>to closely direct, guide and monitor how land is used and developed</w:t>
      </w:r>
      <w:r w:rsidR="00A93307" w:rsidRPr="00104FFF">
        <w:rPr>
          <w:rFonts w:ascii="Arial Narrow" w:eastAsia="Arial" w:hAnsi="Arial Narrow" w:cs="Arial"/>
          <w:sz w:val="24"/>
          <w:szCs w:val="24"/>
        </w:rPr>
        <w:t xml:space="preserve">. </w:t>
      </w:r>
    </w:p>
    <w:p w14:paraId="5B1FECD0" w14:textId="77777777" w:rsidR="00C73840" w:rsidRDefault="00C73840" w:rsidP="00902C0B">
      <w:pPr>
        <w:spacing w:after="0" w:line="360" w:lineRule="auto"/>
        <w:jc w:val="both"/>
        <w:rPr>
          <w:rFonts w:ascii="Arial Narrow" w:eastAsia="Arial" w:hAnsi="Arial Narrow" w:cs="Arial"/>
          <w:sz w:val="24"/>
          <w:szCs w:val="24"/>
        </w:rPr>
      </w:pPr>
    </w:p>
    <w:p w14:paraId="57370175" w14:textId="2FAB5671" w:rsidR="00FC3CC3" w:rsidRPr="00104FFF" w:rsidRDefault="00A93307"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W</w:t>
      </w:r>
      <w:r w:rsidR="00FC3CC3" w:rsidRPr="00104FFF">
        <w:rPr>
          <w:rFonts w:ascii="Arial Narrow" w:eastAsia="Arial" w:hAnsi="Arial Narrow" w:cs="Arial"/>
          <w:sz w:val="24"/>
          <w:szCs w:val="24"/>
        </w:rPr>
        <w:t>e will introduce a Spatial Equity Geogr</w:t>
      </w:r>
      <w:r w:rsidRPr="00104FFF">
        <w:rPr>
          <w:rFonts w:ascii="Arial Narrow" w:eastAsia="Arial" w:hAnsi="Arial Narrow" w:cs="Arial"/>
          <w:sz w:val="24"/>
          <w:szCs w:val="24"/>
        </w:rPr>
        <w:t>aphical Information System that will assist government in</w:t>
      </w:r>
      <w:r w:rsidR="00FC3CC3" w:rsidRPr="00104FFF">
        <w:rPr>
          <w:rFonts w:ascii="Arial Narrow" w:eastAsia="Arial" w:hAnsi="Arial Narrow" w:cs="Arial"/>
          <w:sz w:val="24"/>
          <w:szCs w:val="24"/>
        </w:rPr>
        <w:t xml:space="preserve"> plan</w:t>
      </w:r>
      <w:r w:rsidRPr="00104FFF">
        <w:rPr>
          <w:rFonts w:ascii="Arial Narrow" w:eastAsia="Arial" w:hAnsi="Arial Narrow" w:cs="Arial"/>
          <w:sz w:val="24"/>
          <w:szCs w:val="24"/>
        </w:rPr>
        <w:t>ning, co-ordinating</w:t>
      </w:r>
      <w:r w:rsidR="00FC3CC3" w:rsidRPr="00104FFF">
        <w:rPr>
          <w:rFonts w:ascii="Arial Narrow" w:eastAsia="Arial" w:hAnsi="Arial Narrow" w:cs="Arial"/>
          <w:sz w:val="24"/>
          <w:szCs w:val="24"/>
        </w:rPr>
        <w:t xml:space="preserve"> and direct</w:t>
      </w:r>
      <w:r w:rsidRPr="00104FFF">
        <w:rPr>
          <w:rFonts w:ascii="Arial Narrow" w:eastAsia="Arial" w:hAnsi="Arial Narrow" w:cs="Arial"/>
          <w:sz w:val="24"/>
          <w:szCs w:val="24"/>
        </w:rPr>
        <w:t>ing</w:t>
      </w:r>
      <w:r w:rsidR="00FC3CC3" w:rsidRPr="00104FFF">
        <w:rPr>
          <w:rFonts w:ascii="Arial Narrow" w:eastAsia="Arial" w:hAnsi="Arial Narrow" w:cs="Arial"/>
          <w:sz w:val="24"/>
          <w:szCs w:val="24"/>
        </w:rPr>
        <w:t xml:space="preserve"> its investments and monitor</w:t>
      </w:r>
      <w:r w:rsidRPr="00104FFF">
        <w:rPr>
          <w:rFonts w:ascii="Arial Narrow" w:eastAsia="Arial" w:hAnsi="Arial Narrow" w:cs="Arial"/>
          <w:sz w:val="24"/>
          <w:szCs w:val="24"/>
        </w:rPr>
        <w:t>ing</w:t>
      </w:r>
      <w:r w:rsidR="00FC3CC3" w:rsidRPr="00104FFF">
        <w:rPr>
          <w:rFonts w:ascii="Arial Narrow" w:eastAsia="Arial" w:hAnsi="Arial Narrow" w:cs="Arial"/>
          <w:sz w:val="24"/>
          <w:szCs w:val="24"/>
        </w:rPr>
        <w:t xml:space="preserve"> its adherence to </w:t>
      </w:r>
      <w:r w:rsidRPr="00104FFF">
        <w:rPr>
          <w:rFonts w:ascii="Arial Narrow" w:eastAsia="Arial" w:hAnsi="Arial Narrow" w:cs="Arial"/>
          <w:sz w:val="24"/>
          <w:szCs w:val="24"/>
        </w:rPr>
        <w:t>the agreed plans and priorities</w:t>
      </w:r>
      <w:r w:rsidR="00FC3CC3" w:rsidRPr="00104FFF">
        <w:rPr>
          <w:rFonts w:ascii="Arial Narrow" w:eastAsia="Arial" w:hAnsi="Arial Narrow" w:cs="Arial"/>
          <w:sz w:val="24"/>
          <w:szCs w:val="24"/>
        </w:rPr>
        <w:t>. This system will also act as a centr</w:t>
      </w:r>
      <w:r w:rsidRPr="00104FFF">
        <w:rPr>
          <w:rFonts w:ascii="Arial Narrow" w:eastAsia="Arial" w:hAnsi="Arial Narrow" w:cs="Arial"/>
          <w:sz w:val="24"/>
          <w:szCs w:val="24"/>
        </w:rPr>
        <w:t>al place for holding and organis</w:t>
      </w:r>
      <w:r w:rsidR="00FC3CC3" w:rsidRPr="00104FFF">
        <w:rPr>
          <w:rFonts w:ascii="Arial Narrow" w:eastAsia="Arial" w:hAnsi="Arial Narrow" w:cs="Arial"/>
          <w:sz w:val="24"/>
          <w:szCs w:val="24"/>
        </w:rPr>
        <w:t>ing land data guiding all of government wor</w:t>
      </w:r>
      <w:r w:rsidRPr="00104FFF">
        <w:rPr>
          <w:rFonts w:ascii="Arial Narrow" w:eastAsia="Arial" w:hAnsi="Arial Narrow" w:cs="Arial"/>
          <w:sz w:val="24"/>
          <w:szCs w:val="24"/>
        </w:rPr>
        <w:t>k and decisions in the province</w:t>
      </w:r>
      <w:r w:rsidR="00FC3CC3" w:rsidRPr="00104FFF">
        <w:rPr>
          <w:rFonts w:ascii="Arial Narrow" w:eastAsia="Arial" w:hAnsi="Arial Narrow" w:cs="Arial"/>
          <w:sz w:val="24"/>
          <w:szCs w:val="24"/>
        </w:rPr>
        <w:t>.</w:t>
      </w:r>
    </w:p>
    <w:p w14:paraId="2698DCE5" w14:textId="77777777" w:rsidR="00BE25BE" w:rsidRPr="00104FFF" w:rsidRDefault="00BE25BE" w:rsidP="00902C0B">
      <w:pPr>
        <w:spacing w:after="0" w:line="360" w:lineRule="auto"/>
        <w:jc w:val="both"/>
        <w:rPr>
          <w:rFonts w:ascii="Arial Narrow" w:eastAsia="Arial" w:hAnsi="Arial Narrow" w:cs="Arial"/>
          <w:sz w:val="24"/>
          <w:szCs w:val="24"/>
        </w:rPr>
      </w:pPr>
    </w:p>
    <w:p w14:paraId="1D437D44" w14:textId="5C3F3773" w:rsidR="00FC3CC3" w:rsidRPr="00104FFF" w:rsidRDefault="00FC3CC3"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The introduction of the District Development Model approach will benefit from and be guided by these SDF, LUS and GIS interventions this year.</w:t>
      </w:r>
      <w:r w:rsidR="00BE25BE" w:rsidRPr="00104FFF">
        <w:rPr>
          <w:rFonts w:ascii="Arial Narrow" w:eastAsia="Arial" w:hAnsi="Arial Narrow" w:cs="Arial"/>
          <w:sz w:val="24"/>
          <w:szCs w:val="24"/>
        </w:rPr>
        <w:t xml:space="preserve"> </w:t>
      </w:r>
      <w:r w:rsidR="000421E4" w:rsidRPr="00104FFF">
        <w:rPr>
          <w:rFonts w:ascii="Arial Narrow" w:eastAsia="Arial" w:hAnsi="Arial Narrow" w:cs="Arial"/>
          <w:sz w:val="24"/>
          <w:szCs w:val="24"/>
        </w:rPr>
        <w:t>For spatially equitable development to happen it is critical that we all agree on how land should be used and developed by munic</w:t>
      </w:r>
      <w:r w:rsidR="003B37F3">
        <w:rPr>
          <w:rFonts w:ascii="Arial Narrow" w:eastAsia="Arial" w:hAnsi="Arial Narrow" w:cs="Arial"/>
          <w:sz w:val="24"/>
          <w:szCs w:val="24"/>
        </w:rPr>
        <w:t>ipalities for common good</w:t>
      </w:r>
      <w:r w:rsidR="000421E4" w:rsidRPr="00104FFF">
        <w:rPr>
          <w:rFonts w:ascii="Arial Narrow" w:eastAsia="Arial" w:hAnsi="Arial Narrow" w:cs="Arial"/>
          <w:sz w:val="24"/>
          <w:szCs w:val="24"/>
        </w:rPr>
        <w:t xml:space="preserve">. </w:t>
      </w:r>
      <w:r w:rsidR="003B37F3">
        <w:rPr>
          <w:rFonts w:ascii="Arial Narrow" w:eastAsia="Arial" w:hAnsi="Arial Narrow" w:cs="Arial"/>
          <w:sz w:val="24"/>
          <w:szCs w:val="24"/>
        </w:rPr>
        <w:t>W</w:t>
      </w:r>
      <w:r w:rsidRPr="00104FFF">
        <w:rPr>
          <w:rFonts w:ascii="Arial Narrow" w:eastAsia="Arial" w:hAnsi="Arial Narrow" w:cs="Arial"/>
          <w:sz w:val="24"/>
          <w:szCs w:val="24"/>
        </w:rPr>
        <w:t>e will be running a public awareness campaign on the important role of local government in planning and land use management if we a</w:t>
      </w:r>
      <w:r w:rsidR="007A1D92">
        <w:rPr>
          <w:rFonts w:ascii="Arial Narrow" w:eastAsia="Arial" w:hAnsi="Arial Narrow" w:cs="Arial"/>
          <w:sz w:val="24"/>
          <w:szCs w:val="24"/>
        </w:rPr>
        <w:t>re to achieve socio-</w:t>
      </w:r>
      <w:r w:rsidRPr="00104FFF">
        <w:rPr>
          <w:rFonts w:ascii="Arial Narrow" w:eastAsia="Arial" w:hAnsi="Arial Narrow" w:cs="Arial"/>
          <w:sz w:val="24"/>
          <w:szCs w:val="24"/>
        </w:rPr>
        <w:t>economic d</w:t>
      </w:r>
      <w:r w:rsidR="003B37F3">
        <w:rPr>
          <w:rFonts w:ascii="Arial Narrow" w:eastAsia="Arial" w:hAnsi="Arial Narrow" w:cs="Arial"/>
          <w:sz w:val="24"/>
          <w:szCs w:val="24"/>
        </w:rPr>
        <w:t>evelopment and spatial equity.</w:t>
      </w:r>
    </w:p>
    <w:p w14:paraId="79A77A57" w14:textId="77777777" w:rsidR="00E43716" w:rsidRPr="00104FFF" w:rsidRDefault="00E43716" w:rsidP="00902C0B">
      <w:pPr>
        <w:spacing w:after="0" w:line="360" w:lineRule="auto"/>
        <w:jc w:val="both"/>
        <w:rPr>
          <w:rFonts w:ascii="Arial Narrow" w:eastAsia="Arial" w:hAnsi="Arial Narrow" w:cs="Arial"/>
          <w:b/>
          <w:sz w:val="24"/>
          <w:szCs w:val="24"/>
        </w:rPr>
      </w:pPr>
    </w:p>
    <w:p w14:paraId="290D5810" w14:textId="77777777" w:rsidR="00E43716" w:rsidRPr="00104FFF" w:rsidRDefault="0055064C"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Small Town Rehabilitation Programme</w:t>
      </w:r>
    </w:p>
    <w:p w14:paraId="2E81E2E3" w14:textId="77777777" w:rsidR="00F07A0D" w:rsidRPr="00104FFF" w:rsidRDefault="00F07A0D" w:rsidP="00902C0B">
      <w:pPr>
        <w:spacing w:after="0" w:line="360" w:lineRule="auto"/>
        <w:jc w:val="both"/>
        <w:rPr>
          <w:rFonts w:ascii="Arial Narrow" w:eastAsia="Arial" w:hAnsi="Arial Narrow" w:cs="Arial"/>
          <w:sz w:val="24"/>
          <w:szCs w:val="24"/>
        </w:rPr>
      </w:pPr>
    </w:p>
    <w:p w14:paraId="553C4BB7" w14:textId="67790B00" w:rsidR="00F71079" w:rsidRPr="00104FFF" w:rsidRDefault="00E00205" w:rsidP="00902C0B">
      <w:pPr>
        <w:spacing w:after="0" w:line="360" w:lineRule="auto"/>
        <w:jc w:val="both"/>
        <w:rPr>
          <w:rFonts w:ascii="Arial Narrow" w:eastAsia="Arial" w:hAnsi="Arial Narrow" w:cs="Arial"/>
          <w:color w:val="FF0000"/>
          <w:sz w:val="24"/>
          <w:szCs w:val="24"/>
        </w:rPr>
      </w:pPr>
      <w:r w:rsidRPr="00104FFF">
        <w:rPr>
          <w:rFonts w:ascii="Arial Narrow" w:eastAsia="Arial" w:hAnsi="Arial Narrow" w:cs="Arial"/>
          <w:sz w:val="24"/>
          <w:szCs w:val="24"/>
        </w:rPr>
        <w:t>Mada</w:t>
      </w:r>
      <w:r w:rsidR="00907B79">
        <w:rPr>
          <w:rFonts w:ascii="Arial Narrow" w:eastAsia="Arial" w:hAnsi="Arial Narrow" w:cs="Arial"/>
          <w:sz w:val="24"/>
          <w:szCs w:val="24"/>
        </w:rPr>
        <w:t>m Speaker, our</w:t>
      </w:r>
      <w:r w:rsidR="00827C6C" w:rsidRPr="00104FFF">
        <w:rPr>
          <w:rFonts w:ascii="Arial Narrow" w:eastAsia="Arial" w:hAnsi="Arial Narrow" w:cs="Arial"/>
          <w:sz w:val="24"/>
          <w:szCs w:val="24"/>
        </w:rPr>
        <w:t xml:space="preserve"> Small Town Rehab</w:t>
      </w:r>
      <w:r w:rsidR="00907B79">
        <w:rPr>
          <w:rFonts w:ascii="Arial Narrow" w:eastAsia="Arial" w:hAnsi="Arial Narrow" w:cs="Arial"/>
          <w:sz w:val="24"/>
          <w:szCs w:val="24"/>
        </w:rPr>
        <w:t>ilitation Programme</w:t>
      </w:r>
      <w:r w:rsidR="00827C6C" w:rsidRPr="00104FFF">
        <w:rPr>
          <w:rFonts w:ascii="Arial Narrow" w:eastAsia="Arial" w:hAnsi="Arial Narrow" w:cs="Arial"/>
          <w:sz w:val="24"/>
          <w:szCs w:val="24"/>
        </w:rPr>
        <w:t xml:space="preserve"> has been changing the face of </w:t>
      </w:r>
      <w:r w:rsidR="00F07A0D" w:rsidRPr="00104FFF">
        <w:rPr>
          <w:rFonts w:ascii="Arial Narrow" w:eastAsia="Arial" w:hAnsi="Arial Narrow" w:cs="Arial"/>
          <w:sz w:val="24"/>
          <w:szCs w:val="24"/>
        </w:rPr>
        <w:t>our</w:t>
      </w:r>
      <w:r w:rsidR="00827C6C" w:rsidRPr="00104FFF">
        <w:rPr>
          <w:rFonts w:ascii="Arial Narrow" w:eastAsia="Arial" w:hAnsi="Arial Narrow" w:cs="Arial"/>
          <w:sz w:val="24"/>
          <w:szCs w:val="24"/>
        </w:rPr>
        <w:t xml:space="preserve"> municipalities with upgrades of existing and construction of new public infrastructure. Currently, the focus is on three municipalities, namely Mtubatuba with an allocation of R14-million, Mpofana where multi-year projects are being implemented, and eDumbe with an allocation of R19.5-million.</w:t>
      </w:r>
      <w:r w:rsidR="00907B79">
        <w:rPr>
          <w:rFonts w:ascii="Arial Narrow" w:eastAsia="Arial" w:hAnsi="Arial Narrow" w:cs="Arial"/>
          <w:sz w:val="24"/>
          <w:szCs w:val="24"/>
        </w:rPr>
        <w:t xml:space="preserve"> These </w:t>
      </w:r>
      <w:r w:rsidR="00827C6C" w:rsidRPr="00104FFF">
        <w:rPr>
          <w:rFonts w:ascii="Arial Narrow" w:eastAsia="Arial" w:hAnsi="Arial Narrow" w:cs="Arial"/>
          <w:sz w:val="24"/>
          <w:szCs w:val="24"/>
        </w:rPr>
        <w:t>allocations for municipal infrastructure improvements and beautification will improve the lives of local communities and enhance investment o</w:t>
      </w:r>
      <w:r w:rsidR="00907B79">
        <w:rPr>
          <w:rFonts w:ascii="Arial Narrow" w:eastAsia="Arial" w:hAnsi="Arial Narrow" w:cs="Arial"/>
          <w:sz w:val="24"/>
          <w:szCs w:val="24"/>
        </w:rPr>
        <w:t>pportunities for all targeted</w:t>
      </w:r>
      <w:r w:rsidR="00827C6C" w:rsidRPr="00104FFF">
        <w:rPr>
          <w:rFonts w:ascii="Arial Narrow" w:eastAsia="Arial" w:hAnsi="Arial Narrow" w:cs="Arial"/>
          <w:sz w:val="24"/>
          <w:szCs w:val="24"/>
        </w:rPr>
        <w:t xml:space="preserve"> municipalities.</w:t>
      </w:r>
    </w:p>
    <w:p w14:paraId="3B2EE097" w14:textId="77777777" w:rsidR="00E43716" w:rsidRPr="00104FFF" w:rsidRDefault="00E43716" w:rsidP="00902C0B">
      <w:pPr>
        <w:spacing w:after="0" w:line="360" w:lineRule="auto"/>
        <w:jc w:val="both"/>
        <w:rPr>
          <w:rFonts w:ascii="Arial Narrow" w:eastAsia="Arial" w:hAnsi="Arial Narrow" w:cs="Arial"/>
          <w:b/>
          <w:sz w:val="24"/>
          <w:szCs w:val="24"/>
        </w:rPr>
      </w:pPr>
    </w:p>
    <w:p w14:paraId="106ACC03" w14:textId="77777777" w:rsidR="00E43716" w:rsidRPr="00104FFF" w:rsidRDefault="00806E9A"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Managing d</w:t>
      </w:r>
      <w:r w:rsidR="0055064C" w:rsidRPr="00104FFF">
        <w:rPr>
          <w:rFonts w:ascii="Arial Narrow" w:eastAsia="Arial" w:hAnsi="Arial Narrow" w:cs="Arial"/>
          <w:b/>
          <w:sz w:val="24"/>
          <w:szCs w:val="24"/>
        </w:rPr>
        <w:t xml:space="preserve">isasters </w:t>
      </w:r>
    </w:p>
    <w:p w14:paraId="30B221BC" w14:textId="77777777" w:rsidR="00EE3AC5" w:rsidRDefault="00EE3AC5" w:rsidP="00902C0B">
      <w:pPr>
        <w:spacing w:after="0" w:line="360" w:lineRule="auto"/>
        <w:jc w:val="both"/>
        <w:rPr>
          <w:rFonts w:ascii="Arial Narrow" w:eastAsia="Arial" w:hAnsi="Arial Narrow" w:cs="Arial"/>
          <w:sz w:val="24"/>
          <w:szCs w:val="24"/>
        </w:rPr>
      </w:pPr>
    </w:p>
    <w:p w14:paraId="0624C699" w14:textId="2F63F336" w:rsidR="00C73840" w:rsidRDefault="00C73840" w:rsidP="00C73840">
      <w:pPr>
        <w:spacing w:after="0" w:line="360" w:lineRule="auto"/>
        <w:jc w:val="both"/>
        <w:rPr>
          <w:rFonts w:ascii="Arial Narrow" w:eastAsia="Arial" w:hAnsi="Arial Narrow" w:cs="Arial"/>
          <w:sz w:val="24"/>
          <w:szCs w:val="24"/>
        </w:rPr>
      </w:pPr>
      <w:r w:rsidRPr="00C73840">
        <w:rPr>
          <w:rFonts w:ascii="Arial Narrow" w:eastAsia="Arial" w:hAnsi="Arial Narrow" w:cs="Arial"/>
          <w:sz w:val="24"/>
          <w:szCs w:val="24"/>
        </w:rPr>
        <w:t>We would like to see our communities preve</w:t>
      </w:r>
      <w:r>
        <w:rPr>
          <w:rFonts w:ascii="Arial Narrow" w:eastAsia="Arial" w:hAnsi="Arial Narrow" w:cs="Arial"/>
          <w:sz w:val="24"/>
          <w:szCs w:val="24"/>
        </w:rPr>
        <w:t xml:space="preserve">nting and reducing the </w:t>
      </w:r>
      <w:r w:rsidRPr="00C73840">
        <w:rPr>
          <w:rFonts w:ascii="Arial Narrow" w:eastAsia="Arial" w:hAnsi="Arial Narrow" w:cs="Arial"/>
          <w:sz w:val="24"/>
          <w:szCs w:val="24"/>
        </w:rPr>
        <w:t xml:space="preserve">impact of disasters. </w:t>
      </w:r>
      <w:r w:rsidRPr="00C73840">
        <w:rPr>
          <w:rFonts w:ascii="Arial Narrow" w:eastAsia="Arial" w:hAnsi="Arial Narrow" w:cs="Arial"/>
          <w:sz w:val="24"/>
          <w:szCs w:val="24"/>
          <w:lang w:val="en-ZA"/>
        </w:rPr>
        <w:t xml:space="preserve">We will fortify our efforts to build and strengthen the capacity of fire and rescue services in the province. We will </w:t>
      </w:r>
      <w:r w:rsidRPr="00C73840">
        <w:rPr>
          <w:rFonts w:ascii="Arial Narrow" w:eastAsia="Arial" w:hAnsi="Arial Narrow" w:cs="Arial"/>
          <w:sz w:val="24"/>
          <w:szCs w:val="24"/>
          <w:lang w:val="en-ZA"/>
        </w:rPr>
        <w:lastRenderedPageBreak/>
        <w:t>ensure that we f</w:t>
      </w:r>
      <w:r>
        <w:rPr>
          <w:rFonts w:ascii="Arial Narrow" w:eastAsia="Arial" w:hAnsi="Arial Narrow" w:cs="Arial"/>
          <w:sz w:val="24"/>
          <w:szCs w:val="24"/>
          <w:lang w:val="en-ZA"/>
        </w:rPr>
        <w:t>ast-</w:t>
      </w:r>
      <w:r w:rsidRPr="00C73840">
        <w:rPr>
          <w:rFonts w:ascii="Arial Narrow" w:eastAsia="Arial" w:hAnsi="Arial Narrow" w:cs="Arial"/>
          <w:sz w:val="24"/>
          <w:szCs w:val="24"/>
          <w:lang w:val="en-ZA"/>
        </w:rPr>
        <w:t>track the completion of an Emergency Ma</w:t>
      </w:r>
      <w:r>
        <w:rPr>
          <w:rFonts w:ascii="Arial Narrow" w:eastAsia="Arial" w:hAnsi="Arial Narrow" w:cs="Arial"/>
          <w:sz w:val="24"/>
          <w:szCs w:val="24"/>
          <w:lang w:val="en-ZA"/>
        </w:rPr>
        <w:t>nagement Centre of Ubuhlebezwe m</w:t>
      </w:r>
      <w:r w:rsidRPr="00C73840">
        <w:rPr>
          <w:rFonts w:ascii="Arial Narrow" w:eastAsia="Arial" w:hAnsi="Arial Narrow" w:cs="Arial"/>
          <w:sz w:val="24"/>
          <w:szCs w:val="24"/>
          <w:lang w:val="en-ZA"/>
        </w:rPr>
        <w:t xml:space="preserve">unicipality and monitor the construction </w:t>
      </w:r>
      <w:r>
        <w:rPr>
          <w:rFonts w:ascii="Arial Narrow" w:eastAsia="Arial" w:hAnsi="Arial Narrow" w:cs="Arial"/>
          <w:sz w:val="24"/>
          <w:szCs w:val="24"/>
          <w:lang w:val="en-ZA"/>
        </w:rPr>
        <w:t xml:space="preserve">of </w:t>
      </w:r>
      <w:r w:rsidR="00AE0CEB">
        <w:rPr>
          <w:rFonts w:ascii="Arial Narrow" w:eastAsia="Arial" w:hAnsi="Arial Narrow" w:cs="Arial"/>
          <w:sz w:val="24"/>
          <w:szCs w:val="24"/>
          <w:lang w:val="en-ZA"/>
        </w:rPr>
        <w:t>fire s</w:t>
      </w:r>
      <w:r>
        <w:rPr>
          <w:rFonts w:ascii="Arial Narrow" w:eastAsia="Arial" w:hAnsi="Arial Narrow" w:cs="Arial"/>
          <w:sz w:val="24"/>
          <w:szCs w:val="24"/>
          <w:lang w:val="en-ZA"/>
        </w:rPr>
        <w:t>tation at Alfred Duma m</w:t>
      </w:r>
      <w:r w:rsidRPr="00C73840">
        <w:rPr>
          <w:rFonts w:ascii="Arial Narrow" w:eastAsia="Arial" w:hAnsi="Arial Narrow" w:cs="Arial"/>
          <w:sz w:val="24"/>
          <w:szCs w:val="24"/>
          <w:lang w:val="en-ZA"/>
        </w:rPr>
        <w:t xml:space="preserve">unicipality </w:t>
      </w:r>
      <w:r>
        <w:rPr>
          <w:rFonts w:ascii="Arial Narrow" w:eastAsia="Arial" w:hAnsi="Arial Narrow" w:cs="Arial"/>
          <w:sz w:val="24"/>
          <w:szCs w:val="24"/>
          <w:lang w:val="en-ZA"/>
        </w:rPr>
        <w:t>as well as the delivery of the fire-f</w:t>
      </w:r>
      <w:r w:rsidRPr="00C73840">
        <w:rPr>
          <w:rFonts w:ascii="Arial Narrow" w:eastAsia="Arial" w:hAnsi="Arial Narrow" w:cs="Arial"/>
          <w:sz w:val="24"/>
          <w:szCs w:val="24"/>
          <w:lang w:val="en-ZA"/>
        </w:rPr>
        <w:t>igh</w:t>
      </w:r>
      <w:r w:rsidR="007A1D92">
        <w:rPr>
          <w:rFonts w:ascii="Arial Narrow" w:eastAsia="Arial" w:hAnsi="Arial Narrow" w:cs="Arial"/>
          <w:sz w:val="24"/>
          <w:szCs w:val="24"/>
          <w:lang w:val="en-ZA"/>
        </w:rPr>
        <w:t>ting equipment for i</w:t>
      </w:r>
      <w:r>
        <w:rPr>
          <w:rFonts w:ascii="Arial Narrow" w:eastAsia="Arial" w:hAnsi="Arial Narrow" w:cs="Arial"/>
          <w:sz w:val="24"/>
          <w:szCs w:val="24"/>
          <w:lang w:val="en-ZA"/>
        </w:rPr>
        <w:t>lembe and uThukela d</w:t>
      </w:r>
      <w:r w:rsidRPr="00C73840">
        <w:rPr>
          <w:rFonts w:ascii="Arial Narrow" w:eastAsia="Arial" w:hAnsi="Arial Narrow" w:cs="Arial"/>
          <w:sz w:val="24"/>
          <w:szCs w:val="24"/>
          <w:lang w:val="en-ZA"/>
        </w:rPr>
        <w:t>istricts.</w:t>
      </w:r>
      <w:r>
        <w:rPr>
          <w:rFonts w:ascii="Arial Narrow" w:eastAsia="Arial" w:hAnsi="Arial Narrow" w:cs="Arial"/>
          <w:sz w:val="24"/>
          <w:szCs w:val="24"/>
        </w:rPr>
        <w:t xml:space="preserve"> I</w:t>
      </w:r>
      <w:r w:rsidRPr="00C73840">
        <w:rPr>
          <w:rFonts w:ascii="Arial Narrow" w:eastAsia="Arial" w:hAnsi="Arial Narrow" w:cs="Arial"/>
          <w:sz w:val="24"/>
          <w:szCs w:val="24"/>
        </w:rPr>
        <w:t>n 2020/2021, we will be proceeding with the installation of an Integrated Communicati</w:t>
      </w:r>
      <w:r w:rsidR="00AE0CEB">
        <w:rPr>
          <w:rFonts w:ascii="Arial Narrow" w:eastAsia="Arial" w:hAnsi="Arial Narrow" w:cs="Arial"/>
          <w:sz w:val="24"/>
          <w:szCs w:val="24"/>
        </w:rPr>
        <w:t>on System</w:t>
      </w:r>
      <w:r w:rsidRPr="00C73840">
        <w:rPr>
          <w:rFonts w:ascii="Arial Narrow" w:eastAsia="Arial" w:hAnsi="Arial Narrow" w:cs="Arial"/>
          <w:sz w:val="24"/>
          <w:szCs w:val="24"/>
        </w:rPr>
        <w:t xml:space="preserve">. </w:t>
      </w:r>
    </w:p>
    <w:p w14:paraId="76864681" w14:textId="77777777" w:rsidR="00C73840" w:rsidRDefault="00C73840" w:rsidP="00C73840">
      <w:pPr>
        <w:spacing w:after="0" w:line="360" w:lineRule="auto"/>
        <w:jc w:val="both"/>
        <w:rPr>
          <w:rFonts w:ascii="Arial Narrow" w:eastAsia="Arial" w:hAnsi="Arial Narrow" w:cs="Arial"/>
          <w:sz w:val="24"/>
          <w:szCs w:val="24"/>
        </w:rPr>
      </w:pPr>
    </w:p>
    <w:p w14:paraId="0D6E78C5" w14:textId="17EB5A73" w:rsidR="00C73840" w:rsidRDefault="00C73840" w:rsidP="00C73840">
      <w:pPr>
        <w:spacing w:after="0" w:line="360" w:lineRule="auto"/>
        <w:jc w:val="both"/>
        <w:rPr>
          <w:rFonts w:ascii="Arial Narrow" w:eastAsia="Arial" w:hAnsi="Arial Narrow" w:cs="Arial"/>
          <w:sz w:val="24"/>
          <w:szCs w:val="24"/>
        </w:rPr>
      </w:pPr>
      <w:r w:rsidRPr="00C73840">
        <w:rPr>
          <w:rFonts w:ascii="Arial Narrow" w:eastAsia="Arial" w:hAnsi="Arial Narrow" w:cs="Arial"/>
          <w:sz w:val="24"/>
          <w:szCs w:val="24"/>
        </w:rPr>
        <w:t xml:space="preserve">We will also support municipalities to develop and implement disaster management plans that must be aligned to their IDPs to ensure that they are budgeted for. We will </w:t>
      </w:r>
      <w:r w:rsidR="00AE0CEB">
        <w:rPr>
          <w:rFonts w:ascii="Arial Narrow" w:eastAsia="Arial" w:hAnsi="Arial Narrow" w:cs="Arial"/>
          <w:sz w:val="24"/>
          <w:szCs w:val="24"/>
        </w:rPr>
        <w:t xml:space="preserve">likewise </w:t>
      </w:r>
      <w:r w:rsidRPr="00C73840">
        <w:rPr>
          <w:rFonts w:ascii="Arial Narrow" w:eastAsia="Arial" w:hAnsi="Arial Narrow" w:cs="Arial"/>
          <w:sz w:val="24"/>
          <w:szCs w:val="24"/>
        </w:rPr>
        <w:t>intensify the mainstreaming of disaster management functions into community structures</w:t>
      </w:r>
      <w:r>
        <w:rPr>
          <w:rFonts w:ascii="Arial Narrow" w:eastAsia="Arial" w:hAnsi="Arial Narrow" w:cs="Arial"/>
          <w:sz w:val="24"/>
          <w:szCs w:val="24"/>
        </w:rPr>
        <w:t>, such as amakhosi or</w:t>
      </w:r>
      <w:r w:rsidRPr="00C73840">
        <w:rPr>
          <w:rFonts w:ascii="Arial Narrow" w:eastAsia="Arial" w:hAnsi="Arial Narrow" w:cs="Arial"/>
          <w:sz w:val="24"/>
          <w:szCs w:val="24"/>
        </w:rPr>
        <w:t xml:space="preserve"> O</w:t>
      </w:r>
      <w:r>
        <w:rPr>
          <w:rFonts w:ascii="Arial Narrow" w:eastAsia="Arial" w:hAnsi="Arial Narrow" w:cs="Arial"/>
          <w:sz w:val="24"/>
          <w:szCs w:val="24"/>
        </w:rPr>
        <w:t>peration Sukuma Sakhe</w:t>
      </w:r>
      <w:r w:rsidRPr="00C73840">
        <w:rPr>
          <w:rFonts w:ascii="Arial Narrow" w:eastAsia="Arial" w:hAnsi="Arial Narrow" w:cs="Arial"/>
          <w:sz w:val="24"/>
          <w:szCs w:val="24"/>
        </w:rPr>
        <w:t xml:space="preserve"> to inculcate the culture of risk avoidance. </w:t>
      </w:r>
    </w:p>
    <w:p w14:paraId="7E253333" w14:textId="77777777" w:rsidR="008E520B" w:rsidRPr="00C73840" w:rsidRDefault="008E520B" w:rsidP="00902C0B">
      <w:pPr>
        <w:spacing w:after="0" w:line="360" w:lineRule="auto"/>
        <w:jc w:val="both"/>
        <w:rPr>
          <w:rFonts w:ascii="Arial Narrow" w:hAnsi="Arial Narrow" w:cs="Arial"/>
          <w:sz w:val="24"/>
          <w:szCs w:val="24"/>
          <w:lang w:val="en-US"/>
        </w:rPr>
      </w:pPr>
    </w:p>
    <w:p w14:paraId="43FBD79C" w14:textId="77777777" w:rsidR="008E520B" w:rsidRPr="00104FFF" w:rsidRDefault="008E520B" w:rsidP="00902C0B">
      <w:pPr>
        <w:spacing w:after="0" w:line="360" w:lineRule="auto"/>
        <w:jc w:val="both"/>
        <w:rPr>
          <w:rFonts w:ascii="Arial Narrow" w:hAnsi="Arial Narrow" w:cs="Arial"/>
          <w:b/>
          <w:sz w:val="24"/>
          <w:szCs w:val="24"/>
          <w:lang w:val="en-US"/>
        </w:rPr>
      </w:pPr>
      <w:r w:rsidRPr="00104FFF">
        <w:rPr>
          <w:rFonts w:ascii="Arial Narrow" w:hAnsi="Arial Narrow" w:cs="Arial"/>
          <w:b/>
          <w:sz w:val="24"/>
          <w:szCs w:val="24"/>
          <w:lang w:val="en-US"/>
        </w:rPr>
        <w:t>Provision of resources to amakhosi</w:t>
      </w:r>
    </w:p>
    <w:p w14:paraId="042F6969" w14:textId="77777777" w:rsidR="00F07A0D" w:rsidRPr="00104FFF" w:rsidRDefault="00F07A0D" w:rsidP="00902C0B">
      <w:pPr>
        <w:spacing w:after="0" w:line="360" w:lineRule="auto"/>
        <w:jc w:val="both"/>
        <w:rPr>
          <w:rFonts w:ascii="Arial Narrow" w:hAnsi="Arial Narrow" w:cs="Arial"/>
          <w:b/>
          <w:sz w:val="24"/>
          <w:szCs w:val="24"/>
          <w:lang w:val="en-US"/>
        </w:rPr>
      </w:pPr>
    </w:p>
    <w:p w14:paraId="03159757" w14:textId="7C651280" w:rsidR="005B7AF5" w:rsidRPr="00104FFF" w:rsidRDefault="00907B79" w:rsidP="00902C0B">
      <w:pPr>
        <w:spacing w:after="0" w:line="360" w:lineRule="auto"/>
        <w:jc w:val="both"/>
        <w:rPr>
          <w:rFonts w:ascii="Arial Narrow" w:hAnsi="Arial Narrow" w:cs="Arial"/>
          <w:sz w:val="24"/>
          <w:szCs w:val="24"/>
          <w:lang w:val="en-US"/>
        </w:rPr>
      </w:pPr>
      <w:r>
        <w:rPr>
          <w:rFonts w:ascii="Arial Narrow" w:eastAsia="Arial" w:hAnsi="Arial Narrow" w:cs="Arial"/>
          <w:sz w:val="24"/>
          <w:szCs w:val="24"/>
        </w:rPr>
        <w:t>W</w:t>
      </w:r>
      <w:r w:rsidR="008E520B" w:rsidRPr="00104FFF">
        <w:rPr>
          <w:rFonts w:ascii="Arial Narrow" w:eastAsia="Arial" w:hAnsi="Arial Narrow" w:cs="Arial"/>
          <w:sz w:val="24"/>
          <w:szCs w:val="24"/>
        </w:rPr>
        <w:t>e are finalising the rehabilitation of eight Community Service Centre projects in improving working conditions for traditional leadership whilst a further six projects are at site handover stage. These projects are located in the following municipalities Umzumbe, uMshwati and Nkosazana Dlamini Zuma, Um</w:t>
      </w:r>
      <w:r w:rsidR="00F07A0D" w:rsidRPr="00104FFF">
        <w:rPr>
          <w:rFonts w:ascii="Arial Narrow" w:eastAsia="Arial" w:hAnsi="Arial Narrow" w:cs="Arial"/>
          <w:sz w:val="24"/>
          <w:szCs w:val="24"/>
        </w:rPr>
        <w:t>lalazi, Nquthu and eThekwini. Twelve</w:t>
      </w:r>
      <w:r w:rsidR="008E520B" w:rsidRPr="00104FFF">
        <w:rPr>
          <w:rFonts w:ascii="Arial Narrow" w:eastAsia="Arial" w:hAnsi="Arial Narrow" w:cs="Arial"/>
          <w:sz w:val="24"/>
          <w:szCs w:val="24"/>
        </w:rPr>
        <w:t xml:space="preserve"> CSCs have free Wi-Fi access and 13 have computer tele</w:t>
      </w:r>
      <w:r w:rsidR="00F07A0D" w:rsidRPr="00104FFF">
        <w:rPr>
          <w:rFonts w:ascii="Arial Narrow" w:eastAsia="Arial" w:hAnsi="Arial Narrow" w:cs="Arial"/>
          <w:sz w:val="24"/>
          <w:szCs w:val="24"/>
        </w:rPr>
        <w:t>-</w:t>
      </w:r>
      <w:r w:rsidR="007A1D92">
        <w:rPr>
          <w:rFonts w:ascii="Arial Narrow" w:eastAsia="Arial" w:hAnsi="Arial Narrow" w:cs="Arial"/>
          <w:sz w:val="24"/>
          <w:szCs w:val="24"/>
        </w:rPr>
        <w:t>centres.</w:t>
      </w:r>
    </w:p>
    <w:p w14:paraId="0005686E" w14:textId="77777777" w:rsidR="00E47B0F" w:rsidRPr="00104FFF" w:rsidRDefault="00E47B0F" w:rsidP="00902C0B">
      <w:pPr>
        <w:spacing w:after="0" w:line="360" w:lineRule="auto"/>
        <w:jc w:val="both"/>
        <w:rPr>
          <w:rFonts w:ascii="Arial Narrow" w:hAnsi="Arial Narrow" w:cs="Arial"/>
          <w:b/>
          <w:sz w:val="24"/>
          <w:szCs w:val="24"/>
          <w:lang w:val="en-US"/>
        </w:rPr>
      </w:pPr>
    </w:p>
    <w:p w14:paraId="304ADA67" w14:textId="77777777" w:rsidR="002B5BF1" w:rsidRPr="00104FFF" w:rsidRDefault="002B5BF1"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Rural Local Economic Development Programme</w:t>
      </w:r>
    </w:p>
    <w:p w14:paraId="2AAF368C" w14:textId="10C2C67E" w:rsidR="00F07A0D" w:rsidRPr="00104FFF" w:rsidRDefault="00A32BEE" w:rsidP="00A32BEE">
      <w:pPr>
        <w:tabs>
          <w:tab w:val="left" w:pos="1044"/>
        </w:tabs>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ab/>
      </w:r>
    </w:p>
    <w:p w14:paraId="7BBC3B34" w14:textId="461CEB11" w:rsidR="002B5BF1" w:rsidRPr="00104FFF" w:rsidRDefault="00F07A0D"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Our</w:t>
      </w:r>
      <w:r w:rsidR="00907B79">
        <w:rPr>
          <w:rFonts w:ascii="Arial Narrow" w:eastAsia="Arial" w:hAnsi="Arial Narrow" w:cs="Arial"/>
          <w:sz w:val="24"/>
          <w:szCs w:val="24"/>
        </w:rPr>
        <w:t xml:space="preserve"> </w:t>
      </w:r>
      <w:r w:rsidR="002B5BF1" w:rsidRPr="00104FFF">
        <w:rPr>
          <w:rFonts w:ascii="Arial Narrow" w:eastAsia="Arial" w:hAnsi="Arial Narrow" w:cs="Arial"/>
          <w:sz w:val="24"/>
          <w:szCs w:val="24"/>
        </w:rPr>
        <w:t xml:space="preserve">Rural Local Economic Development Programme brings together local municipalities </w:t>
      </w:r>
      <w:r w:rsidR="00907B79">
        <w:rPr>
          <w:rFonts w:ascii="Arial Narrow" w:eastAsia="Arial" w:hAnsi="Arial Narrow" w:cs="Arial"/>
          <w:sz w:val="24"/>
          <w:szCs w:val="24"/>
        </w:rPr>
        <w:t>and traditional institutions to improve the economy</w:t>
      </w:r>
      <w:r w:rsidR="002B5BF1" w:rsidRPr="00104FFF">
        <w:rPr>
          <w:rFonts w:ascii="Arial Narrow" w:eastAsia="Arial" w:hAnsi="Arial Narrow" w:cs="Arial"/>
          <w:sz w:val="24"/>
          <w:szCs w:val="24"/>
        </w:rPr>
        <w:t xml:space="preserve"> of a local </w:t>
      </w:r>
      <w:r w:rsidR="00907B79">
        <w:rPr>
          <w:rFonts w:ascii="Arial Narrow" w:eastAsia="Arial" w:hAnsi="Arial Narrow" w:cs="Arial"/>
          <w:sz w:val="24"/>
          <w:szCs w:val="24"/>
        </w:rPr>
        <w:t>area and the quality of life of</w:t>
      </w:r>
      <w:r w:rsidR="002B5BF1" w:rsidRPr="00104FFF">
        <w:rPr>
          <w:rFonts w:ascii="Arial Narrow" w:eastAsia="Arial" w:hAnsi="Arial Narrow" w:cs="Arial"/>
          <w:sz w:val="24"/>
          <w:szCs w:val="24"/>
        </w:rPr>
        <w:t xml:space="preserve"> its resid</w:t>
      </w:r>
      <w:r w:rsidR="00907B79">
        <w:rPr>
          <w:rFonts w:ascii="Arial Narrow" w:eastAsia="Arial" w:hAnsi="Arial Narrow" w:cs="Arial"/>
          <w:sz w:val="24"/>
          <w:szCs w:val="24"/>
        </w:rPr>
        <w:t>ents. We are currently</w:t>
      </w:r>
      <w:r w:rsidR="007A1D92">
        <w:rPr>
          <w:rFonts w:ascii="Arial Narrow" w:eastAsia="Arial" w:hAnsi="Arial Narrow" w:cs="Arial"/>
          <w:sz w:val="24"/>
          <w:szCs w:val="24"/>
        </w:rPr>
        <w:t xml:space="preserve"> focusing on i</w:t>
      </w:r>
      <w:r w:rsidR="002B5BF1" w:rsidRPr="00104FFF">
        <w:rPr>
          <w:rFonts w:ascii="Arial Narrow" w:eastAsia="Arial" w:hAnsi="Arial Narrow" w:cs="Arial"/>
          <w:sz w:val="24"/>
          <w:szCs w:val="24"/>
        </w:rPr>
        <w:t xml:space="preserve">lembe under Inkosi Gumede </w:t>
      </w:r>
      <w:r w:rsidR="000458C2" w:rsidRPr="00104FFF">
        <w:rPr>
          <w:rFonts w:ascii="Arial Narrow" w:eastAsia="Arial" w:hAnsi="Arial Narrow" w:cs="Arial"/>
          <w:sz w:val="24"/>
          <w:szCs w:val="24"/>
        </w:rPr>
        <w:t>and Ugu under Inkosi uXolo</w:t>
      </w:r>
      <w:r w:rsidR="00907B79">
        <w:rPr>
          <w:rFonts w:ascii="Arial Narrow" w:eastAsia="Arial" w:hAnsi="Arial Narrow" w:cs="Arial"/>
          <w:sz w:val="24"/>
          <w:szCs w:val="24"/>
        </w:rPr>
        <w:t xml:space="preserve"> to maximise</w:t>
      </w:r>
      <w:r w:rsidR="002B5BF1" w:rsidRPr="00104FFF">
        <w:rPr>
          <w:rFonts w:ascii="Arial Narrow" w:eastAsia="Arial" w:hAnsi="Arial Narrow" w:cs="Arial"/>
          <w:sz w:val="24"/>
          <w:szCs w:val="24"/>
        </w:rPr>
        <w:t xml:space="preserve"> the potential of agricultural p</w:t>
      </w:r>
      <w:r w:rsidR="00907B79">
        <w:rPr>
          <w:rFonts w:ascii="Arial Narrow" w:eastAsia="Arial" w:hAnsi="Arial Narrow" w:cs="Arial"/>
          <w:sz w:val="24"/>
          <w:szCs w:val="24"/>
        </w:rPr>
        <w:t>roduction for</w:t>
      </w:r>
      <w:r w:rsidR="002B5BF1" w:rsidRPr="00104FFF">
        <w:rPr>
          <w:rFonts w:ascii="Arial Narrow" w:eastAsia="Arial" w:hAnsi="Arial Narrow" w:cs="Arial"/>
          <w:sz w:val="24"/>
          <w:szCs w:val="24"/>
        </w:rPr>
        <w:t xml:space="preserve"> job creation and fo</w:t>
      </w:r>
      <w:r w:rsidR="000458C2" w:rsidRPr="00104FFF">
        <w:rPr>
          <w:rFonts w:ascii="Arial Narrow" w:eastAsia="Arial" w:hAnsi="Arial Narrow" w:cs="Arial"/>
          <w:sz w:val="24"/>
          <w:szCs w:val="24"/>
        </w:rPr>
        <w:t xml:space="preserve">od security. </w:t>
      </w:r>
      <w:r w:rsidR="00907B79">
        <w:rPr>
          <w:rFonts w:ascii="Arial Narrow" w:eastAsia="Arial" w:hAnsi="Arial Narrow" w:cs="Arial"/>
          <w:sz w:val="24"/>
          <w:szCs w:val="24"/>
        </w:rPr>
        <w:t>This is also an</w:t>
      </w:r>
      <w:r w:rsidR="002B5BF1" w:rsidRPr="00104FFF">
        <w:rPr>
          <w:rFonts w:ascii="Arial Narrow" w:eastAsia="Arial" w:hAnsi="Arial Narrow" w:cs="Arial"/>
          <w:sz w:val="24"/>
          <w:szCs w:val="24"/>
        </w:rPr>
        <w:t xml:space="preserve"> opportun</w:t>
      </w:r>
      <w:r w:rsidR="00A32BEE" w:rsidRPr="00104FFF">
        <w:rPr>
          <w:rFonts w:ascii="Arial Narrow" w:eastAsia="Arial" w:hAnsi="Arial Narrow" w:cs="Arial"/>
          <w:sz w:val="24"/>
          <w:szCs w:val="24"/>
        </w:rPr>
        <w:t xml:space="preserve">ity to </w:t>
      </w:r>
      <w:r w:rsidR="00907B79">
        <w:rPr>
          <w:rFonts w:ascii="Arial Narrow" w:eastAsia="Arial" w:hAnsi="Arial Narrow" w:cs="Arial"/>
          <w:sz w:val="24"/>
          <w:szCs w:val="24"/>
        </w:rPr>
        <w:t>ensure</w:t>
      </w:r>
      <w:r w:rsidR="002B5BF1" w:rsidRPr="00104FFF">
        <w:rPr>
          <w:rFonts w:ascii="Arial Narrow" w:eastAsia="Arial" w:hAnsi="Arial Narrow" w:cs="Arial"/>
          <w:sz w:val="24"/>
          <w:szCs w:val="24"/>
        </w:rPr>
        <w:t xml:space="preserve"> t</w:t>
      </w:r>
      <w:r w:rsidR="00907B79">
        <w:rPr>
          <w:rFonts w:ascii="Arial Narrow" w:eastAsia="Arial" w:hAnsi="Arial Narrow" w:cs="Arial"/>
          <w:sz w:val="24"/>
          <w:szCs w:val="24"/>
        </w:rPr>
        <w:t>hat amakhosi</w:t>
      </w:r>
      <w:r w:rsidR="002B5BF1" w:rsidRPr="00104FFF">
        <w:rPr>
          <w:rFonts w:ascii="Arial Narrow" w:eastAsia="Arial" w:hAnsi="Arial Narrow" w:cs="Arial"/>
          <w:sz w:val="24"/>
          <w:szCs w:val="24"/>
        </w:rPr>
        <w:t xml:space="preserve"> play an active role in bringing</w:t>
      </w:r>
      <w:r w:rsidR="00907B79">
        <w:rPr>
          <w:rFonts w:ascii="Arial Narrow" w:eastAsia="Arial" w:hAnsi="Arial Narrow" w:cs="Arial"/>
          <w:sz w:val="24"/>
          <w:szCs w:val="24"/>
        </w:rPr>
        <w:t xml:space="preserve"> development to their</w:t>
      </w:r>
      <w:r w:rsidR="002B5BF1" w:rsidRPr="00104FFF">
        <w:rPr>
          <w:rFonts w:ascii="Arial Narrow" w:eastAsia="Arial" w:hAnsi="Arial Narrow" w:cs="Arial"/>
          <w:sz w:val="24"/>
          <w:szCs w:val="24"/>
        </w:rPr>
        <w:t xml:space="preserve"> traditional communities. </w:t>
      </w:r>
    </w:p>
    <w:p w14:paraId="7F383FB6" w14:textId="77777777" w:rsidR="002B5BF1" w:rsidRPr="00104FFF" w:rsidRDefault="002B5BF1" w:rsidP="00902C0B">
      <w:pPr>
        <w:spacing w:after="0" w:line="360" w:lineRule="auto"/>
        <w:jc w:val="both"/>
        <w:rPr>
          <w:rFonts w:ascii="Arial Narrow" w:eastAsia="Arial" w:hAnsi="Arial Narrow" w:cs="Arial"/>
          <w:sz w:val="24"/>
          <w:szCs w:val="24"/>
        </w:rPr>
      </w:pPr>
    </w:p>
    <w:p w14:paraId="2BF112D8" w14:textId="091E25C1" w:rsidR="002B5BF1" w:rsidRPr="00104FFF" w:rsidRDefault="00907B79" w:rsidP="00902C0B">
      <w:pPr>
        <w:spacing w:after="0" w:line="360" w:lineRule="auto"/>
        <w:jc w:val="both"/>
        <w:rPr>
          <w:rFonts w:ascii="Arial Narrow" w:eastAsia="Arial" w:hAnsi="Arial Narrow" w:cs="Arial"/>
          <w:sz w:val="24"/>
          <w:szCs w:val="24"/>
        </w:rPr>
      </w:pPr>
      <w:r>
        <w:rPr>
          <w:rFonts w:ascii="Arial Narrow" w:eastAsia="Arial" w:hAnsi="Arial Narrow" w:cs="Arial"/>
          <w:sz w:val="24"/>
          <w:szCs w:val="24"/>
        </w:rPr>
        <w:t>In order</w:t>
      </w:r>
      <w:r w:rsidR="002B5BF1" w:rsidRPr="00104FFF">
        <w:rPr>
          <w:rFonts w:ascii="Arial Narrow" w:eastAsia="Arial" w:hAnsi="Arial Narrow" w:cs="Arial"/>
          <w:sz w:val="24"/>
          <w:szCs w:val="24"/>
        </w:rPr>
        <w:t xml:space="preserve"> to attain inclusive economic growth in </w:t>
      </w:r>
      <w:r>
        <w:rPr>
          <w:rFonts w:ascii="Arial Narrow" w:eastAsia="Arial" w:hAnsi="Arial Narrow" w:cs="Arial"/>
          <w:sz w:val="24"/>
          <w:szCs w:val="24"/>
        </w:rPr>
        <w:t>line</w:t>
      </w:r>
      <w:r w:rsidR="002B5BF1" w:rsidRPr="00104FFF">
        <w:rPr>
          <w:rFonts w:ascii="Arial Narrow" w:eastAsia="Arial" w:hAnsi="Arial Narrow" w:cs="Arial"/>
          <w:sz w:val="24"/>
          <w:szCs w:val="24"/>
        </w:rPr>
        <w:t xml:space="preserve"> with the tenets of Radical Economic Transformation and Back to Basics, we have embarked on an initiative to partner with strategic stakeholders, including the Small Enterprise Development Agency (SEDA), to assist with technical and governance support to our District Development Agencies. Part of this initiative is the deployment of resources, including specialists and or field experts. In </w:t>
      </w:r>
      <w:r w:rsidR="002B5BF1" w:rsidRPr="00907B79">
        <w:rPr>
          <w:rFonts w:ascii="Arial Narrow" w:eastAsia="Arial" w:hAnsi="Arial Narrow" w:cs="Arial"/>
          <w:sz w:val="24"/>
          <w:szCs w:val="24"/>
        </w:rPr>
        <w:t xml:space="preserve">2020/2021, </w:t>
      </w:r>
      <w:r w:rsidRPr="00907B79">
        <w:rPr>
          <w:rFonts w:ascii="Arial Narrow" w:eastAsia="Arial" w:hAnsi="Arial Narrow" w:cs="Arial"/>
          <w:sz w:val="24"/>
          <w:szCs w:val="24"/>
        </w:rPr>
        <w:t>R13-million</w:t>
      </w:r>
      <w:r w:rsidR="002B5BF1" w:rsidRPr="00907B79">
        <w:rPr>
          <w:rFonts w:ascii="Arial Narrow" w:eastAsia="Arial" w:hAnsi="Arial Narrow" w:cs="Arial"/>
          <w:sz w:val="24"/>
          <w:szCs w:val="24"/>
        </w:rPr>
        <w:t xml:space="preserve"> </w:t>
      </w:r>
      <w:r w:rsidR="002B5BF1" w:rsidRPr="00104FFF">
        <w:rPr>
          <w:rFonts w:ascii="Arial Narrow" w:eastAsia="Arial" w:hAnsi="Arial Narrow" w:cs="Arial"/>
          <w:sz w:val="24"/>
          <w:szCs w:val="24"/>
        </w:rPr>
        <w:t>will be allocated for this purpose.</w:t>
      </w:r>
    </w:p>
    <w:p w14:paraId="5A6CA755" w14:textId="77777777" w:rsidR="002B5BF1" w:rsidRPr="00104FFF" w:rsidRDefault="002B5BF1" w:rsidP="00902C0B">
      <w:pPr>
        <w:spacing w:after="0" w:line="360" w:lineRule="auto"/>
        <w:jc w:val="both"/>
        <w:rPr>
          <w:rFonts w:ascii="Arial Narrow" w:eastAsia="Arial" w:hAnsi="Arial Narrow" w:cs="Arial"/>
          <w:sz w:val="24"/>
          <w:szCs w:val="24"/>
        </w:rPr>
      </w:pPr>
    </w:p>
    <w:p w14:paraId="4CD508D6" w14:textId="77777777" w:rsidR="005B7AF5" w:rsidRPr="00104FFF" w:rsidRDefault="005B7AF5"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 xml:space="preserve">Strengthening regulatory environment </w:t>
      </w:r>
    </w:p>
    <w:p w14:paraId="7E00FBDF" w14:textId="77777777" w:rsidR="00F07A0D" w:rsidRPr="00104FFF" w:rsidRDefault="00F07A0D" w:rsidP="00902C0B">
      <w:pPr>
        <w:spacing w:after="0" w:line="360" w:lineRule="auto"/>
        <w:jc w:val="both"/>
        <w:rPr>
          <w:rFonts w:ascii="Arial Narrow" w:hAnsi="Arial Narrow"/>
          <w:b/>
          <w:sz w:val="24"/>
          <w:szCs w:val="24"/>
          <w:lang w:val="en-US"/>
        </w:rPr>
      </w:pPr>
    </w:p>
    <w:p w14:paraId="1125609E" w14:textId="12A2187F" w:rsidR="00E47B0F" w:rsidRPr="00104FFF" w:rsidRDefault="005B7AF5" w:rsidP="00902C0B">
      <w:pPr>
        <w:spacing w:after="0" w:line="360" w:lineRule="auto"/>
        <w:jc w:val="both"/>
        <w:rPr>
          <w:rFonts w:ascii="Arial Narrow" w:hAnsi="Arial Narrow"/>
          <w:color w:val="FF0000"/>
          <w:sz w:val="24"/>
          <w:szCs w:val="24"/>
          <w:lang w:val="en-US"/>
        </w:rPr>
      </w:pPr>
      <w:r w:rsidRPr="00104FFF">
        <w:rPr>
          <w:rFonts w:ascii="Arial Narrow" w:hAnsi="Arial Narrow"/>
          <w:sz w:val="24"/>
          <w:szCs w:val="24"/>
          <w:lang w:val="en-US"/>
        </w:rPr>
        <w:lastRenderedPageBreak/>
        <w:t>There is a great need of strengthening of the traditional affairs regulatory environment. In this regard</w:t>
      </w:r>
      <w:r w:rsidR="00F07A0D" w:rsidRPr="00104FFF">
        <w:rPr>
          <w:rFonts w:ascii="Arial Narrow" w:hAnsi="Arial Narrow"/>
          <w:sz w:val="24"/>
          <w:szCs w:val="24"/>
          <w:lang w:val="en-US"/>
        </w:rPr>
        <w:t xml:space="preserve">, we </w:t>
      </w:r>
      <w:r w:rsidRPr="00104FFF">
        <w:rPr>
          <w:rFonts w:ascii="Arial Narrow" w:hAnsi="Arial Narrow"/>
          <w:sz w:val="24"/>
          <w:szCs w:val="24"/>
          <w:lang w:val="en-US"/>
        </w:rPr>
        <w:t>will pay full attention to the development and review of various policies, framewo</w:t>
      </w:r>
      <w:r w:rsidR="00907B79">
        <w:rPr>
          <w:rFonts w:ascii="Arial Narrow" w:hAnsi="Arial Narrow"/>
          <w:sz w:val="24"/>
          <w:szCs w:val="24"/>
          <w:lang w:val="en-US"/>
        </w:rPr>
        <w:t>rks, guidelines and procedures.</w:t>
      </w:r>
    </w:p>
    <w:p w14:paraId="20EFF5F3" w14:textId="77777777" w:rsidR="003F5349" w:rsidRPr="00104FFF" w:rsidRDefault="003F5349" w:rsidP="00902C0B">
      <w:pPr>
        <w:spacing w:after="0" w:line="360" w:lineRule="auto"/>
        <w:jc w:val="both"/>
        <w:rPr>
          <w:rFonts w:ascii="Arial Narrow" w:eastAsia="Arial" w:hAnsi="Arial Narrow" w:cs="Arial"/>
          <w:b/>
          <w:sz w:val="24"/>
          <w:szCs w:val="24"/>
        </w:rPr>
      </w:pPr>
    </w:p>
    <w:p w14:paraId="0383CB66" w14:textId="77777777" w:rsidR="00E32F32" w:rsidRPr="00104FFF" w:rsidRDefault="00E32F32" w:rsidP="00E32F32">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Disputes and improving the process of the recognition of amakhosi</w:t>
      </w:r>
    </w:p>
    <w:p w14:paraId="721EAD24" w14:textId="77777777" w:rsidR="00E32F32" w:rsidRPr="00104FFF" w:rsidRDefault="00E32F32" w:rsidP="00E32F32">
      <w:pPr>
        <w:spacing w:after="0" w:line="360" w:lineRule="auto"/>
        <w:jc w:val="both"/>
        <w:rPr>
          <w:rFonts w:ascii="Arial Narrow" w:eastAsia="Arial" w:hAnsi="Arial Narrow" w:cs="Arial"/>
          <w:b/>
          <w:sz w:val="24"/>
          <w:szCs w:val="24"/>
        </w:rPr>
      </w:pPr>
    </w:p>
    <w:p w14:paraId="0B2ABE12" w14:textId="43C5A0C2" w:rsidR="00E32F32" w:rsidRPr="00104FFF" w:rsidRDefault="00E32F32" w:rsidP="00E32F32">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The Honourable Premier is appointing a Commission on the Traditional Leadership Disputes and Claims to finalise the disputes and claims not finalised by the national commission which ceased to exist in December 2017. The new commission is to ensure that all disputes and claims are handled to create certainty to the affected families and communities. Some of these claims and disputes date back to 2004 when the national commission was established and we are inundated with calls for t</w:t>
      </w:r>
      <w:r w:rsidR="007A1D92">
        <w:rPr>
          <w:rFonts w:ascii="Arial Narrow" w:eastAsia="Arial" w:hAnsi="Arial Narrow" w:cs="Arial"/>
          <w:sz w:val="24"/>
          <w:szCs w:val="24"/>
        </w:rPr>
        <w:t>he conclusion of these matters.</w:t>
      </w:r>
    </w:p>
    <w:p w14:paraId="71A686AB" w14:textId="77777777" w:rsidR="00F07A0D" w:rsidRPr="00104FFF" w:rsidRDefault="00F07A0D" w:rsidP="00902C0B">
      <w:pPr>
        <w:spacing w:after="0" w:line="360" w:lineRule="auto"/>
        <w:jc w:val="both"/>
        <w:rPr>
          <w:rFonts w:ascii="Arial Narrow" w:eastAsia="Arial" w:hAnsi="Arial Narrow" w:cs="Arial"/>
          <w:sz w:val="24"/>
          <w:szCs w:val="24"/>
        </w:rPr>
      </w:pPr>
    </w:p>
    <w:p w14:paraId="4CAFDE4B" w14:textId="01CA6DD1" w:rsidR="00FF0CE0" w:rsidRPr="00104FFF" w:rsidRDefault="00FF0CE0" w:rsidP="00902C0B">
      <w:pPr>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The Hon. Premier is </w:t>
      </w:r>
      <w:r w:rsidR="00E32F32">
        <w:rPr>
          <w:rFonts w:ascii="Arial Narrow" w:eastAsia="Arial" w:hAnsi="Arial Narrow" w:cs="Arial"/>
          <w:sz w:val="24"/>
          <w:szCs w:val="24"/>
        </w:rPr>
        <w:t xml:space="preserve">also </w:t>
      </w:r>
      <w:r w:rsidRPr="00104FFF">
        <w:rPr>
          <w:rFonts w:ascii="Arial Narrow" w:eastAsia="Arial" w:hAnsi="Arial Narrow" w:cs="Arial"/>
          <w:sz w:val="24"/>
          <w:szCs w:val="24"/>
        </w:rPr>
        <w:t>in the process of finalising the appointment of the Babanango Commission to investigate and recommend on the longstanding boundary dispute between the traditional communities under amakhosi in the Babanango and Nobamba areas. We hope that this dispute, which led to the death of more than 50 people in the 1990s, will be resolved once and for all and communities can live side-by-side in peace.</w:t>
      </w:r>
    </w:p>
    <w:p w14:paraId="7D2C2EA6" w14:textId="77777777" w:rsidR="00E47B0F" w:rsidRPr="00104FFF" w:rsidRDefault="00E47B0F" w:rsidP="00902C0B">
      <w:pPr>
        <w:spacing w:after="0" w:line="360" w:lineRule="auto"/>
        <w:jc w:val="both"/>
        <w:rPr>
          <w:rFonts w:ascii="Arial Narrow" w:eastAsia="Arial" w:hAnsi="Arial Narrow" w:cs="Arial"/>
          <w:b/>
          <w:sz w:val="24"/>
          <w:szCs w:val="24"/>
        </w:rPr>
      </w:pPr>
    </w:p>
    <w:p w14:paraId="53B0E863" w14:textId="77777777" w:rsidR="00E47B0F" w:rsidRPr="00104FFF" w:rsidRDefault="005B7AF5" w:rsidP="00902C0B">
      <w:pPr>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Implementation of Traditio</w:t>
      </w:r>
      <w:r w:rsidR="00E47B0F" w:rsidRPr="00104FFF">
        <w:rPr>
          <w:rFonts w:ascii="Arial Narrow" w:eastAsia="Arial" w:hAnsi="Arial Narrow" w:cs="Arial"/>
          <w:b/>
          <w:sz w:val="24"/>
          <w:szCs w:val="24"/>
        </w:rPr>
        <w:t>nal and Khoi-San Leadership Act</w:t>
      </w:r>
    </w:p>
    <w:p w14:paraId="1C893F7D" w14:textId="77777777" w:rsidR="00F07A0D" w:rsidRPr="00104FFF" w:rsidRDefault="00F07A0D" w:rsidP="00902C0B">
      <w:pPr>
        <w:spacing w:after="0" w:line="360" w:lineRule="auto"/>
        <w:jc w:val="both"/>
        <w:rPr>
          <w:rFonts w:ascii="Arial Narrow" w:eastAsia="Arial" w:hAnsi="Arial Narrow" w:cs="Arial"/>
          <w:sz w:val="24"/>
          <w:szCs w:val="24"/>
        </w:rPr>
      </w:pPr>
    </w:p>
    <w:p w14:paraId="7C3335A2" w14:textId="678BB8F5" w:rsidR="005B7AF5" w:rsidRPr="00104FFF" w:rsidRDefault="00907B79" w:rsidP="00902C0B">
      <w:pPr>
        <w:spacing w:after="0" w:line="360" w:lineRule="auto"/>
        <w:jc w:val="both"/>
        <w:rPr>
          <w:rFonts w:ascii="Arial Narrow" w:eastAsia="Arial" w:hAnsi="Arial Narrow" w:cs="Arial"/>
          <w:sz w:val="24"/>
          <w:szCs w:val="24"/>
        </w:rPr>
      </w:pPr>
      <w:r>
        <w:rPr>
          <w:rFonts w:ascii="Arial Narrow" w:eastAsia="Arial" w:hAnsi="Arial Narrow" w:cs="Arial"/>
          <w:sz w:val="24"/>
          <w:szCs w:val="24"/>
        </w:rPr>
        <w:t>In late 2019</w:t>
      </w:r>
      <w:r w:rsidR="00F07A0D" w:rsidRPr="00104FFF">
        <w:rPr>
          <w:rFonts w:ascii="Arial Narrow" w:eastAsia="Arial" w:hAnsi="Arial Narrow" w:cs="Arial"/>
          <w:sz w:val="24"/>
          <w:szCs w:val="24"/>
        </w:rPr>
        <w:t xml:space="preserve">, </w:t>
      </w:r>
      <w:r>
        <w:rPr>
          <w:rFonts w:ascii="Arial Narrow" w:eastAsia="Arial" w:hAnsi="Arial Narrow" w:cs="Arial"/>
          <w:sz w:val="24"/>
          <w:szCs w:val="24"/>
        </w:rPr>
        <w:t>the</w:t>
      </w:r>
      <w:r w:rsidR="00F07A0D" w:rsidRPr="00104FFF">
        <w:rPr>
          <w:rFonts w:ascii="Arial Narrow" w:eastAsia="Arial" w:hAnsi="Arial Narrow" w:cs="Arial"/>
          <w:sz w:val="24"/>
          <w:szCs w:val="24"/>
        </w:rPr>
        <w:t xml:space="preserve"> </w:t>
      </w:r>
      <w:r w:rsidR="005B7AF5" w:rsidRPr="00104FFF">
        <w:rPr>
          <w:rFonts w:ascii="Arial Narrow" w:eastAsia="Arial" w:hAnsi="Arial Narrow" w:cs="Arial"/>
          <w:sz w:val="24"/>
          <w:szCs w:val="24"/>
        </w:rPr>
        <w:t xml:space="preserve">President </w:t>
      </w:r>
      <w:r>
        <w:rPr>
          <w:rFonts w:ascii="Arial Narrow" w:eastAsia="Arial" w:hAnsi="Arial Narrow" w:cs="Arial"/>
          <w:sz w:val="24"/>
          <w:szCs w:val="24"/>
        </w:rPr>
        <w:t xml:space="preserve">of the Republic </w:t>
      </w:r>
      <w:r w:rsidR="005B7AF5" w:rsidRPr="00104FFF">
        <w:rPr>
          <w:rFonts w:ascii="Arial Narrow" w:eastAsia="Arial" w:hAnsi="Arial Narrow" w:cs="Arial"/>
          <w:sz w:val="24"/>
          <w:szCs w:val="24"/>
        </w:rPr>
        <w:t>assented to the national Traditional and Khoi-Sa</w:t>
      </w:r>
      <w:r w:rsidR="0077232D">
        <w:rPr>
          <w:rFonts w:ascii="Arial Narrow" w:eastAsia="Arial" w:hAnsi="Arial Narrow" w:cs="Arial"/>
          <w:sz w:val="24"/>
          <w:szCs w:val="24"/>
        </w:rPr>
        <w:t>n Leadership Act,</w:t>
      </w:r>
      <w:r w:rsidR="00F07A0D" w:rsidRPr="00104FFF">
        <w:rPr>
          <w:rFonts w:ascii="Arial Narrow" w:eastAsia="Arial" w:hAnsi="Arial Narrow" w:cs="Arial"/>
          <w:sz w:val="24"/>
          <w:szCs w:val="24"/>
        </w:rPr>
        <w:t xml:space="preserve"> which</w:t>
      </w:r>
      <w:r>
        <w:rPr>
          <w:rFonts w:ascii="Arial Narrow" w:eastAsia="Arial" w:hAnsi="Arial Narrow" w:cs="Arial"/>
          <w:sz w:val="24"/>
          <w:szCs w:val="24"/>
        </w:rPr>
        <w:t xml:space="preserve"> </w:t>
      </w:r>
      <w:r w:rsidR="005B7AF5" w:rsidRPr="00104FFF">
        <w:rPr>
          <w:rFonts w:ascii="Arial Narrow" w:eastAsia="Arial" w:hAnsi="Arial Narrow" w:cs="Arial"/>
          <w:sz w:val="24"/>
          <w:szCs w:val="24"/>
        </w:rPr>
        <w:t xml:space="preserve">seeks to </w:t>
      </w:r>
      <w:r>
        <w:rPr>
          <w:rFonts w:ascii="Arial Narrow" w:eastAsia="Arial" w:hAnsi="Arial Narrow" w:cs="Arial"/>
          <w:sz w:val="24"/>
          <w:szCs w:val="24"/>
        </w:rPr>
        <w:t xml:space="preserve">introduce </w:t>
      </w:r>
      <w:r w:rsidR="00F07A0D" w:rsidRPr="00104FFF">
        <w:rPr>
          <w:rFonts w:ascii="Arial Narrow" w:eastAsia="Arial" w:hAnsi="Arial Narrow" w:cs="Arial"/>
          <w:sz w:val="24"/>
          <w:szCs w:val="24"/>
        </w:rPr>
        <w:t xml:space="preserve">changes </w:t>
      </w:r>
      <w:r w:rsidR="005B7AF5" w:rsidRPr="00104FFF">
        <w:rPr>
          <w:rFonts w:ascii="Arial Narrow" w:eastAsia="Arial" w:hAnsi="Arial Narrow" w:cs="Arial"/>
          <w:sz w:val="24"/>
          <w:szCs w:val="24"/>
        </w:rPr>
        <w:t>in the legal environment affecting traditional leadersh</w:t>
      </w:r>
      <w:r>
        <w:rPr>
          <w:rFonts w:ascii="Arial Narrow" w:eastAsia="Arial" w:hAnsi="Arial Narrow" w:cs="Arial"/>
          <w:sz w:val="24"/>
          <w:szCs w:val="24"/>
        </w:rPr>
        <w:t>ip. Its main feature</w:t>
      </w:r>
      <w:r w:rsidR="005B7AF5" w:rsidRPr="00104FFF">
        <w:rPr>
          <w:rFonts w:ascii="Arial Narrow" w:eastAsia="Arial" w:hAnsi="Arial Narrow" w:cs="Arial"/>
          <w:sz w:val="24"/>
          <w:szCs w:val="24"/>
        </w:rPr>
        <w:t xml:space="preserve"> is the recognition of the Khoi-San communities and leaders, which will initially happen at national level by the Minister through</w:t>
      </w:r>
      <w:r w:rsidR="00F07A0D" w:rsidRPr="00104FFF">
        <w:rPr>
          <w:rFonts w:ascii="Arial Narrow" w:eastAsia="Arial" w:hAnsi="Arial Narrow" w:cs="Arial"/>
          <w:sz w:val="24"/>
          <w:szCs w:val="24"/>
        </w:rPr>
        <w:t xml:space="preserve"> a c</w:t>
      </w:r>
      <w:r w:rsidR="00E47B0F" w:rsidRPr="00104FFF">
        <w:rPr>
          <w:rFonts w:ascii="Arial Narrow" w:eastAsia="Arial" w:hAnsi="Arial Narrow" w:cs="Arial"/>
          <w:sz w:val="24"/>
          <w:szCs w:val="24"/>
        </w:rPr>
        <w:t>ommission. We are</w:t>
      </w:r>
      <w:r w:rsidR="005B7AF5" w:rsidRPr="00104FFF">
        <w:rPr>
          <w:rFonts w:ascii="Arial Narrow" w:eastAsia="Arial" w:hAnsi="Arial Narrow" w:cs="Arial"/>
          <w:sz w:val="24"/>
          <w:szCs w:val="24"/>
        </w:rPr>
        <w:t xml:space="preserve"> finalising a plan to brief </w:t>
      </w:r>
      <w:r>
        <w:rPr>
          <w:rFonts w:ascii="Arial Narrow" w:eastAsia="Arial" w:hAnsi="Arial Narrow" w:cs="Arial"/>
          <w:sz w:val="24"/>
          <w:szCs w:val="24"/>
        </w:rPr>
        <w:t>amak</w:t>
      </w:r>
      <w:r w:rsidR="005B7AF5" w:rsidRPr="00104FFF">
        <w:rPr>
          <w:rFonts w:ascii="Arial Narrow" w:eastAsia="Arial" w:hAnsi="Arial Narrow" w:cs="Arial"/>
          <w:sz w:val="24"/>
          <w:szCs w:val="24"/>
        </w:rPr>
        <w:t>hosi and other stakeholders on the new features brought about in terms of the Act. The Khoi-San communities and leaders will be involved in the programme.</w:t>
      </w:r>
    </w:p>
    <w:p w14:paraId="0D6169D4" w14:textId="77777777" w:rsidR="009832A8" w:rsidRPr="00104FFF" w:rsidRDefault="009832A8" w:rsidP="00902C0B">
      <w:pPr>
        <w:spacing w:after="0" w:line="360" w:lineRule="auto"/>
        <w:jc w:val="both"/>
        <w:rPr>
          <w:rFonts w:ascii="Arial Narrow" w:eastAsia="Arial" w:hAnsi="Arial Narrow" w:cs="Arial"/>
          <w:sz w:val="24"/>
          <w:szCs w:val="24"/>
        </w:rPr>
      </w:pPr>
    </w:p>
    <w:p w14:paraId="1935DF1B" w14:textId="77777777" w:rsidR="00E43716" w:rsidRPr="00745296" w:rsidRDefault="0055064C" w:rsidP="00902C0B">
      <w:pPr>
        <w:spacing w:after="0" w:line="360" w:lineRule="auto"/>
        <w:jc w:val="both"/>
        <w:rPr>
          <w:rFonts w:ascii="Arial Narrow" w:eastAsia="Arial" w:hAnsi="Arial Narrow" w:cs="Arial"/>
          <w:b/>
          <w:smallCaps/>
          <w:sz w:val="24"/>
          <w:szCs w:val="24"/>
        </w:rPr>
      </w:pPr>
      <w:r w:rsidRPr="00745296">
        <w:rPr>
          <w:rFonts w:ascii="Arial Narrow" w:eastAsia="Arial" w:hAnsi="Arial Narrow" w:cs="Arial"/>
          <w:b/>
          <w:smallCaps/>
          <w:sz w:val="24"/>
          <w:szCs w:val="24"/>
        </w:rPr>
        <w:t>BUDGET PER PROGRAMME</w:t>
      </w:r>
    </w:p>
    <w:p w14:paraId="42BCC8A7" w14:textId="77777777" w:rsidR="00E43716" w:rsidRPr="00745296" w:rsidRDefault="00E43716" w:rsidP="00902C0B">
      <w:pPr>
        <w:spacing w:after="0" w:line="360" w:lineRule="auto"/>
        <w:jc w:val="both"/>
        <w:rPr>
          <w:rFonts w:ascii="Arial Narrow" w:eastAsia="Arial" w:hAnsi="Arial Narrow" w:cs="Arial"/>
          <w:b/>
          <w:sz w:val="24"/>
          <w:szCs w:val="24"/>
        </w:rPr>
      </w:pPr>
    </w:p>
    <w:p w14:paraId="5F6A9132" w14:textId="77777777" w:rsidR="00E43716" w:rsidRPr="00745296" w:rsidRDefault="0055064C" w:rsidP="00902C0B">
      <w:pPr>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Our key pronouncements will be funded as follows:</w:t>
      </w:r>
    </w:p>
    <w:p w14:paraId="165125E6" w14:textId="77777777" w:rsidR="00E43716" w:rsidRPr="00745296" w:rsidRDefault="00E43716" w:rsidP="00902C0B">
      <w:pPr>
        <w:spacing w:after="0" w:line="360" w:lineRule="auto"/>
        <w:jc w:val="both"/>
        <w:rPr>
          <w:rFonts w:ascii="Arial Narrow" w:eastAsia="Arial" w:hAnsi="Arial Narrow" w:cs="Arial"/>
          <w:b/>
          <w:sz w:val="24"/>
          <w:szCs w:val="24"/>
        </w:rPr>
      </w:pPr>
    </w:p>
    <w:p w14:paraId="4227B043" w14:textId="4AD1EC14" w:rsidR="00E43716" w:rsidRPr="00745296" w:rsidRDefault="0055064C" w:rsidP="00902C0B">
      <w:pPr>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Programme 1:  Administration = R</w:t>
      </w:r>
      <w:r w:rsidR="00F07A0D" w:rsidRPr="00745296">
        <w:rPr>
          <w:rFonts w:ascii="Arial Narrow" w:eastAsia="Arial" w:hAnsi="Arial Narrow" w:cs="Arial"/>
          <w:b/>
          <w:sz w:val="24"/>
          <w:szCs w:val="24"/>
        </w:rPr>
        <w:t xml:space="preserve"> 444.176-</w:t>
      </w:r>
      <w:r w:rsidRPr="00745296">
        <w:rPr>
          <w:rFonts w:ascii="Arial Narrow" w:eastAsia="Arial" w:hAnsi="Arial Narrow" w:cs="Arial"/>
          <w:b/>
          <w:sz w:val="24"/>
          <w:szCs w:val="24"/>
        </w:rPr>
        <w:t xml:space="preserve">million </w:t>
      </w:r>
    </w:p>
    <w:p w14:paraId="7B044114" w14:textId="77777777" w:rsidR="00907B79" w:rsidRDefault="00907B79" w:rsidP="00902C0B">
      <w:pPr>
        <w:spacing w:after="0" w:line="360" w:lineRule="auto"/>
        <w:jc w:val="both"/>
        <w:rPr>
          <w:rFonts w:ascii="Arial Narrow" w:eastAsia="Arial" w:hAnsi="Arial Narrow" w:cs="Arial"/>
          <w:sz w:val="24"/>
          <w:szCs w:val="24"/>
        </w:rPr>
      </w:pPr>
    </w:p>
    <w:p w14:paraId="655BA5A2" w14:textId="7FDA9527" w:rsidR="00E43716" w:rsidRPr="00745296" w:rsidRDefault="0055064C" w:rsidP="00902C0B">
      <w:pP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lastRenderedPageBreak/>
        <w:t xml:space="preserve">Madam Speaker, with an allocation </w:t>
      </w:r>
      <w:r w:rsidRPr="0077232D">
        <w:rPr>
          <w:rFonts w:ascii="Arial Narrow" w:eastAsia="Arial" w:hAnsi="Arial Narrow" w:cs="Arial"/>
          <w:sz w:val="24"/>
          <w:szCs w:val="24"/>
        </w:rPr>
        <w:t>of R</w:t>
      </w:r>
      <w:r w:rsidR="00472945" w:rsidRPr="0077232D">
        <w:rPr>
          <w:rFonts w:ascii="Arial Narrow" w:eastAsia="Arial" w:hAnsi="Arial Narrow" w:cs="Arial"/>
          <w:sz w:val="24"/>
          <w:szCs w:val="24"/>
        </w:rPr>
        <w:t>444</w:t>
      </w:r>
      <w:r w:rsidR="00F07A0D" w:rsidRPr="0077232D">
        <w:rPr>
          <w:rFonts w:ascii="Arial Narrow" w:eastAsia="Arial" w:hAnsi="Arial Narrow" w:cs="Arial"/>
          <w:sz w:val="24"/>
          <w:szCs w:val="24"/>
        </w:rPr>
        <w:t>.</w:t>
      </w:r>
      <w:r w:rsidR="00472945" w:rsidRPr="0077232D">
        <w:rPr>
          <w:rFonts w:ascii="Arial Narrow" w:eastAsia="Arial" w:hAnsi="Arial Narrow" w:cs="Arial"/>
          <w:sz w:val="24"/>
          <w:szCs w:val="24"/>
        </w:rPr>
        <w:t>176</w:t>
      </w:r>
      <w:r w:rsidR="00F07A0D" w:rsidRPr="0077232D">
        <w:rPr>
          <w:rFonts w:ascii="Arial Narrow" w:eastAsia="Arial" w:hAnsi="Arial Narrow" w:cs="Arial"/>
          <w:sz w:val="24"/>
          <w:szCs w:val="24"/>
        </w:rPr>
        <w:t>-</w:t>
      </w:r>
      <w:r w:rsidRPr="0077232D">
        <w:rPr>
          <w:rFonts w:ascii="Arial Narrow" w:eastAsia="Arial" w:hAnsi="Arial Narrow" w:cs="Arial"/>
          <w:sz w:val="24"/>
          <w:szCs w:val="24"/>
        </w:rPr>
        <w:t>million,</w:t>
      </w:r>
      <w:r w:rsidRPr="00745296">
        <w:rPr>
          <w:rFonts w:ascii="Arial Narrow" w:eastAsia="Arial" w:hAnsi="Arial Narrow" w:cs="Arial"/>
          <w:sz w:val="24"/>
          <w:szCs w:val="24"/>
        </w:rPr>
        <w:t xml:space="preserve"> Programme 1 will focus on newly restructured and more efficient administration that complies with all the prescribed cost-containment measures and that procures all its goods and services in line with the revised SCM regulations.   </w:t>
      </w:r>
    </w:p>
    <w:p w14:paraId="07EE1E82" w14:textId="77777777" w:rsidR="00472945" w:rsidRPr="00745296" w:rsidRDefault="00472945" w:rsidP="00902C0B">
      <w:pPr>
        <w:spacing w:after="0" w:line="360" w:lineRule="auto"/>
        <w:jc w:val="both"/>
        <w:rPr>
          <w:rFonts w:ascii="Arial Narrow" w:eastAsia="Arial" w:hAnsi="Arial Narrow" w:cs="Arial"/>
          <w:sz w:val="24"/>
          <w:szCs w:val="24"/>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3223FD" w:rsidRPr="0077232D" w14:paraId="10826EBC" w14:textId="77777777">
        <w:tc>
          <w:tcPr>
            <w:tcW w:w="4621" w:type="dxa"/>
            <w:shd w:val="clear" w:color="auto" w:fill="auto"/>
          </w:tcPr>
          <w:p w14:paraId="55150EDB" w14:textId="0EA9B053" w:rsidR="00E43716" w:rsidRPr="0077232D" w:rsidRDefault="003223FD" w:rsidP="00902C0B">
            <w:pPr>
              <w:pBdr>
                <w:top w:val="nil"/>
                <w:left w:val="nil"/>
                <w:bottom w:val="nil"/>
                <w:right w:val="nil"/>
                <w:between w:val="nil"/>
              </w:pBdr>
              <w:spacing w:after="0" w:line="360" w:lineRule="auto"/>
              <w:jc w:val="both"/>
              <w:rPr>
                <w:rFonts w:ascii="Arial Narrow" w:eastAsia="Arial" w:hAnsi="Arial Narrow" w:cs="Arial"/>
                <w:b/>
                <w:sz w:val="24"/>
                <w:szCs w:val="24"/>
              </w:rPr>
            </w:pPr>
            <w:r w:rsidRPr="0077232D">
              <w:rPr>
                <w:rFonts w:ascii="Arial Narrow" w:eastAsia="Arial" w:hAnsi="Arial Narrow" w:cs="Arial"/>
                <w:b/>
                <w:sz w:val="24"/>
                <w:szCs w:val="24"/>
              </w:rPr>
              <w:t>Programme 1: Administration</w:t>
            </w:r>
          </w:p>
        </w:tc>
        <w:tc>
          <w:tcPr>
            <w:tcW w:w="4621" w:type="dxa"/>
            <w:shd w:val="clear" w:color="auto" w:fill="auto"/>
          </w:tcPr>
          <w:p w14:paraId="23E7D927" w14:textId="77777777" w:rsidR="00E43716" w:rsidRPr="0077232D" w:rsidRDefault="0055064C" w:rsidP="00902C0B">
            <w:pPr>
              <w:pBdr>
                <w:top w:val="nil"/>
                <w:left w:val="nil"/>
                <w:bottom w:val="nil"/>
                <w:right w:val="nil"/>
                <w:between w:val="nil"/>
              </w:pBdr>
              <w:spacing w:after="0" w:line="360" w:lineRule="auto"/>
              <w:jc w:val="both"/>
              <w:rPr>
                <w:rFonts w:ascii="Arial Narrow" w:eastAsia="Arial" w:hAnsi="Arial Narrow" w:cs="Arial"/>
                <w:b/>
                <w:sz w:val="24"/>
                <w:szCs w:val="24"/>
              </w:rPr>
            </w:pPr>
            <w:r w:rsidRPr="0077232D">
              <w:rPr>
                <w:rFonts w:ascii="Arial Narrow" w:eastAsia="Arial" w:hAnsi="Arial Narrow" w:cs="Arial"/>
                <w:b/>
                <w:sz w:val="24"/>
                <w:szCs w:val="24"/>
              </w:rPr>
              <w:t>2020/2021 (R‘000)</w:t>
            </w:r>
          </w:p>
        </w:tc>
      </w:tr>
      <w:tr w:rsidR="003223FD" w:rsidRPr="0077232D" w14:paraId="5443ED04" w14:textId="77777777">
        <w:tc>
          <w:tcPr>
            <w:tcW w:w="4621" w:type="dxa"/>
            <w:shd w:val="clear" w:color="auto" w:fill="auto"/>
          </w:tcPr>
          <w:p w14:paraId="76DED34C" w14:textId="65B068D7" w:rsidR="003223FD" w:rsidRPr="0077232D" w:rsidRDefault="003223FD" w:rsidP="00902C0B">
            <w:pPr>
              <w:pBdr>
                <w:top w:val="nil"/>
                <w:left w:val="nil"/>
                <w:bottom w:val="nil"/>
                <w:right w:val="nil"/>
                <w:between w:val="nil"/>
              </w:pBdr>
              <w:spacing w:after="0" w:line="360" w:lineRule="auto"/>
              <w:jc w:val="both"/>
              <w:rPr>
                <w:rFonts w:ascii="Arial Narrow" w:eastAsia="Arial" w:hAnsi="Arial Narrow" w:cs="Arial"/>
                <w:sz w:val="24"/>
                <w:szCs w:val="24"/>
              </w:rPr>
            </w:pPr>
            <w:r w:rsidRPr="0077232D">
              <w:rPr>
                <w:rFonts w:ascii="Arial Narrow" w:eastAsia="Arial" w:hAnsi="Arial Narrow" w:cs="Arial"/>
                <w:sz w:val="24"/>
                <w:szCs w:val="24"/>
              </w:rPr>
              <w:t>Office of the MEC</w:t>
            </w:r>
          </w:p>
        </w:tc>
        <w:tc>
          <w:tcPr>
            <w:tcW w:w="4621" w:type="dxa"/>
            <w:shd w:val="clear" w:color="auto" w:fill="auto"/>
          </w:tcPr>
          <w:p w14:paraId="5D5D02DE" w14:textId="77777777" w:rsidR="003223FD" w:rsidRPr="0077232D" w:rsidRDefault="003223FD" w:rsidP="00902C0B">
            <w:pPr>
              <w:jc w:val="both"/>
              <w:rPr>
                <w:rFonts w:ascii="Arial Narrow" w:eastAsia="Arial" w:hAnsi="Arial Narrow" w:cs="Arial"/>
                <w:b/>
                <w:sz w:val="24"/>
                <w:szCs w:val="24"/>
              </w:rPr>
            </w:pPr>
            <w:r w:rsidRPr="0077232D">
              <w:rPr>
                <w:rFonts w:ascii="Arial Narrow" w:eastAsia="Arial" w:hAnsi="Arial Narrow" w:cs="Arial"/>
                <w:b/>
                <w:sz w:val="24"/>
                <w:szCs w:val="24"/>
              </w:rPr>
              <w:t xml:space="preserve">            R 20 078 </w:t>
            </w:r>
          </w:p>
        </w:tc>
      </w:tr>
      <w:tr w:rsidR="003223FD" w:rsidRPr="0077232D" w14:paraId="4F56F599" w14:textId="77777777">
        <w:tc>
          <w:tcPr>
            <w:tcW w:w="4621" w:type="dxa"/>
            <w:shd w:val="clear" w:color="auto" w:fill="auto"/>
          </w:tcPr>
          <w:p w14:paraId="4CE8A1A5" w14:textId="6AB075CD" w:rsidR="003223FD" w:rsidRPr="0077232D" w:rsidRDefault="003223FD" w:rsidP="00902C0B">
            <w:pPr>
              <w:pBdr>
                <w:top w:val="nil"/>
                <w:left w:val="nil"/>
                <w:bottom w:val="nil"/>
                <w:right w:val="nil"/>
                <w:between w:val="nil"/>
              </w:pBdr>
              <w:spacing w:after="0" w:line="360" w:lineRule="auto"/>
              <w:jc w:val="both"/>
              <w:rPr>
                <w:rFonts w:ascii="Arial Narrow" w:eastAsia="Arial" w:hAnsi="Arial Narrow" w:cs="Arial"/>
                <w:sz w:val="24"/>
                <w:szCs w:val="24"/>
              </w:rPr>
            </w:pPr>
            <w:r w:rsidRPr="0077232D">
              <w:rPr>
                <w:rFonts w:ascii="Arial Narrow" w:eastAsia="Arial" w:hAnsi="Arial Narrow" w:cs="Arial"/>
                <w:sz w:val="24"/>
                <w:szCs w:val="24"/>
              </w:rPr>
              <w:t>Corporate Services</w:t>
            </w:r>
          </w:p>
        </w:tc>
        <w:tc>
          <w:tcPr>
            <w:tcW w:w="4621" w:type="dxa"/>
            <w:shd w:val="clear" w:color="auto" w:fill="auto"/>
          </w:tcPr>
          <w:p w14:paraId="138E2610" w14:textId="77777777" w:rsidR="003223FD" w:rsidRPr="0077232D" w:rsidRDefault="003223FD" w:rsidP="00902C0B">
            <w:pPr>
              <w:jc w:val="both"/>
              <w:rPr>
                <w:rFonts w:ascii="Arial Narrow" w:eastAsia="Arial" w:hAnsi="Arial Narrow" w:cs="Arial"/>
                <w:b/>
                <w:sz w:val="24"/>
                <w:szCs w:val="24"/>
              </w:rPr>
            </w:pPr>
            <w:r w:rsidRPr="0077232D">
              <w:rPr>
                <w:rFonts w:ascii="Arial Narrow" w:eastAsia="Arial" w:hAnsi="Arial Narrow" w:cs="Arial"/>
                <w:b/>
                <w:sz w:val="24"/>
                <w:szCs w:val="24"/>
              </w:rPr>
              <w:t xml:space="preserve">           R 424 098 </w:t>
            </w:r>
          </w:p>
        </w:tc>
      </w:tr>
    </w:tbl>
    <w:p w14:paraId="4D969797" w14:textId="77777777" w:rsidR="00E43716" w:rsidRPr="00745296" w:rsidRDefault="00E43716" w:rsidP="00902C0B">
      <w:pPr>
        <w:pBdr>
          <w:top w:val="nil"/>
          <w:left w:val="nil"/>
          <w:bottom w:val="nil"/>
          <w:right w:val="nil"/>
          <w:between w:val="nil"/>
        </w:pBdr>
        <w:spacing w:after="0" w:line="360" w:lineRule="auto"/>
        <w:jc w:val="both"/>
        <w:rPr>
          <w:rFonts w:ascii="Arial Narrow" w:eastAsia="Arial" w:hAnsi="Arial Narrow" w:cs="Arial"/>
          <w:b/>
          <w:sz w:val="24"/>
          <w:szCs w:val="24"/>
        </w:rPr>
      </w:pPr>
    </w:p>
    <w:p w14:paraId="254257A5" w14:textId="48BE66EA" w:rsidR="00E43716" w:rsidRPr="00745296" w:rsidRDefault="0055064C" w:rsidP="00902C0B">
      <w:pPr>
        <w:pBdr>
          <w:top w:val="nil"/>
          <w:left w:val="nil"/>
          <w:bottom w:val="nil"/>
          <w:right w:val="nil"/>
          <w:between w:val="nil"/>
        </w:pBdr>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Programme 2: Local Government = R</w:t>
      </w:r>
      <w:r w:rsidR="00F07A0D" w:rsidRPr="00745296">
        <w:rPr>
          <w:rFonts w:ascii="Arial Narrow" w:eastAsia="Arial" w:hAnsi="Arial Narrow" w:cs="Arial"/>
          <w:b/>
          <w:sz w:val="24"/>
          <w:szCs w:val="24"/>
        </w:rPr>
        <w:t xml:space="preserve"> 368.097-</w:t>
      </w:r>
      <w:r w:rsidRPr="00745296">
        <w:rPr>
          <w:rFonts w:ascii="Arial Narrow" w:eastAsia="Arial" w:hAnsi="Arial Narrow" w:cs="Arial"/>
          <w:b/>
          <w:sz w:val="24"/>
          <w:szCs w:val="24"/>
        </w:rPr>
        <w:t xml:space="preserve">million </w:t>
      </w:r>
    </w:p>
    <w:p w14:paraId="7D291BF8" w14:textId="77777777" w:rsidR="00E43716" w:rsidRPr="00745296" w:rsidRDefault="00E43716" w:rsidP="00902C0B">
      <w:pPr>
        <w:spacing w:after="0" w:line="360" w:lineRule="auto"/>
        <w:jc w:val="both"/>
        <w:rPr>
          <w:rFonts w:ascii="Arial Narrow" w:eastAsia="Arial" w:hAnsi="Arial Narrow" w:cs="Arial"/>
          <w:sz w:val="24"/>
          <w:szCs w:val="24"/>
        </w:rPr>
      </w:pPr>
    </w:p>
    <w:p w14:paraId="2D2300CA" w14:textId="79372212" w:rsidR="00E43716" w:rsidRPr="00745296" w:rsidRDefault="0055064C" w:rsidP="00902C0B">
      <w:pP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This programme has an allocation of R</w:t>
      </w:r>
      <w:r w:rsidR="00F07A0D" w:rsidRPr="00745296">
        <w:rPr>
          <w:rFonts w:ascii="Arial Narrow" w:eastAsia="Arial" w:hAnsi="Arial Narrow" w:cs="Arial"/>
          <w:sz w:val="24"/>
          <w:szCs w:val="24"/>
        </w:rPr>
        <w:t>368.097-</w:t>
      </w:r>
      <w:r w:rsidRPr="00745296">
        <w:rPr>
          <w:rFonts w:ascii="Arial Narrow" w:eastAsia="Arial" w:hAnsi="Arial Narrow" w:cs="Arial"/>
          <w:sz w:val="24"/>
          <w:szCs w:val="24"/>
        </w:rPr>
        <w:t>million</w:t>
      </w:r>
      <w:r w:rsidRPr="00745296">
        <w:rPr>
          <w:rFonts w:ascii="Arial Narrow" w:eastAsia="Arial" w:hAnsi="Arial Narrow" w:cs="Arial"/>
          <w:b/>
          <w:sz w:val="24"/>
          <w:szCs w:val="24"/>
        </w:rPr>
        <w:t xml:space="preserve"> </w:t>
      </w:r>
      <w:r w:rsidRPr="00745296">
        <w:rPr>
          <w:rFonts w:ascii="Arial Narrow" w:eastAsia="Arial" w:hAnsi="Arial Narrow" w:cs="Arial"/>
          <w:sz w:val="24"/>
          <w:szCs w:val="24"/>
        </w:rPr>
        <w:t xml:space="preserve">which will be utilised to support and stabilise the sphere of local government based on our assessment of the state of governance, finances and service </w:t>
      </w:r>
      <w:r w:rsidR="00F07A0D" w:rsidRPr="00745296">
        <w:rPr>
          <w:rFonts w:ascii="Arial Narrow" w:eastAsia="Arial" w:hAnsi="Arial Narrow" w:cs="Arial"/>
          <w:sz w:val="24"/>
          <w:szCs w:val="24"/>
        </w:rPr>
        <w:t>delivery at the start of the 6</w:t>
      </w:r>
      <w:r w:rsidR="0077232D">
        <w:rPr>
          <w:rFonts w:ascii="Arial Narrow" w:eastAsia="Arial" w:hAnsi="Arial Narrow" w:cs="Arial"/>
          <w:sz w:val="24"/>
          <w:szCs w:val="24"/>
        </w:rPr>
        <w:t>th a</w:t>
      </w:r>
      <w:r w:rsidRPr="00745296">
        <w:rPr>
          <w:rFonts w:ascii="Arial Narrow" w:eastAsia="Arial" w:hAnsi="Arial Narrow" w:cs="Arial"/>
          <w:sz w:val="24"/>
          <w:szCs w:val="24"/>
        </w:rPr>
        <w:t>dministration.</w:t>
      </w:r>
    </w:p>
    <w:p w14:paraId="32E21D6D" w14:textId="77777777" w:rsidR="00E43716" w:rsidRPr="00745296" w:rsidRDefault="00E43716" w:rsidP="00902C0B">
      <w:pPr>
        <w:pBdr>
          <w:top w:val="nil"/>
          <w:left w:val="nil"/>
          <w:bottom w:val="nil"/>
          <w:right w:val="nil"/>
          <w:between w:val="nil"/>
        </w:pBdr>
        <w:spacing w:after="0" w:line="360" w:lineRule="auto"/>
        <w:jc w:val="both"/>
        <w:rPr>
          <w:rFonts w:ascii="Arial Narrow" w:eastAsia="Arial" w:hAnsi="Arial Narrow" w:cs="Arial"/>
          <w:sz w:val="24"/>
          <w:szCs w:val="24"/>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806E9A" w:rsidRPr="0077232D" w14:paraId="15CFDADA" w14:textId="77777777">
        <w:tc>
          <w:tcPr>
            <w:tcW w:w="4621" w:type="dxa"/>
            <w:shd w:val="clear" w:color="auto" w:fill="auto"/>
          </w:tcPr>
          <w:p w14:paraId="278FA27C" w14:textId="77777777" w:rsidR="00E43716" w:rsidRPr="0077232D" w:rsidRDefault="0055064C" w:rsidP="00902C0B">
            <w:pPr>
              <w:pBdr>
                <w:top w:val="nil"/>
                <w:left w:val="nil"/>
                <w:bottom w:val="nil"/>
                <w:right w:val="nil"/>
                <w:between w:val="nil"/>
              </w:pBdr>
              <w:spacing w:after="0" w:line="360" w:lineRule="auto"/>
              <w:jc w:val="both"/>
              <w:rPr>
                <w:rFonts w:ascii="Arial Narrow" w:eastAsia="Arial" w:hAnsi="Arial Narrow" w:cs="Arial"/>
                <w:b/>
                <w:sz w:val="24"/>
                <w:szCs w:val="24"/>
              </w:rPr>
            </w:pPr>
            <w:r w:rsidRPr="0077232D">
              <w:rPr>
                <w:rFonts w:ascii="Arial Narrow" w:eastAsia="Arial" w:hAnsi="Arial Narrow" w:cs="Arial"/>
                <w:b/>
                <w:sz w:val="24"/>
                <w:szCs w:val="24"/>
              </w:rPr>
              <w:t>Programme 2: Sub-programmes</w:t>
            </w:r>
          </w:p>
        </w:tc>
        <w:tc>
          <w:tcPr>
            <w:tcW w:w="4621" w:type="dxa"/>
            <w:shd w:val="clear" w:color="auto" w:fill="auto"/>
          </w:tcPr>
          <w:p w14:paraId="4C593840" w14:textId="77777777" w:rsidR="00E43716" w:rsidRPr="0077232D" w:rsidRDefault="0055064C" w:rsidP="00902C0B">
            <w:pPr>
              <w:pBdr>
                <w:top w:val="nil"/>
                <w:left w:val="nil"/>
                <w:bottom w:val="nil"/>
                <w:right w:val="nil"/>
                <w:between w:val="nil"/>
              </w:pBdr>
              <w:spacing w:after="0" w:line="360" w:lineRule="auto"/>
              <w:jc w:val="both"/>
              <w:rPr>
                <w:rFonts w:ascii="Arial Narrow" w:eastAsia="Arial" w:hAnsi="Arial Narrow" w:cs="Arial"/>
                <w:b/>
                <w:sz w:val="24"/>
                <w:szCs w:val="24"/>
              </w:rPr>
            </w:pPr>
            <w:r w:rsidRPr="0077232D">
              <w:rPr>
                <w:rFonts w:ascii="Arial Narrow" w:eastAsia="Arial" w:hAnsi="Arial Narrow" w:cs="Arial"/>
                <w:b/>
                <w:sz w:val="24"/>
                <w:szCs w:val="24"/>
              </w:rPr>
              <w:t>2020/2021 (R‘000)</w:t>
            </w:r>
          </w:p>
        </w:tc>
      </w:tr>
      <w:tr w:rsidR="00806E9A" w:rsidRPr="0077232D" w14:paraId="77F1611A" w14:textId="77777777">
        <w:tc>
          <w:tcPr>
            <w:tcW w:w="4621" w:type="dxa"/>
            <w:shd w:val="clear" w:color="auto" w:fill="auto"/>
          </w:tcPr>
          <w:p w14:paraId="620B8A60" w14:textId="77777777" w:rsidR="002E6E02" w:rsidRPr="0077232D" w:rsidRDefault="002E6E02" w:rsidP="00902C0B">
            <w:pPr>
              <w:numPr>
                <w:ilvl w:val="0"/>
                <w:numId w:val="4"/>
              </w:numPr>
              <w:pBdr>
                <w:top w:val="nil"/>
                <w:left w:val="nil"/>
                <w:bottom w:val="nil"/>
                <w:right w:val="nil"/>
                <w:between w:val="nil"/>
              </w:pBdr>
              <w:spacing w:after="0" w:line="360" w:lineRule="auto"/>
              <w:jc w:val="both"/>
              <w:rPr>
                <w:rFonts w:ascii="Arial Narrow" w:hAnsi="Arial Narrow"/>
                <w:sz w:val="24"/>
                <w:szCs w:val="24"/>
              </w:rPr>
            </w:pPr>
            <w:r w:rsidRPr="0077232D">
              <w:rPr>
                <w:rFonts w:ascii="Arial Narrow" w:eastAsia="Arial" w:hAnsi="Arial Narrow" w:cs="Arial"/>
                <w:sz w:val="24"/>
                <w:szCs w:val="24"/>
              </w:rPr>
              <w:t>Municipal Administration</w:t>
            </w:r>
          </w:p>
        </w:tc>
        <w:tc>
          <w:tcPr>
            <w:tcW w:w="4621" w:type="dxa"/>
            <w:shd w:val="clear" w:color="auto" w:fill="auto"/>
          </w:tcPr>
          <w:p w14:paraId="6FC87304" w14:textId="245EA59D" w:rsidR="002E6E02" w:rsidRPr="0077232D" w:rsidRDefault="002E6E02" w:rsidP="00902C0B">
            <w:pPr>
              <w:jc w:val="both"/>
              <w:rPr>
                <w:rFonts w:ascii="Arial Narrow" w:eastAsia="Arial" w:hAnsi="Arial Narrow" w:cs="Arial"/>
                <w:b/>
                <w:sz w:val="24"/>
                <w:szCs w:val="24"/>
              </w:rPr>
            </w:pPr>
            <w:r w:rsidRPr="0077232D">
              <w:rPr>
                <w:rFonts w:ascii="Arial Narrow" w:eastAsia="Arial" w:hAnsi="Arial Narrow" w:cs="Arial"/>
                <w:b/>
                <w:sz w:val="24"/>
                <w:szCs w:val="24"/>
              </w:rPr>
              <w:t xml:space="preserve">R 70 896 </w:t>
            </w:r>
          </w:p>
        </w:tc>
      </w:tr>
      <w:tr w:rsidR="00806E9A" w:rsidRPr="0077232D" w14:paraId="4DF289DC" w14:textId="77777777">
        <w:tc>
          <w:tcPr>
            <w:tcW w:w="4621" w:type="dxa"/>
            <w:shd w:val="clear" w:color="auto" w:fill="auto"/>
          </w:tcPr>
          <w:p w14:paraId="02271E02" w14:textId="77777777" w:rsidR="002E6E02" w:rsidRPr="0077232D" w:rsidRDefault="002E6E02" w:rsidP="00902C0B">
            <w:pPr>
              <w:numPr>
                <w:ilvl w:val="0"/>
                <w:numId w:val="4"/>
              </w:numPr>
              <w:pBdr>
                <w:top w:val="nil"/>
                <w:left w:val="nil"/>
                <w:bottom w:val="nil"/>
                <w:right w:val="nil"/>
                <w:between w:val="nil"/>
              </w:pBdr>
              <w:spacing w:after="0" w:line="360" w:lineRule="auto"/>
              <w:jc w:val="both"/>
              <w:rPr>
                <w:rFonts w:ascii="Arial Narrow" w:hAnsi="Arial Narrow"/>
                <w:sz w:val="24"/>
                <w:szCs w:val="24"/>
              </w:rPr>
            </w:pPr>
            <w:r w:rsidRPr="0077232D">
              <w:rPr>
                <w:rFonts w:ascii="Arial Narrow" w:eastAsia="Arial" w:hAnsi="Arial Narrow" w:cs="Arial"/>
                <w:sz w:val="24"/>
                <w:szCs w:val="24"/>
              </w:rPr>
              <w:t>Municipal Finance</w:t>
            </w:r>
          </w:p>
        </w:tc>
        <w:tc>
          <w:tcPr>
            <w:tcW w:w="4621" w:type="dxa"/>
            <w:shd w:val="clear" w:color="auto" w:fill="auto"/>
          </w:tcPr>
          <w:p w14:paraId="31B6D412" w14:textId="737C2756" w:rsidR="002E6E02" w:rsidRPr="0077232D" w:rsidRDefault="002E6E02" w:rsidP="00902C0B">
            <w:pPr>
              <w:jc w:val="both"/>
              <w:rPr>
                <w:rFonts w:ascii="Arial Narrow" w:eastAsia="Arial" w:hAnsi="Arial Narrow" w:cs="Arial"/>
                <w:b/>
                <w:sz w:val="24"/>
                <w:szCs w:val="24"/>
              </w:rPr>
            </w:pPr>
            <w:r w:rsidRPr="0077232D">
              <w:rPr>
                <w:rFonts w:ascii="Arial Narrow" w:eastAsia="Arial" w:hAnsi="Arial Narrow" w:cs="Arial"/>
                <w:b/>
                <w:sz w:val="24"/>
                <w:szCs w:val="24"/>
              </w:rPr>
              <w:t xml:space="preserve">R 25 785 </w:t>
            </w:r>
          </w:p>
        </w:tc>
      </w:tr>
      <w:tr w:rsidR="00806E9A" w:rsidRPr="0077232D" w14:paraId="082A905E" w14:textId="77777777">
        <w:tc>
          <w:tcPr>
            <w:tcW w:w="4621" w:type="dxa"/>
            <w:shd w:val="clear" w:color="auto" w:fill="auto"/>
          </w:tcPr>
          <w:p w14:paraId="6C9FAD29" w14:textId="77777777" w:rsidR="002E6E02" w:rsidRPr="0077232D" w:rsidRDefault="002E6E02" w:rsidP="00902C0B">
            <w:pPr>
              <w:numPr>
                <w:ilvl w:val="0"/>
                <w:numId w:val="4"/>
              </w:numPr>
              <w:pBdr>
                <w:top w:val="nil"/>
                <w:left w:val="nil"/>
                <w:bottom w:val="nil"/>
                <w:right w:val="nil"/>
                <w:between w:val="nil"/>
              </w:pBdr>
              <w:spacing w:after="0" w:line="360" w:lineRule="auto"/>
              <w:jc w:val="both"/>
              <w:rPr>
                <w:rFonts w:ascii="Arial Narrow" w:hAnsi="Arial Narrow"/>
                <w:sz w:val="24"/>
                <w:szCs w:val="24"/>
              </w:rPr>
            </w:pPr>
            <w:r w:rsidRPr="0077232D">
              <w:rPr>
                <w:rFonts w:ascii="Arial Narrow" w:eastAsia="Arial" w:hAnsi="Arial Narrow" w:cs="Arial"/>
                <w:sz w:val="24"/>
                <w:szCs w:val="24"/>
              </w:rPr>
              <w:t>Public Participation</w:t>
            </w:r>
          </w:p>
        </w:tc>
        <w:tc>
          <w:tcPr>
            <w:tcW w:w="4621" w:type="dxa"/>
            <w:shd w:val="clear" w:color="auto" w:fill="auto"/>
          </w:tcPr>
          <w:p w14:paraId="44C301D8" w14:textId="3DC9665F" w:rsidR="002E6E02" w:rsidRPr="0077232D" w:rsidRDefault="002E6E02" w:rsidP="00902C0B">
            <w:pPr>
              <w:jc w:val="both"/>
              <w:rPr>
                <w:rFonts w:ascii="Arial Narrow" w:eastAsia="Arial" w:hAnsi="Arial Narrow" w:cs="Arial"/>
                <w:b/>
                <w:sz w:val="24"/>
                <w:szCs w:val="24"/>
              </w:rPr>
            </w:pPr>
            <w:r w:rsidRPr="0077232D">
              <w:rPr>
                <w:rFonts w:ascii="Arial Narrow" w:eastAsia="Arial" w:hAnsi="Arial Narrow" w:cs="Arial"/>
                <w:b/>
                <w:sz w:val="24"/>
                <w:szCs w:val="24"/>
              </w:rPr>
              <w:t xml:space="preserve">R 201 800 </w:t>
            </w:r>
          </w:p>
        </w:tc>
      </w:tr>
      <w:tr w:rsidR="00806E9A" w:rsidRPr="0077232D" w14:paraId="2E1830C3" w14:textId="77777777">
        <w:tc>
          <w:tcPr>
            <w:tcW w:w="4621" w:type="dxa"/>
            <w:shd w:val="clear" w:color="auto" w:fill="auto"/>
          </w:tcPr>
          <w:p w14:paraId="63F111E8" w14:textId="77777777" w:rsidR="002E6E02" w:rsidRPr="0077232D" w:rsidRDefault="002E6E02" w:rsidP="00902C0B">
            <w:pPr>
              <w:numPr>
                <w:ilvl w:val="0"/>
                <w:numId w:val="4"/>
              </w:numPr>
              <w:pBdr>
                <w:top w:val="nil"/>
                <w:left w:val="nil"/>
                <w:bottom w:val="nil"/>
                <w:right w:val="nil"/>
                <w:between w:val="nil"/>
              </w:pBdr>
              <w:spacing w:after="0" w:line="360" w:lineRule="auto"/>
              <w:jc w:val="both"/>
              <w:rPr>
                <w:rFonts w:ascii="Arial Narrow" w:hAnsi="Arial Narrow"/>
                <w:sz w:val="24"/>
                <w:szCs w:val="24"/>
              </w:rPr>
            </w:pPr>
            <w:r w:rsidRPr="0077232D">
              <w:rPr>
                <w:rFonts w:ascii="Arial Narrow" w:eastAsia="Arial" w:hAnsi="Arial Narrow" w:cs="Arial"/>
                <w:sz w:val="24"/>
                <w:szCs w:val="24"/>
              </w:rPr>
              <w:t>Capacity Development</w:t>
            </w:r>
          </w:p>
        </w:tc>
        <w:tc>
          <w:tcPr>
            <w:tcW w:w="4621" w:type="dxa"/>
            <w:shd w:val="clear" w:color="auto" w:fill="auto"/>
          </w:tcPr>
          <w:p w14:paraId="3248CE1E" w14:textId="3FEEDE0E" w:rsidR="002E6E02" w:rsidRPr="0077232D" w:rsidRDefault="002E6E02" w:rsidP="00104FFF">
            <w:pPr>
              <w:jc w:val="both"/>
              <w:rPr>
                <w:rFonts w:ascii="Arial Narrow" w:eastAsia="Arial" w:hAnsi="Arial Narrow" w:cs="Arial"/>
                <w:b/>
                <w:sz w:val="24"/>
                <w:szCs w:val="24"/>
              </w:rPr>
            </w:pPr>
            <w:r w:rsidRPr="0077232D">
              <w:rPr>
                <w:rFonts w:ascii="Arial Narrow" w:eastAsia="Arial" w:hAnsi="Arial Narrow" w:cs="Arial"/>
                <w:b/>
                <w:sz w:val="24"/>
                <w:szCs w:val="24"/>
              </w:rPr>
              <w:t xml:space="preserve">R 19 954 </w:t>
            </w:r>
          </w:p>
        </w:tc>
      </w:tr>
      <w:tr w:rsidR="002E6E02" w:rsidRPr="0077232D" w14:paraId="5BFD42C4" w14:textId="77777777">
        <w:tc>
          <w:tcPr>
            <w:tcW w:w="4621" w:type="dxa"/>
            <w:shd w:val="clear" w:color="auto" w:fill="auto"/>
          </w:tcPr>
          <w:p w14:paraId="711376D6" w14:textId="77777777" w:rsidR="002E6E02" w:rsidRPr="0077232D" w:rsidRDefault="002E6E02" w:rsidP="00902C0B">
            <w:pPr>
              <w:numPr>
                <w:ilvl w:val="0"/>
                <w:numId w:val="4"/>
              </w:numPr>
              <w:pBdr>
                <w:top w:val="nil"/>
                <w:left w:val="nil"/>
                <w:bottom w:val="nil"/>
                <w:right w:val="nil"/>
                <w:between w:val="nil"/>
              </w:pBdr>
              <w:spacing w:after="0" w:line="360" w:lineRule="auto"/>
              <w:jc w:val="both"/>
              <w:rPr>
                <w:rFonts w:ascii="Arial Narrow" w:hAnsi="Arial Narrow"/>
                <w:sz w:val="24"/>
                <w:szCs w:val="24"/>
              </w:rPr>
            </w:pPr>
            <w:r w:rsidRPr="0077232D">
              <w:rPr>
                <w:rFonts w:ascii="Arial Narrow" w:eastAsia="Arial" w:hAnsi="Arial Narrow" w:cs="Arial"/>
                <w:sz w:val="24"/>
                <w:szCs w:val="24"/>
              </w:rPr>
              <w:t>Municipal Performance Monitoring, Reporting and Evaluation</w:t>
            </w:r>
          </w:p>
        </w:tc>
        <w:tc>
          <w:tcPr>
            <w:tcW w:w="4621" w:type="dxa"/>
            <w:shd w:val="clear" w:color="auto" w:fill="auto"/>
          </w:tcPr>
          <w:p w14:paraId="12C2F352" w14:textId="59887D6D" w:rsidR="002E6E02" w:rsidRPr="0077232D" w:rsidRDefault="002E6E02" w:rsidP="00902C0B">
            <w:pPr>
              <w:jc w:val="both"/>
              <w:rPr>
                <w:rFonts w:ascii="Arial Narrow" w:eastAsia="Arial" w:hAnsi="Arial Narrow" w:cs="Arial"/>
                <w:b/>
                <w:sz w:val="24"/>
                <w:szCs w:val="24"/>
              </w:rPr>
            </w:pPr>
            <w:r w:rsidRPr="0077232D">
              <w:rPr>
                <w:rFonts w:ascii="Arial Narrow" w:eastAsia="Arial" w:hAnsi="Arial Narrow" w:cs="Arial"/>
                <w:b/>
                <w:sz w:val="24"/>
                <w:szCs w:val="24"/>
              </w:rPr>
              <w:t xml:space="preserve">R 49 662 </w:t>
            </w:r>
          </w:p>
        </w:tc>
      </w:tr>
    </w:tbl>
    <w:p w14:paraId="1DF738F7" w14:textId="77777777" w:rsidR="00E43716" w:rsidRPr="00745296" w:rsidRDefault="00E43716" w:rsidP="00902C0B">
      <w:pPr>
        <w:jc w:val="both"/>
        <w:rPr>
          <w:rFonts w:ascii="Arial Narrow" w:eastAsia="Arial" w:hAnsi="Arial Narrow" w:cs="Arial"/>
          <w:b/>
          <w:sz w:val="24"/>
          <w:szCs w:val="24"/>
        </w:rPr>
      </w:pPr>
    </w:p>
    <w:p w14:paraId="30511474" w14:textId="40643630" w:rsidR="00E43716" w:rsidRPr="00745296" w:rsidRDefault="0055064C" w:rsidP="00902C0B">
      <w:pPr>
        <w:pBdr>
          <w:top w:val="nil"/>
          <w:left w:val="nil"/>
          <w:bottom w:val="nil"/>
          <w:right w:val="nil"/>
          <w:between w:val="nil"/>
        </w:pBdr>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Programme 3: Development Planning = R</w:t>
      </w:r>
      <w:r w:rsidR="00F07A0D" w:rsidRPr="00745296">
        <w:rPr>
          <w:rFonts w:ascii="Arial Narrow" w:eastAsia="Arial" w:hAnsi="Arial Narrow" w:cs="Arial"/>
          <w:b/>
          <w:sz w:val="24"/>
          <w:szCs w:val="24"/>
        </w:rPr>
        <w:t>486.722-</w:t>
      </w:r>
      <w:r w:rsidRPr="00745296">
        <w:rPr>
          <w:rFonts w:ascii="Arial Narrow" w:eastAsia="Arial" w:hAnsi="Arial Narrow" w:cs="Arial"/>
          <w:b/>
          <w:sz w:val="24"/>
          <w:szCs w:val="24"/>
        </w:rPr>
        <w:t xml:space="preserve">million </w:t>
      </w:r>
    </w:p>
    <w:p w14:paraId="53885362" w14:textId="77777777" w:rsidR="006B3EFF" w:rsidRDefault="006B3EFF" w:rsidP="00902C0B">
      <w:pPr>
        <w:spacing w:after="0" w:line="360" w:lineRule="auto"/>
        <w:jc w:val="both"/>
        <w:rPr>
          <w:rFonts w:ascii="Arial Narrow" w:eastAsia="Arial" w:hAnsi="Arial Narrow" w:cs="Arial"/>
          <w:sz w:val="24"/>
          <w:szCs w:val="24"/>
        </w:rPr>
      </w:pPr>
    </w:p>
    <w:p w14:paraId="267F92D6" w14:textId="4AD77DC2" w:rsidR="00E43716" w:rsidRPr="00745296" w:rsidRDefault="0055064C" w:rsidP="00902C0B">
      <w:pP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With an allocated budget of</w:t>
      </w:r>
      <w:r w:rsidRPr="00745296">
        <w:rPr>
          <w:rFonts w:ascii="Arial Narrow" w:eastAsia="Arial" w:hAnsi="Arial Narrow" w:cs="Arial"/>
          <w:b/>
          <w:sz w:val="24"/>
          <w:szCs w:val="24"/>
        </w:rPr>
        <w:t xml:space="preserve"> </w:t>
      </w:r>
      <w:r w:rsidRPr="00745296">
        <w:rPr>
          <w:rFonts w:ascii="Arial Narrow" w:eastAsia="Arial" w:hAnsi="Arial Narrow" w:cs="Arial"/>
          <w:sz w:val="24"/>
          <w:szCs w:val="24"/>
        </w:rPr>
        <w:t>R</w:t>
      </w:r>
      <w:r w:rsidR="00F07A0D" w:rsidRPr="00745296">
        <w:rPr>
          <w:rFonts w:ascii="Arial Narrow" w:eastAsia="Arial" w:hAnsi="Arial Narrow" w:cs="Arial"/>
          <w:sz w:val="24"/>
          <w:szCs w:val="24"/>
        </w:rPr>
        <w:t>486.722-</w:t>
      </w:r>
      <w:r w:rsidR="00F00412" w:rsidRPr="00745296">
        <w:rPr>
          <w:rFonts w:ascii="Arial Narrow" w:eastAsia="Arial" w:hAnsi="Arial Narrow" w:cs="Arial"/>
          <w:sz w:val="24"/>
          <w:szCs w:val="24"/>
        </w:rPr>
        <w:t>million</w:t>
      </w:r>
      <w:r w:rsidRPr="00745296">
        <w:rPr>
          <w:rFonts w:ascii="Arial Narrow" w:eastAsia="Arial" w:hAnsi="Arial Narrow" w:cs="Arial"/>
          <w:sz w:val="24"/>
          <w:szCs w:val="24"/>
        </w:rPr>
        <w:t xml:space="preserve">, our focus </w:t>
      </w:r>
      <w:r w:rsidR="0077232D">
        <w:rPr>
          <w:rFonts w:ascii="Arial Narrow" w:eastAsia="Arial" w:hAnsi="Arial Narrow" w:cs="Arial"/>
          <w:sz w:val="24"/>
          <w:szCs w:val="24"/>
        </w:rPr>
        <w:t xml:space="preserve">with the Programme </w:t>
      </w:r>
      <w:r w:rsidRPr="00745296">
        <w:rPr>
          <w:rFonts w:ascii="Arial Narrow" w:eastAsia="Arial" w:hAnsi="Arial Narrow" w:cs="Arial"/>
          <w:sz w:val="24"/>
          <w:szCs w:val="24"/>
        </w:rPr>
        <w:t xml:space="preserve">will be on local economic development that strives for the viability and sustainability of local government through the development of local economies, job creation, infrastructure delivery, particularly of water, and spatial development.  </w:t>
      </w:r>
    </w:p>
    <w:p w14:paraId="0730DDD5" w14:textId="77777777" w:rsidR="00BE4EDA" w:rsidRPr="00745296" w:rsidRDefault="00BE4EDA" w:rsidP="00902C0B">
      <w:pPr>
        <w:spacing w:after="0" w:line="360" w:lineRule="auto"/>
        <w:jc w:val="both"/>
        <w:rPr>
          <w:rFonts w:ascii="Arial Narrow" w:eastAsia="Arial" w:hAnsi="Arial Narrow" w:cs="Arial"/>
          <w:sz w:val="24"/>
          <w:szCs w:val="24"/>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806E9A" w:rsidRPr="00745296" w14:paraId="0A4E1F3D" w14:textId="77777777">
        <w:tc>
          <w:tcPr>
            <w:tcW w:w="4621" w:type="dxa"/>
            <w:shd w:val="clear" w:color="auto" w:fill="auto"/>
          </w:tcPr>
          <w:p w14:paraId="78BAEFCB" w14:textId="77777777" w:rsidR="00E43716" w:rsidRPr="00745296" w:rsidRDefault="00BE4EDA" w:rsidP="00902C0B">
            <w:pPr>
              <w:spacing w:after="0" w:line="360" w:lineRule="auto"/>
              <w:jc w:val="both"/>
              <w:rPr>
                <w:rFonts w:ascii="Arial Narrow" w:eastAsia="Arial" w:hAnsi="Arial Narrow" w:cs="Arial"/>
                <w:b/>
                <w:sz w:val="24"/>
                <w:szCs w:val="24"/>
              </w:rPr>
            </w:pPr>
            <w:r w:rsidRPr="00745296">
              <w:rPr>
                <w:rFonts w:ascii="Arial Narrow" w:eastAsia="Arial" w:hAnsi="Arial Narrow" w:cs="Arial"/>
                <w:sz w:val="24"/>
                <w:szCs w:val="24"/>
              </w:rPr>
              <w:br w:type="page"/>
            </w:r>
            <w:r w:rsidR="0055064C" w:rsidRPr="00745296">
              <w:rPr>
                <w:rFonts w:ascii="Arial Narrow" w:eastAsia="Arial" w:hAnsi="Arial Narrow" w:cs="Arial"/>
                <w:b/>
                <w:sz w:val="24"/>
                <w:szCs w:val="24"/>
              </w:rPr>
              <w:t>Programme 3: Sub-programmes</w:t>
            </w:r>
          </w:p>
        </w:tc>
        <w:tc>
          <w:tcPr>
            <w:tcW w:w="4621" w:type="dxa"/>
            <w:shd w:val="clear" w:color="auto" w:fill="auto"/>
          </w:tcPr>
          <w:p w14:paraId="368E4086" w14:textId="77777777" w:rsidR="00E43716" w:rsidRPr="00745296" w:rsidRDefault="0055064C" w:rsidP="00902C0B">
            <w:pPr>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2020/2021 (R‘000)</w:t>
            </w:r>
          </w:p>
        </w:tc>
      </w:tr>
      <w:tr w:rsidR="00806E9A" w:rsidRPr="00745296" w14:paraId="10DB22E9" w14:textId="77777777" w:rsidTr="00BE4EDA">
        <w:trPr>
          <w:trHeight w:val="369"/>
        </w:trPr>
        <w:tc>
          <w:tcPr>
            <w:tcW w:w="4621" w:type="dxa"/>
            <w:shd w:val="clear" w:color="auto" w:fill="auto"/>
          </w:tcPr>
          <w:p w14:paraId="7211105E" w14:textId="77777777" w:rsidR="00E43716" w:rsidRPr="00745296" w:rsidRDefault="0055064C" w:rsidP="00902C0B">
            <w:pPr>
              <w:numPr>
                <w:ilvl w:val="0"/>
                <w:numId w:val="5"/>
              </w:num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Spatial Planning</w:t>
            </w:r>
          </w:p>
        </w:tc>
        <w:tc>
          <w:tcPr>
            <w:tcW w:w="4621" w:type="dxa"/>
            <w:shd w:val="clear" w:color="auto" w:fill="auto"/>
          </w:tcPr>
          <w:p w14:paraId="13ADE29B" w14:textId="77777777" w:rsidR="00E43716" w:rsidRPr="00745296" w:rsidRDefault="0055064C" w:rsidP="00902C0B">
            <w:pP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R</w:t>
            </w:r>
            <w:r w:rsidR="00BE4EDA" w:rsidRPr="00745296">
              <w:rPr>
                <w:rFonts w:ascii="Arial Narrow" w:eastAsia="Arial" w:hAnsi="Arial Narrow" w:cs="Arial"/>
                <w:sz w:val="24"/>
                <w:szCs w:val="24"/>
              </w:rPr>
              <w:t xml:space="preserve"> 68 069 </w:t>
            </w:r>
          </w:p>
        </w:tc>
      </w:tr>
      <w:tr w:rsidR="00806E9A" w:rsidRPr="00745296" w14:paraId="491DD3ED" w14:textId="77777777">
        <w:tc>
          <w:tcPr>
            <w:tcW w:w="4621" w:type="dxa"/>
            <w:shd w:val="clear" w:color="auto" w:fill="auto"/>
          </w:tcPr>
          <w:p w14:paraId="41D70CE0" w14:textId="77777777" w:rsidR="00E43716" w:rsidRPr="00745296" w:rsidRDefault="0055064C" w:rsidP="00902C0B">
            <w:pPr>
              <w:numPr>
                <w:ilvl w:val="0"/>
                <w:numId w:val="5"/>
              </w:num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Land Use Management</w:t>
            </w:r>
          </w:p>
        </w:tc>
        <w:tc>
          <w:tcPr>
            <w:tcW w:w="4621" w:type="dxa"/>
            <w:shd w:val="clear" w:color="auto" w:fill="auto"/>
          </w:tcPr>
          <w:p w14:paraId="7215CB1C" w14:textId="77777777" w:rsidR="00E43716" w:rsidRPr="00745296" w:rsidRDefault="00BE4EDA" w:rsidP="00902C0B">
            <w:pP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R 35 878</w:t>
            </w:r>
          </w:p>
        </w:tc>
      </w:tr>
      <w:tr w:rsidR="00806E9A" w:rsidRPr="00745296" w14:paraId="66DBA691" w14:textId="77777777">
        <w:tc>
          <w:tcPr>
            <w:tcW w:w="4621" w:type="dxa"/>
            <w:shd w:val="clear" w:color="auto" w:fill="auto"/>
          </w:tcPr>
          <w:p w14:paraId="18581486" w14:textId="77777777" w:rsidR="00E43716" w:rsidRPr="00745296" w:rsidRDefault="0055064C" w:rsidP="00902C0B">
            <w:pPr>
              <w:numPr>
                <w:ilvl w:val="0"/>
                <w:numId w:val="5"/>
              </w:num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Local Economic Development</w:t>
            </w:r>
          </w:p>
        </w:tc>
        <w:tc>
          <w:tcPr>
            <w:tcW w:w="4621" w:type="dxa"/>
            <w:shd w:val="clear" w:color="auto" w:fill="auto"/>
          </w:tcPr>
          <w:p w14:paraId="061821F7" w14:textId="77777777" w:rsidR="00E43716" w:rsidRPr="00745296" w:rsidRDefault="0055064C" w:rsidP="00902C0B">
            <w:pP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R</w:t>
            </w:r>
            <w:r w:rsidR="00BE4EDA" w:rsidRPr="00745296">
              <w:rPr>
                <w:rFonts w:ascii="Arial Narrow" w:eastAsia="Arial" w:hAnsi="Arial Narrow" w:cs="Arial"/>
                <w:sz w:val="24"/>
                <w:szCs w:val="24"/>
              </w:rPr>
              <w:t xml:space="preserve">183 741 </w:t>
            </w:r>
          </w:p>
        </w:tc>
      </w:tr>
      <w:tr w:rsidR="00806E9A" w:rsidRPr="00745296" w14:paraId="28AF23BC" w14:textId="77777777">
        <w:tc>
          <w:tcPr>
            <w:tcW w:w="4621" w:type="dxa"/>
            <w:shd w:val="clear" w:color="auto" w:fill="auto"/>
          </w:tcPr>
          <w:p w14:paraId="1391FE77" w14:textId="77777777" w:rsidR="00E43716" w:rsidRPr="00745296" w:rsidRDefault="0055064C" w:rsidP="00902C0B">
            <w:pPr>
              <w:numPr>
                <w:ilvl w:val="0"/>
                <w:numId w:val="5"/>
              </w:num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lastRenderedPageBreak/>
              <w:t>Municipal Infrastructure</w:t>
            </w:r>
          </w:p>
        </w:tc>
        <w:tc>
          <w:tcPr>
            <w:tcW w:w="4621" w:type="dxa"/>
            <w:shd w:val="clear" w:color="auto" w:fill="auto"/>
          </w:tcPr>
          <w:p w14:paraId="62DBE362" w14:textId="77777777" w:rsidR="00E43716" w:rsidRPr="00745296" w:rsidRDefault="0055064C" w:rsidP="00902C0B">
            <w:pP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R</w:t>
            </w:r>
            <w:r w:rsidR="00BE4EDA" w:rsidRPr="00745296">
              <w:rPr>
                <w:rFonts w:ascii="Arial Narrow" w:eastAsia="Arial" w:hAnsi="Arial Narrow" w:cs="Arial"/>
                <w:sz w:val="24"/>
                <w:szCs w:val="24"/>
              </w:rPr>
              <w:t>148 147</w:t>
            </w:r>
          </w:p>
        </w:tc>
      </w:tr>
      <w:tr w:rsidR="00E43716" w:rsidRPr="00745296" w14:paraId="147B1550" w14:textId="77777777">
        <w:tc>
          <w:tcPr>
            <w:tcW w:w="4621" w:type="dxa"/>
            <w:shd w:val="clear" w:color="auto" w:fill="auto"/>
          </w:tcPr>
          <w:p w14:paraId="61FAA3CF" w14:textId="77777777" w:rsidR="00E43716" w:rsidRPr="00745296" w:rsidRDefault="0055064C" w:rsidP="00902C0B">
            <w:pPr>
              <w:numPr>
                <w:ilvl w:val="0"/>
                <w:numId w:val="5"/>
              </w:num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Disaster Management</w:t>
            </w:r>
          </w:p>
        </w:tc>
        <w:tc>
          <w:tcPr>
            <w:tcW w:w="4621" w:type="dxa"/>
            <w:shd w:val="clear" w:color="auto" w:fill="auto"/>
          </w:tcPr>
          <w:p w14:paraId="676B2519" w14:textId="77777777" w:rsidR="00E43716" w:rsidRPr="00745296" w:rsidRDefault="0055064C" w:rsidP="00902C0B">
            <w:pP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R</w:t>
            </w:r>
            <w:r w:rsidR="00BE4EDA" w:rsidRPr="00745296">
              <w:rPr>
                <w:rFonts w:ascii="Arial Narrow" w:eastAsia="Arial" w:hAnsi="Arial Narrow" w:cs="Arial"/>
                <w:sz w:val="24"/>
                <w:szCs w:val="24"/>
              </w:rPr>
              <w:t xml:space="preserve">  50 887</w:t>
            </w:r>
          </w:p>
        </w:tc>
      </w:tr>
    </w:tbl>
    <w:p w14:paraId="50ED60BF" w14:textId="77777777" w:rsidR="00E43716" w:rsidRPr="00745296" w:rsidRDefault="00E43716" w:rsidP="00902C0B">
      <w:pPr>
        <w:spacing w:after="0" w:line="360" w:lineRule="auto"/>
        <w:jc w:val="both"/>
        <w:rPr>
          <w:rFonts w:ascii="Arial Narrow" w:eastAsia="Arial" w:hAnsi="Arial Narrow" w:cs="Arial"/>
          <w:sz w:val="24"/>
          <w:szCs w:val="24"/>
        </w:rPr>
      </w:pPr>
    </w:p>
    <w:p w14:paraId="3DA5728D" w14:textId="6119A2E6" w:rsidR="00E43716" w:rsidRPr="00745296" w:rsidRDefault="0055064C" w:rsidP="00902C0B">
      <w:pPr>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Programme 4: Traditional Affairs = R</w:t>
      </w:r>
      <w:r w:rsidR="00F07A0D" w:rsidRPr="00745296">
        <w:rPr>
          <w:rFonts w:ascii="Arial Narrow" w:eastAsia="Arial" w:hAnsi="Arial Narrow" w:cs="Arial"/>
          <w:b/>
          <w:sz w:val="24"/>
          <w:szCs w:val="24"/>
        </w:rPr>
        <w:t>580.151-</w:t>
      </w:r>
      <w:r w:rsidR="00DE0491" w:rsidRPr="00745296">
        <w:rPr>
          <w:rFonts w:ascii="Arial Narrow" w:eastAsia="Arial" w:hAnsi="Arial Narrow" w:cs="Arial"/>
          <w:b/>
          <w:sz w:val="24"/>
          <w:szCs w:val="24"/>
        </w:rPr>
        <w:t>m</w:t>
      </w:r>
      <w:r w:rsidRPr="00745296">
        <w:rPr>
          <w:rFonts w:ascii="Arial Narrow" w:eastAsia="Arial" w:hAnsi="Arial Narrow" w:cs="Arial"/>
          <w:b/>
          <w:sz w:val="24"/>
          <w:szCs w:val="24"/>
        </w:rPr>
        <w:t>illion</w:t>
      </w:r>
    </w:p>
    <w:p w14:paraId="2FF3B460" w14:textId="77777777" w:rsidR="006B3EFF" w:rsidRDefault="006B3EFF" w:rsidP="00902C0B">
      <w:pPr>
        <w:pBdr>
          <w:top w:val="nil"/>
          <w:left w:val="nil"/>
          <w:bottom w:val="nil"/>
          <w:right w:val="nil"/>
          <w:between w:val="nil"/>
        </w:pBdr>
        <w:spacing w:after="0" w:line="360" w:lineRule="auto"/>
        <w:jc w:val="both"/>
        <w:rPr>
          <w:rFonts w:ascii="Arial Narrow" w:eastAsia="Arial" w:hAnsi="Arial Narrow" w:cs="Arial"/>
          <w:sz w:val="24"/>
          <w:szCs w:val="24"/>
        </w:rPr>
      </w:pPr>
    </w:p>
    <w:p w14:paraId="1CC53C76" w14:textId="0D456F39" w:rsidR="00E43716" w:rsidRPr="00745296" w:rsidRDefault="0055064C" w:rsidP="00902C0B">
      <w:p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This programme is allocated an amount of R</w:t>
      </w:r>
      <w:r w:rsidR="00F07A0D" w:rsidRPr="00745296">
        <w:rPr>
          <w:rFonts w:ascii="Arial Narrow" w:eastAsia="Arial" w:hAnsi="Arial Narrow" w:cs="Arial"/>
          <w:sz w:val="24"/>
          <w:szCs w:val="24"/>
        </w:rPr>
        <w:t>580.151-</w:t>
      </w:r>
      <w:r w:rsidR="00DE0491" w:rsidRPr="00745296">
        <w:rPr>
          <w:rFonts w:ascii="Arial Narrow" w:eastAsia="Arial" w:hAnsi="Arial Narrow" w:cs="Arial"/>
          <w:sz w:val="24"/>
          <w:szCs w:val="24"/>
        </w:rPr>
        <w:t>million</w:t>
      </w:r>
      <w:r w:rsidRPr="00745296">
        <w:rPr>
          <w:rFonts w:ascii="Arial Narrow" w:eastAsia="Arial" w:hAnsi="Arial Narrow" w:cs="Arial"/>
          <w:sz w:val="24"/>
          <w:szCs w:val="24"/>
        </w:rPr>
        <w:t>. Its strategic initiatives, which include wide-ranging support to the institution of traditional leadership, will be implemented through the following sub-programmes:</w:t>
      </w:r>
    </w:p>
    <w:p w14:paraId="55AD2E44" w14:textId="77777777" w:rsidR="00E43716" w:rsidRPr="00745296" w:rsidRDefault="00E43716" w:rsidP="00902C0B">
      <w:pPr>
        <w:pBdr>
          <w:top w:val="nil"/>
          <w:left w:val="nil"/>
          <w:bottom w:val="nil"/>
          <w:right w:val="nil"/>
          <w:between w:val="nil"/>
        </w:pBdr>
        <w:spacing w:after="0" w:line="360" w:lineRule="auto"/>
        <w:jc w:val="both"/>
        <w:rPr>
          <w:rFonts w:ascii="Arial Narrow" w:eastAsia="Arial" w:hAnsi="Arial Narrow" w:cs="Arial"/>
          <w:sz w:val="24"/>
          <w:szCs w:val="24"/>
        </w:rPr>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4307"/>
      </w:tblGrid>
      <w:tr w:rsidR="00806E9A" w:rsidRPr="00745296" w14:paraId="1DFF931E" w14:textId="77777777" w:rsidTr="00DE0491">
        <w:tc>
          <w:tcPr>
            <w:tcW w:w="4935" w:type="dxa"/>
            <w:shd w:val="clear" w:color="auto" w:fill="auto"/>
          </w:tcPr>
          <w:p w14:paraId="6FD4D7C4" w14:textId="77777777" w:rsidR="00E43716" w:rsidRPr="00745296" w:rsidRDefault="0055064C" w:rsidP="00902C0B">
            <w:pPr>
              <w:pBdr>
                <w:top w:val="nil"/>
                <w:left w:val="nil"/>
                <w:bottom w:val="nil"/>
                <w:right w:val="nil"/>
                <w:between w:val="nil"/>
              </w:pBdr>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Programme 4: Sub-programmes</w:t>
            </w:r>
          </w:p>
        </w:tc>
        <w:tc>
          <w:tcPr>
            <w:tcW w:w="4307" w:type="dxa"/>
            <w:shd w:val="clear" w:color="auto" w:fill="auto"/>
          </w:tcPr>
          <w:p w14:paraId="53667E13" w14:textId="77777777" w:rsidR="00E43716" w:rsidRPr="00745296" w:rsidRDefault="0055064C" w:rsidP="00902C0B">
            <w:pPr>
              <w:pBdr>
                <w:top w:val="nil"/>
                <w:left w:val="nil"/>
                <w:bottom w:val="nil"/>
                <w:right w:val="nil"/>
                <w:between w:val="nil"/>
              </w:pBdr>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2020/2021 (R‘000)</w:t>
            </w:r>
          </w:p>
        </w:tc>
      </w:tr>
      <w:tr w:rsidR="00806E9A" w:rsidRPr="00745296" w14:paraId="4B6555A6" w14:textId="77777777" w:rsidTr="00DE0491">
        <w:tc>
          <w:tcPr>
            <w:tcW w:w="4935" w:type="dxa"/>
            <w:shd w:val="clear" w:color="auto" w:fill="auto"/>
          </w:tcPr>
          <w:p w14:paraId="70BBB52C" w14:textId="77777777" w:rsidR="00E43716" w:rsidRPr="00745296" w:rsidRDefault="0055064C" w:rsidP="00902C0B">
            <w:pPr>
              <w:numPr>
                <w:ilvl w:val="0"/>
                <w:numId w:val="6"/>
              </w:numPr>
              <w:pBdr>
                <w:top w:val="nil"/>
                <w:left w:val="nil"/>
                <w:bottom w:val="nil"/>
                <w:right w:val="nil"/>
                <w:between w:val="nil"/>
              </w:pBdr>
              <w:spacing w:after="0" w:line="360" w:lineRule="auto"/>
              <w:jc w:val="both"/>
              <w:rPr>
                <w:rFonts w:ascii="Arial Narrow" w:hAnsi="Arial Narrow"/>
                <w:sz w:val="24"/>
                <w:szCs w:val="24"/>
              </w:rPr>
            </w:pPr>
            <w:r w:rsidRPr="00745296">
              <w:rPr>
                <w:rFonts w:ascii="Arial Narrow" w:eastAsia="Arial" w:hAnsi="Arial Narrow" w:cs="Arial"/>
                <w:sz w:val="24"/>
                <w:szCs w:val="24"/>
              </w:rPr>
              <w:t>Traditional Institutional Administration</w:t>
            </w:r>
          </w:p>
        </w:tc>
        <w:tc>
          <w:tcPr>
            <w:tcW w:w="4307" w:type="dxa"/>
            <w:shd w:val="clear" w:color="auto" w:fill="auto"/>
          </w:tcPr>
          <w:p w14:paraId="6C223991" w14:textId="77777777" w:rsidR="00DE0491" w:rsidRPr="00745296" w:rsidRDefault="0055064C" w:rsidP="00902C0B">
            <w:p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R</w:t>
            </w:r>
            <w:r w:rsidR="00DE0491" w:rsidRPr="00745296">
              <w:rPr>
                <w:rFonts w:ascii="Arial Narrow" w:eastAsia="Arial" w:hAnsi="Arial Narrow" w:cs="Arial"/>
                <w:sz w:val="24"/>
                <w:szCs w:val="24"/>
              </w:rPr>
              <w:t xml:space="preserve"> 485 891 </w:t>
            </w:r>
          </w:p>
          <w:p w14:paraId="78074EC2" w14:textId="77777777" w:rsidR="00E43716" w:rsidRPr="00745296" w:rsidRDefault="00DE0491" w:rsidP="00902C0B">
            <w:p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 xml:space="preserve"> </w:t>
            </w:r>
          </w:p>
        </w:tc>
      </w:tr>
      <w:tr w:rsidR="00E43716" w:rsidRPr="00745296" w14:paraId="27B3674F" w14:textId="77777777" w:rsidTr="00DE0491">
        <w:tc>
          <w:tcPr>
            <w:tcW w:w="4935" w:type="dxa"/>
            <w:shd w:val="clear" w:color="auto" w:fill="auto"/>
          </w:tcPr>
          <w:p w14:paraId="09938DCF" w14:textId="77777777" w:rsidR="00E43716" w:rsidRPr="00745296" w:rsidRDefault="0055064C" w:rsidP="00902C0B">
            <w:pPr>
              <w:numPr>
                <w:ilvl w:val="0"/>
                <w:numId w:val="6"/>
              </w:numPr>
              <w:pBdr>
                <w:top w:val="nil"/>
                <w:left w:val="nil"/>
                <w:bottom w:val="nil"/>
                <w:right w:val="nil"/>
                <w:between w:val="nil"/>
              </w:pBdr>
              <w:spacing w:after="0" w:line="360" w:lineRule="auto"/>
              <w:jc w:val="both"/>
              <w:rPr>
                <w:rFonts w:ascii="Arial Narrow" w:hAnsi="Arial Narrow"/>
                <w:sz w:val="24"/>
                <w:szCs w:val="24"/>
              </w:rPr>
            </w:pPr>
            <w:r w:rsidRPr="00745296">
              <w:rPr>
                <w:rFonts w:ascii="Arial Narrow" w:eastAsia="Arial" w:hAnsi="Arial Narrow" w:cs="Arial"/>
                <w:sz w:val="24"/>
                <w:szCs w:val="24"/>
              </w:rPr>
              <w:t>Traditional Resource Administration</w:t>
            </w:r>
          </w:p>
        </w:tc>
        <w:tc>
          <w:tcPr>
            <w:tcW w:w="4307" w:type="dxa"/>
            <w:shd w:val="clear" w:color="auto" w:fill="auto"/>
          </w:tcPr>
          <w:p w14:paraId="7CB40321" w14:textId="77777777" w:rsidR="00E43716" w:rsidRPr="00745296" w:rsidRDefault="00DE0491" w:rsidP="00902C0B">
            <w:pPr>
              <w:pBdr>
                <w:top w:val="nil"/>
                <w:left w:val="nil"/>
                <w:bottom w:val="nil"/>
                <w:right w:val="nil"/>
                <w:between w:val="nil"/>
              </w:pBdr>
              <w:spacing w:after="0" w:line="360" w:lineRule="auto"/>
              <w:jc w:val="both"/>
              <w:rPr>
                <w:rFonts w:ascii="Arial Narrow" w:eastAsia="Arial" w:hAnsi="Arial Narrow" w:cs="Arial"/>
                <w:sz w:val="24"/>
                <w:szCs w:val="24"/>
              </w:rPr>
            </w:pPr>
            <w:r w:rsidRPr="00745296">
              <w:rPr>
                <w:rFonts w:ascii="Arial Narrow" w:eastAsia="Arial" w:hAnsi="Arial Narrow" w:cs="Arial"/>
                <w:sz w:val="24"/>
                <w:szCs w:val="24"/>
              </w:rPr>
              <w:t>R 94 260</w:t>
            </w:r>
          </w:p>
          <w:p w14:paraId="20E90D64" w14:textId="77777777" w:rsidR="00E43716" w:rsidRPr="00745296" w:rsidRDefault="00E43716" w:rsidP="00902C0B">
            <w:pPr>
              <w:pBdr>
                <w:top w:val="nil"/>
                <w:left w:val="nil"/>
                <w:bottom w:val="nil"/>
                <w:right w:val="nil"/>
                <w:between w:val="nil"/>
              </w:pBdr>
              <w:spacing w:after="0" w:line="360" w:lineRule="auto"/>
              <w:jc w:val="both"/>
              <w:rPr>
                <w:rFonts w:ascii="Arial Narrow" w:eastAsia="Arial" w:hAnsi="Arial Narrow" w:cs="Arial"/>
                <w:sz w:val="24"/>
                <w:szCs w:val="24"/>
              </w:rPr>
            </w:pPr>
          </w:p>
        </w:tc>
      </w:tr>
    </w:tbl>
    <w:p w14:paraId="288EFB19" w14:textId="77777777" w:rsidR="00E43716" w:rsidRPr="00745296" w:rsidRDefault="00E43716"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1043A6CE" w14:textId="78B1A6E9" w:rsidR="00530657" w:rsidRPr="00745296" w:rsidRDefault="00530657" w:rsidP="00902C0B">
      <w:pPr>
        <w:pBdr>
          <w:top w:val="nil"/>
          <w:left w:val="nil"/>
          <w:bottom w:val="nil"/>
          <w:right w:val="nil"/>
          <w:between w:val="nil"/>
        </w:pBdr>
        <w:shd w:val="clear" w:color="auto" w:fill="FFFFFF"/>
        <w:spacing w:after="0" w:line="360" w:lineRule="auto"/>
        <w:jc w:val="both"/>
        <w:rPr>
          <w:rFonts w:ascii="Arial Narrow" w:eastAsia="Arial" w:hAnsi="Arial Narrow" w:cs="Arial"/>
          <w:b/>
          <w:sz w:val="24"/>
          <w:szCs w:val="24"/>
        </w:rPr>
      </w:pPr>
      <w:r w:rsidRPr="00745296">
        <w:rPr>
          <w:rFonts w:ascii="Arial Narrow" w:eastAsia="Arial" w:hAnsi="Arial Narrow" w:cs="Arial"/>
          <w:b/>
          <w:sz w:val="24"/>
          <w:szCs w:val="24"/>
        </w:rPr>
        <w:t>The overall</w:t>
      </w:r>
      <w:r w:rsidR="00F07A0D" w:rsidRPr="00745296">
        <w:rPr>
          <w:rFonts w:ascii="Arial Narrow" w:eastAsia="Arial" w:hAnsi="Arial Narrow" w:cs="Arial"/>
          <w:b/>
          <w:sz w:val="24"/>
          <w:szCs w:val="24"/>
        </w:rPr>
        <w:t xml:space="preserve"> budget for the department is R1.879.146-</w:t>
      </w:r>
      <w:r w:rsidRPr="00745296">
        <w:rPr>
          <w:rFonts w:ascii="Arial Narrow" w:eastAsia="Arial" w:hAnsi="Arial Narrow" w:cs="Arial"/>
          <w:b/>
          <w:sz w:val="24"/>
          <w:szCs w:val="24"/>
        </w:rPr>
        <w:t>million</w:t>
      </w:r>
      <w:r w:rsidR="00806E9A" w:rsidRPr="00745296">
        <w:rPr>
          <w:rFonts w:ascii="Arial Narrow" w:eastAsia="Arial" w:hAnsi="Arial Narrow" w:cs="Arial"/>
          <w:b/>
          <w:sz w:val="24"/>
          <w:szCs w:val="24"/>
        </w:rPr>
        <w:t>.</w:t>
      </w:r>
    </w:p>
    <w:p w14:paraId="0E62F392" w14:textId="77777777" w:rsidR="00E43716" w:rsidRPr="00104FFF" w:rsidRDefault="00530657" w:rsidP="00902C0B">
      <w:pPr>
        <w:pBdr>
          <w:top w:val="nil"/>
          <w:left w:val="nil"/>
          <w:bottom w:val="nil"/>
          <w:right w:val="nil"/>
          <w:between w:val="nil"/>
        </w:pBdr>
        <w:shd w:val="clear" w:color="auto" w:fill="FFFFFF"/>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 xml:space="preserve"> </w:t>
      </w:r>
    </w:p>
    <w:p w14:paraId="0526ED80" w14:textId="77777777" w:rsidR="00E43716" w:rsidRPr="00104FFF" w:rsidRDefault="0055064C" w:rsidP="00902C0B">
      <w:pPr>
        <w:pBdr>
          <w:top w:val="nil"/>
          <w:left w:val="nil"/>
          <w:bottom w:val="nil"/>
          <w:right w:val="nil"/>
          <w:between w:val="nil"/>
        </w:pBdr>
        <w:shd w:val="clear" w:color="auto" w:fill="FFFFFF"/>
        <w:spacing w:after="0" w:line="360" w:lineRule="auto"/>
        <w:jc w:val="both"/>
        <w:rPr>
          <w:rFonts w:ascii="Arial Narrow" w:eastAsia="Arial" w:hAnsi="Arial Narrow" w:cs="Arial"/>
          <w:b/>
          <w:sz w:val="24"/>
          <w:szCs w:val="24"/>
        </w:rPr>
      </w:pPr>
      <w:r w:rsidRPr="00104FFF">
        <w:rPr>
          <w:rFonts w:ascii="Arial Narrow" w:eastAsia="Arial" w:hAnsi="Arial Narrow" w:cs="Arial"/>
          <w:b/>
          <w:sz w:val="24"/>
          <w:szCs w:val="24"/>
        </w:rPr>
        <w:t>Conclusion</w:t>
      </w:r>
    </w:p>
    <w:p w14:paraId="41720996" w14:textId="77777777" w:rsidR="00E43716" w:rsidRPr="00104FFF" w:rsidRDefault="00E43716"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48F21703" w14:textId="77777777" w:rsidR="006F0F32" w:rsidRDefault="006F0F32" w:rsidP="006F0F32">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46200C">
        <w:rPr>
          <w:rFonts w:ascii="Arial Narrow" w:eastAsia="Arial" w:hAnsi="Arial Narrow" w:cs="Arial"/>
          <w:sz w:val="24"/>
          <w:szCs w:val="24"/>
        </w:rPr>
        <w:t>Madam Speaker, it i</w:t>
      </w:r>
      <w:r>
        <w:rPr>
          <w:rFonts w:ascii="Arial Narrow" w:eastAsia="Arial" w:hAnsi="Arial Narrow" w:cs="Arial"/>
          <w:sz w:val="24"/>
          <w:szCs w:val="24"/>
        </w:rPr>
        <w:t xml:space="preserve">s no exaggeration that the </w:t>
      </w:r>
      <w:r w:rsidRPr="0046200C">
        <w:rPr>
          <w:rFonts w:ascii="Arial Narrow" w:eastAsia="Arial" w:hAnsi="Arial Narrow" w:cs="Arial"/>
          <w:sz w:val="24"/>
          <w:szCs w:val="24"/>
        </w:rPr>
        <w:t>Covid-19 pandemic has stretched our capacity as a department to the limit. When I think about the w</w:t>
      </w:r>
      <w:r>
        <w:rPr>
          <w:rFonts w:ascii="Arial Narrow" w:eastAsia="Arial" w:hAnsi="Arial Narrow" w:cs="Arial"/>
          <w:sz w:val="24"/>
          <w:szCs w:val="24"/>
        </w:rPr>
        <w:t>ork of Cogta during this</w:t>
      </w:r>
      <w:r w:rsidRPr="0046200C">
        <w:rPr>
          <w:rFonts w:ascii="Arial Narrow" w:eastAsia="Arial" w:hAnsi="Arial Narrow" w:cs="Arial"/>
          <w:sz w:val="24"/>
          <w:szCs w:val="24"/>
        </w:rPr>
        <w:t xml:space="preserve"> crisis, I am mindful of one thing: whatever we do and achieve, we are doing and achieving as a team. This is a team that </w:t>
      </w:r>
      <w:r>
        <w:rPr>
          <w:rFonts w:ascii="Arial Narrow" w:eastAsia="Arial" w:hAnsi="Arial Narrow" w:cs="Arial"/>
          <w:sz w:val="24"/>
          <w:szCs w:val="24"/>
        </w:rPr>
        <w:t>includes the management and staff of Cogta under the stewardship of Mr Thando Tubane</w:t>
      </w:r>
      <w:r w:rsidRPr="0046200C">
        <w:rPr>
          <w:rFonts w:ascii="Arial Narrow" w:eastAsia="Arial" w:hAnsi="Arial Narrow" w:cs="Arial"/>
          <w:sz w:val="24"/>
          <w:szCs w:val="24"/>
        </w:rPr>
        <w:t xml:space="preserve">, </w:t>
      </w:r>
      <w:r>
        <w:rPr>
          <w:rFonts w:ascii="Arial Narrow" w:eastAsia="Arial" w:hAnsi="Arial Narrow" w:cs="Arial"/>
          <w:sz w:val="24"/>
          <w:szCs w:val="24"/>
        </w:rPr>
        <w:t xml:space="preserve">our </w:t>
      </w:r>
      <w:r w:rsidRPr="0046200C">
        <w:rPr>
          <w:rFonts w:ascii="Arial Narrow" w:eastAsia="Arial" w:hAnsi="Arial Narrow" w:cs="Arial"/>
          <w:sz w:val="24"/>
          <w:szCs w:val="24"/>
        </w:rPr>
        <w:t>municipalities, tradi</w:t>
      </w:r>
      <w:r>
        <w:rPr>
          <w:rFonts w:ascii="Arial Narrow" w:eastAsia="Arial" w:hAnsi="Arial Narrow" w:cs="Arial"/>
          <w:sz w:val="24"/>
          <w:szCs w:val="24"/>
        </w:rPr>
        <w:t>tional institutions</w:t>
      </w:r>
      <w:r w:rsidRPr="0046200C">
        <w:rPr>
          <w:rFonts w:ascii="Arial Narrow" w:eastAsia="Arial" w:hAnsi="Arial Narrow" w:cs="Arial"/>
          <w:sz w:val="24"/>
          <w:szCs w:val="24"/>
        </w:rPr>
        <w:t xml:space="preserve"> and th</w:t>
      </w:r>
      <w:r>
        <w:rPr>
          <w:rFonts w:ascii="Arial Narrow" w:eastAsia="Arial" w:hAnsi="Arial Narrow" w:cs="Arial"/>
          <w:sz w:val="24"/>
          <w:szCs w:val="24"/>
        </w:rPr>
        <w:t xml:space="preserve">e Cogta Portfolio Committee in the Provincial Legislature. </w:t>
      </w:r>
    </w:p>
    <w:p w14:paraId="0A6998DF" w14:textId="77777777" w:rsidR="006F0F32" w:rsidRDefault="006F0F32" w:rsidP="006F0F32">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101A6121" w14:textId="77777777" w:rsidR="006F0F32" w:rsidRPr="00E03470" w:rsidRDefault="006F0F32" w:rsidP="006F0F32">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Pr>
          <w:rFonts w:ascii="Arial Narrow" w:eastAsia="Arial" w:hAnsi="Arial Narrow" w:cs="Arial"/>
          <w:sz w:val="24"/>
          <w:szCs w:val="24"/>
        </w:rPr>
        <w:t>Our sincere thanks go to all of them, individually and collectively. My personal thanks also go to my movement, the African National Congress, for the trust it has placed in me to manage this important portfolio. And last but not least, a special thanks goes to my dear wife, my children and my whole extended family for their unwavering support and understanding.</w:t>
      </w:r>
    </w:p>
    <w:p w14:paraId="7C85EB7D" w14:textId="77777777" w:rsidR="00B93533" w:rsidRDefault="00B93533" w:rsidP="00B93533">
      <w:pPr>
        <w:pBdr>
          <w:top w:val="nil"/>
          <w:left w:val="nil"/>
          <w:bottom w:val="nil"/>
          <w:right w:val="nil"/>
          <w:between w:val="nil"/>
        </w:pBdr>
        <w:shd w:val="clear" w:color="auto" w:fill="FFFFFF"/>
        <w:spacing w:after="0" w:line="360" w:lineRule="auto"/>
        <w:jc w:val="both"/>
        <w:rPr>
          <w:rFonts w:ascii="Arial Narrow" w:eastAsia="Arial" w:hAnsi="Arial Narrow" w:cs="Arial"/>
          <w:color w:val="FF0000"/>
          <w:sz w:val="24"/>
          <w:szCs w:val="24"/>
        </w:rPr>
      </w:pPr>
    </w:p>
    <w:p w14:paraId="6F03B6BA" w14:textId="2BEA4733" w:rsidR="00B93533" w:rsidRPr="0077232D" w:rsidRDefault="00B93533" w:rsidP="00B93533">
      <w:pPr>
        <w:pBdr>
          <w:top w:val="nil"/>
          <w:left w:val="nil"/>
          <w:bottom w:val="nil"/>
          <w:right w:val="nil"/>
          <w:between w:val="nil"/>
        </w:pBdr>
        <w:shd w:val="clear" w:color="auto" w:fill="FFFFFF"/>
        <w:spacing w:after="0" w:line="360" w:lineRule="auto"/>
        <w:jc w:val="both"/>
        <w:rPr>
          <w:rFonts w:ascii="Arial Narrow" w:eastAsia="Arial" w:hAnsi="Arial Narrow" w:cs="Arial"/>
          <w:i/>
          <w:sz w:val="24"/>
          <w:szCs w:val="24"/>
        </w:rPr>
      </w:pPr>
      <w:r w:rsidRPr="0077232D">
        <w:rPr>
          <w:rFonts w:ascii="Arial Narrow" w:eastAsia="Arial" w:hAnsi="Arial Narrow" w:cs="Arial"/>
          <w:sz w:val="24"/>
          <w:szCs w:val="24"/>
        </w:rPr>
        <w:t xml:space="preserve">As we conclude this Budget Vote, Madam Speaker, noting that this pandemic too shall pass, we are reminded of the words: </w:t>
      </w:r>
      <w:r w:rsidRPr="0077232D">
        <w:rPr>
          <w:rFonts w:ascii="Arial Narrow" w:eastAsia="Arial" w:hAnsi="Arial Narrow" w:cs="Arial"/>
          <w:i/>
          <w:sz w:val="24"/>
          <w:szCs w:val="24"/>
        </w:rPr>
        <w:t>“Gloom and despondency have never defeated adversity. Trying times need courage and resilience. Our strength as a people is not tested during the best of times. As we said before, we should never become despondent because the weather is bad nor should we turn triumphalist because the sun shines.”</w:t>
      </w:r>
    </w:p>
    <w:p w14:paraId="0A47D4FF" w14:textId="38A8063C" w:rsidR="00E43716" w:rsidRPr="00104FFF" w:rsidRDefault="0055064C"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lastRenderedPageBreak/>
        <w:t xml:space="preserve"> </w:t>
      </w:r>
    </w:p>
    <w:p w14:paraId="50C58540" w14:textId="4D6683FE" w:rsidR="00E43716" w:rsidRPr="00104FFF" w:rsidRDefault="00C71EB9"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 xml:space="preserve">As we, together, </w:t>
      </w:r>
      <w:r w:rsidR="00A75519">
        <w:rPr>
          <w:rFonts w:ascii="Arial Narrow" w:eastAsia="Arial" w:hAnsi="Arial Narrow" w:cs="Arial"/>
          <w:sz w:val="24"/>
          <w:szCs w:val="24"/>
        </w:rPr>
        <w:t xml:space="preserve">fight the Covid-19 pandemic and prepare to provide post-Covid-19 support to municipalities </w:t>
      </w:r>
      <w:r w:rsidR="00745296">
        <w:rPr>
          <w:rFonts w:ascii="Arial Narrow" w:eastAsia="Arial" w:hAnsi="Arial Narrow" w:cs="Arial"/>
          <w:sz w:val="24"/>
          <w:szCs w:val="24"/>
        </w:rPr>
        <w:t xml:space="preserve">and traditional institutions and </w:t>
      </w:r>
      <w:r w:rsidRPr="00104FFF">
        <w:rPr>
          <w:rFonts w:ascii="Arial Narrow" w:eastAsia="Arial" w:hAnsi="Arial Narrow" w:cs="Arial"/>
          <w:sz w:val="24"/>
          <w:szCs w:val="24"/>
        </w:rPr>
        <w:t>implement the Medium-Term Strategic Framework</w:t>
      </w:r>
      <w:r w:rsidR="00A75519">
        <w:rPr>
          <w:rFonts w:ascii="Arial Narrow" w:eastAsia="Arial" w:hAnsi="Arial Narrow" w:cs="Arial"/>
          <w:sz w:val="24"/>
          <w:szCs w:val="24"/>
        </w:rPr>
        <w:t>, we</w:t>
      </w:r>
      <w:r w:rsidRPr="00104FFF">
        <w:rPr>
          <w:rFonts w:ascii="Arial Narrow" w:eastAsia="Arial" w:hAnsi="Arial Narrow" w:cs="Arial"/>
          <w:sz w:val="24"/>
          <w:szCs w:val="24"/>
        </w:rPr>
        <w:t xml:space="preserve"> also </w:t>
      </w:r>
      <w:r w:rsidR="00A75519">
        <w:rPr>
          <w:rFonts w:ascii="Arial Narrow" w:eastAsia="Arial" w:hAnsi="Arial Narrow" w:cs="Arial"/>
          <w:sz w:val="24"/>
          <w:szCs w:val="24"/>
        </w:rPr>
        <w:t>continue to create</w:t>
      </w:r>
      <w:r w:rsidRPr="00104FFF">
        <w:rPr>
          <w:rFonts w:ascii="Arial Narrow" w:eastAsia="Arial" w:hAnsi="Arial Narrow" w:cs="Arial"/>
          <w:sz w:val="24"/>
          <w:szCs w:val="24"/>
        </w:rPr>
        <w:t xml:space="preserve"> a Capable, Ethical and Developmental State in the 2020/2021 financial year</w:t>
      </w:r>
      <w:r w:rsidR="00A75519">
        <w:rPr>
          <w:rFonts w:ascii="Arial Narrow" w:eastAsia="Arial" w:hAnsi="Arial Narrow" w:cs="Arial"/>
          <w:sz w:val="24"/>
          <w:szCs w:val="24"/>
        </w:rPr>
        <w:t xml:space="preserve"> and beyond</w:t>
      </w:r>
      <w:r w:rsidRPr="00104FFF">
        <w:rPr>
          <w:rFonts w:ascii="Arial Narrow" w:eastAsia="Arial" w:hAnsi="Arial Narrow" w:cs="Arial"/>
          <w:sz w:val="24"/>
          <w:szCs w:val="24"/>
        </w:rPr>
        <w:t>.</w:t>
      </w:r>
    </w:p>
    <w:p w14:paraId="244FDB29" w14:textId="77777777" w:rsidR="00C71EB9" w:rsidRPr="00104FFF" w:rsidRDefault="00C71EB9"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20B753BD" w14:textId="76FDD37D" w:rsidR="00A75519" w:rsidRPr="00A75519" w:rsidRDefault="00A75519" w:rsidP="00A75519">
      <w:pPr>
        <w:spacing w:after="0" w:line="360" w:lineRule="auto"/>
        <w:jc w:val="both"/>
        <w:rPr>
          <w:rFonts w:ascii="Arial Narrow" w:eastAsia="Arial" w:hAnsi="Arial Narrow" w:cs="Arial"/>
          <w:b/>
          <w:i/>
          <w:sz w:val="24"/>
          <w:szCs w:val="24"/>
        </w:rPr>
      </w:pPr>
      <w:r>
        <w:rPr>
          <w:rFonts w:ascii="Arial Narrow" w:eastAsia="Arial" w:hAnsi="Arial Narrow" w:cs="Arial"/>
          <w:sz w:val="24"/>
          <w:szCs w:val="24"/>
        </w:rPr>
        <w:t>We now</w:t>
      </w:r>
      <w:r w:rsidR="0055064C" w:rsidRPr="00104FFF">
        <w:rPr>
          <w:rFonts w:ascii="Arial Narrow" w:eastAsia="Arial" w:hAnsi="Arial Narrow" w:cs="Arial"/>
          <w:sz w:val="24"/>
          <w:szCs w:val="24"/>
        </w:rPr>
        <w:t xml:space="preserve"> </w:t>
      </w:r>
      <w:r>
        <w:rPr>
          <w:rFonts w:ascii="Arial Narrow" w:eastAsia="Arial" w:hAnsi="Arial Narrow" w:cs="Arial"/>
          <w:sz w:val="24"/>
          <w:szCs w:val="24"/>
        </w:rPr>
        <w:t xml:space="preserve">have clearly defined </w:t>
      </w:r>
      <w:r w:rsidR="0055064C" w:rsidRPr="00104FFF">
        <w:rPr>
          <w:rFonts w:ascii="Arial Narrow" w:eastAsia="Arial" w:hAnsi="Arial Narrow" w:cs="Arial"/>
          <w:sz w:val="24"/>
          <w:szCs w:val="24"/>
        </w:rPr>
        <w:t>goals and now we must all pull in the same direction</w:t>
      </w:r>
      <w:r>
        <w:rPr>
          <w:rFonts w:ascii="Arial Narrow" w:eastAsia="Arial" w:hAnsi="Arial Narrow" w:cs="Arial"/>
          <w:sz w:val="24"/>
          <w:szCs w:val="24"/>
        </w:rPr>
        <w:t xml:space="preserve"> to implement them. </w:t>
      </w:r>
      <w:r w:rsidRPr="00A75519">
        <w:rPr>
          <w:rFonts w:ascii="Arial Narrow" w:eastAsia="Arial" w:hAnsi="Arial Narrow" w:cs="Arial"/>
          <w:sz w:val="24"/>
          <w:szCs w:val="24"/>
        </w:rPr>
        <w:t>Let us</w:t>
      </w:r>
      <w:r w:rsidR="0055064C" w:rsidRPr="00A75519">
        <w:rPr>
          <w:rFonts w:ascii="Arial Narrow" w:eastAsia="Arial" w:hAnsi="Arial Narrow" w:cs="Arial"/>
          <w:sz w:val="24"/>
          <w:szCs w:val="24"/>
        </w:rPr>
        <w:t xml:space="preserve"> </w:t>
      </w:r>
      <w:r w:rsidRPr="00A75519">
        <w:rPr>
          <w:rFonts w:ascii="Arial Narrow" w:eastAsia="Arial" w:hAnsi="Arial Narrow" w:cs="Arial"/>
          <w:sz w:val="24"/>
          <w:szCs w:val="24"/>
        </w:rPr>
        <w:t>continue</w:t>
      </w:r>
      <w:r>
        <w:rPr>
          <w:rFonts w:ascii="Arial Narrow" w:eastAsia="Arial" w:hAnsi="Arial Narrow" w:cs="Arial"/>
          <w:sz w:val="24"/>
          <w:szCs w:val="24"/>
        </w:rPr>
        <w:t xml:space="preserve"> in</w:t>
      </w:r>
      <w:r w:rsidRPr="00A75519">
        <w:rPr>
          <w:rFonts w:ascii="Arial Narrow" w:eastAsia="Arial" w:hAnsi="Arial Narrow" w:cs="Arial"/>
          <w:i/>
          <w:sz w:val="24"/>
          <w:szCs w:val="24"/>
        </w:rPr>
        <w:t xml:space="preserve"> </w:t>
      </w:r>
      <w:r w:rsidRPr="00A75519">
        <w:rPr>
          <w:rFonts w:ascii="Arial Narrow" w:eastAsia="Arial" w:hAnsi="Arial Narrow" w:cs="Arial"/>
          <w:b/>
          <w:i/>
          <w:sz w:val="24"/>
          <w:szCs w:val="24"/>
        </w:rPr>
        <w:t>“Fighting the Covid-19 pandemic in KZN with a capable, ethical and developmental local government</w:t>
      </w:r>
      <w:r>
        <w:rPr>
          <w:rFonts w:ascii="Arial Narrow" w:eastAsia="Arial" w:hAnsi="Arial Narrow" w:cs="Arial"/>
          <w:b/>
          <w:i/>
          <w:sz w:val="24"/>
          <w:szCs w:val="24"/>
        </w:rPr>
        <w:t>”</w:t>
      </w:r>
      <w:r w:rsidRPr="00A75519">
        <w:rPr>
          <w:rFonts w:ascii="Arial Narrow" w:eastAsia="Arial" w:hAnsi="Arial Narrow" w:cs="Arial"/>
          <w:b/>
          <w:i/>
          <w:sz w:val="24"/>
          <w:szCs w:val="24"/>
        </w:rPr>
        <w:t>.</w:t>
      </w:r>
    </w:p>
    <w:p w14:paraId="35087683" w14:textId="77777777" w:rsidR="00A75519" w:rsidRPr="00104FFF" w:rsidRDefault="00A75519" w:rsidP="00902C0B">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1A57AB66" w14:textId="77777777" w:rsidR="0077232D" w:rsidRDefault="0077232D" w:rsidP="0077232D">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Pr>
          <w:rFonts w:ascii="Arial Narrow" w:eastAsia="Arial" w:hAnsi="Arial Narrow" w:cs="Arial"/>
          <w:sz w:val="24"/>
          <w:szCs w:val="24"/>
        </w:rPr>
        <w:t xml:space="preserve">Madam Speaker, we hereby table the </w:t>
      </w:r>
      <w:r w:rsidRPr="0046200C">
        <w:rPr>
          <w:rFonts w:ascii="Arial Narrow" w:eastAsia="Arial" w:hAnsi="Arial Narrow" w:cs="Arial"/>
          <w:sz w:val="24"/>
          <w:szCs w:val="24"/>
        </w:rPr>
        <w:t>B</w:t>
      </w:r>
      <w:r>
        <w:rPr>
          <w:rFonts w:ascii="Arial Narrow" w:eastAsia="Arial" w:hAnsi="Arial Narrow" w:cs="Arial"/>
          <w:sz w:val="24"/>
          <w:szCs w:val="24"/>
        </w:rPr>
        <w:t>udget</w:t>
      </w:r>
      <w:r w:rsidRPr="0046200C">
        <w:rPr>
          <w:rFonts w:ascii="Arial Narrow" w:eastAsia="Arial" w:hAnsi="Arial Narrow" w:cs="Arial"/>
          <w:sz w:val="24"/>
          <w:szCs w:val="24"/>
        </w:rPr>
        <w:t xml:space="preserve"> for Vote 11: Co-operative Governance and Traditional Affairs for the 2020/2021 financial year</w:t>
      </w:r>
      <w:r>
        <w:rPr>
          <w:rFonts w:ascii="Arial Narrow" w:eastAsia="Arial" w:hAnsi="Arial Narrow" w:cs="Arial"/>
          <w:sz w:val="24"/>
          <w:szCs w:val="24"/>
        </w:rPr>
        <w:t>.</w:t>
      </w:r>
    </w:p>
    <w:p w14:paraId="50C46B5D" w14:textId="77777777" w:rsidR="0077232D" w:rsidRDefault="0077232D">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p>
    <w:p w14:paraId="00DAEFA4" w14:textId="335B99E6" w:rsidR="00DD43B4" w:rsidRPr="00104FFF" w:rsidRDefault="0055064C">
      <w:pPr>
        <w:pBdr>
          <w:top w:val="nil"/>
          <w:left w:val="nil"/>
          <w:bottom w:val="nil"/>
          <w:right w:val="nil"/>
          <w:between w:val="nil"/>
        </w:pBdr>
        <w:shd w:val="clear" w:color="auto" w:fill="FFFFFF"/>
        <w:spacing w:after="0" w:line="360" w:lineRule="auto"/>
        <w:jc w:val="both"/>
        <w:rPr>
          <w:rFonts w:ascii="Arial Narrow" w:eastAsia="Arial" w:hAnsi="Arial Narrow" w:cs="Arial"/>
          <w:sz w:val="24"/>
          <w:szCs w:val="24"/>
        </w:rPr>
      </w:pPr>
      <w:r w:rsidRPr="00104FFF">
        <w:rPr>
          <w:rFonts w:ascii="Arial Narrow" w:eastAsia="Arial" w:hAnsi="Arial Narrow" w:cs="Arial"/>
          <w:sz w:val="24"/>
          <w:szCs w:val="24"/>
        </w:rPr>
        <w:t>I thank you!</w:t>
      </w:r>
    </w:p>
    <w:sectPr w:rsidR="00DD43B4" w:rsidRPr="00104FFF" w:rsidSect="000058A0">
      <w:headerReference w:type="even" r:id="rId7"/>
      <w:headerReference w:type="default" r:id="rId8"/>
      <w:footerReference w:type="even" r:id="rId9"/>
      <w:footerReference w:type="default" r:id="rId10"/>
      <w:headerReference w:type="first" r:id="rId11"/>
      <w:footerReference w:type="first" r:id="rId12"/>
      <w:pgSz w:w="11906" w:h="16838"/>
      <w:pgMar w:top="709"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2BCF" w14:textId="77777777" w:rsidR="006D0896" w:rsidRDefault="006D0896">
      <w:pPr>
        <w:spacing w:after="0" w:line="240" w:lineRule="auto"/>
      </w:pPr>
      <w:r>
        <w:separator/>
      </w:r>
    </w:p>
  </w:endnote>
  <w:endnote w:type="continuationSeparator" w:id="0">
    <w:p w14:paraId="3C12A20E" w14:textId="77777777" w:rsidR="006D0896" w:rsidRDefault="006D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0516" w14:textId="77777777" w:rsidR="00261234" w:rsidRDefault="0026123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A5CC" w14:textId="2E232DD5" w:rsidR="00261234" w:rsidRDefault="0026123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51B30">
      <w:rPr>
        <w:noProof/>
        <w:color w:val="000000"/>
      </w:rPr>
      <w:t>1</w:t>
    </w:r>
    <w:r>
      <w:rPr>
        <w:color w:val="000000"/>
      </w:rPr>
      <w:fldChar w:fldCharType="end"/>
    </w:r>
  </w:p>
  <w:p w14:paraId="34C3864F" w14:textId="77777777" w:rsidR="00261234" w:rsidRDefault="0026123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A9F8" w14:textId="77777777" w:rsidR="00261234" w:rsidRDefault="002612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7228B" w14:textId="77777777" w:rsidR="006D0896" w:rsidRDefault="006D0896">
      <w:pPr>
        <w:spacing w:after="0" w:line="240" w:lineRule="auto"/>
      </w:pPr>
      <w:r>
        <w:separator/>
      </w:r>
    </w:p>
  </w:footnote>
  <w:footnote w:type="continuationSeparator" w:id="0">
    <w:p w14:paraId="39D0B499" w14:textId="77777777" w:rsidR="006D0896" w:rsidRDefault="006D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3021" w14:textId="77777777" w:rsidR="00261234" w:rsidRDefault="0026123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DB28" w14:textId="77777777" w:rsidR="00261234" w:rsidRDefault="00261234">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C222F" w14:textId="77777777" w:rsidR="00261234" w:rsidRDefault="0026123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FAE"/>
    <w:multiLevelType w:val="hybridMultilevel"/>
    <w:tmpl w:val="7778B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DF36CE"/>
    <w:multiLevelType w:val="hybridMultilevel"/>
    <w:tmpl w:val="A790A9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9C034E"/>
    <w:multiLevelType w:val="hybridMultilevel"/>
    <w:tmpl w:val="001CA4A6"/>
    <w:lvl w:ilvl="0" w:tplc="01684D70">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0F636AA6"/>
    <w:multiLevelType w:val="hybridMultilevel"/>
    <w:tmpl w:val="F74CDD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547133"/>
    <w:multiLevelType w:val="hybridMultilevel"/>
    <w:tmpl w:val="698CA9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B170A4"/>
    <w:multiLevelType w:val="hybridMultilevel"/>
    <w:tmpl w:val="F36C0E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351E72"/>
    <w:multiLevelType w:val="hybridMultilevel"/>
    <w:tmpl w:val="7EA04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A96524"/>
    <w:multiLevelType w:val="hybridMultilevel"/>
    <w:tmpl w:val="CDE2ED44"/>
    <w:lvl w:ilvl="0" w:tplc="10D2C272">
      <w:start w:val="1"/>
      <w:numFmt w:val="bullet"/>
      <w:lvlText w:val=""/>
      <w:lvlJc w:val="left"/>
      <w:pPr>
        <w:tabs>
          <w:tab w:val="num" w:pos="720"/>
        </w:tabs>
        <w:ind w:left="720" w:hanging="360"/>
      </w:pPr>
      <w:rPr>
        <w:rFonts w:ascii="Wingdings" w:hAnsi="Wingdings" w:hint="default"/>
      </w:rPr>
    </w:lvl>
    <w:lvl w:ilvl="1" w:tplc="44A4AC50">
      <w:start w:val="1"/>
      <w:numFmt w:val="bullet"/>
      <w:lvlText w:val=""/>
      <w:lvlJc w:val="left"/>
      <w:pPr>
        <w:tabs>
          <w:tab w:val="num" w:pos="1440"/>
        </w:tabs>
        <w:ind w:left="1440" w:hanging="360"/>
      </w:pPr>
      <w:rPr>
        <w:rFonts w:ascii="Wingdings" w:hAnsi="Wingdings" w:hint="default"/>
      </w:rPr>
    </w:lvl>
    <w:lvl w:ilvl="2" w:tplc="EBFE1AA0" w:tentative="1">
      <w:start w:val="1"/>
      <w:numFmt w:val="bullet"/>
      <w:lvlText w:val=""/>
      <w:lvlJc w:val="left"/>
      <w:pPr>
        <w:tabs>
          <w:tab w:val="num" w:pos="2160"/>
        </w:tabs>
        <w:ind w:left="2160" w:hanging="360"/>
      </w:pPr>
      <w:rPr>
        <w:rFonts w:ascii="Wingdings" w:hAnsi="Wingdings" w:hint="default"/>
      </w:rPr>
    </w:lvl>
    <w:lvl w:ilvl="3" w:tplc="DBD04384" w:tentative="1">
      <w:start w:val="1"/>
      <w:numFmt w:val="bullet"/>
      <w:lvlText w:val=""/>
      <w:lvlJc w:val="left"/>
      <w:pPr>
        <w:tabs>
          <w:tab w:val="num" w:pos="2880"/>
        </w:tabs>
        <w:ind w:left="2880" w:hanging="360"/>
      </w:pPr>
      <w:rPr>
        <w:rFonts w:ascii="Wingdings" w:hAnsi="Wingdings" w:hint="default"/>
      </w:rPr>
    </w:lvl>
    <w:lvl w:ilvl="4" w:tplc="769E2576" w:tentative="1">
      <w:start w:val="1"/>
      <w:numFmt w:val="bullet"/>
      <w:lvlText w:val=""/>
      <w:lvlJc w:val="left"/>
      <w:pPr>
        <w:tabs>
          <w:tab w:val="num" w:pos="3600"/>
        </w:tabs>
        <w:ind w:left="3600" w:hanging="360"/>
      </w:pPr>
      <w:rPr>
        <w:rFonts w:ascii="Wingdings" w:hAnsi="Wingdings" w:hint="default"/>
      </w:rPr>
    </w:lvl>
    <w:lvl w:ilvl="5" w:tplc="A1C8F282" w:tentative="1">
      <w:start w:val="1"/>
      <w:numFmt w:val="bullet"/>
      <w:lvlText w:val=""/>
      <w:lvlJc w:val="left"/>
      <w:pPr>
        <w:tabs>
          <w:tab w:val="num" w:pos="4320"/>
        </w:tabs>
        <w:ind w:left="4320" w:hanging="360"/>
      </w:pPr>
      <w:rPr>
        <w:rFonts w:ascii="Wingdings" w:hAnsi="Wingdings" w:hint="default"/>
      </w:rPr>
    </w:lvl>
    <w:lvl w:ilvl="6" w:tplc="F85A5378" w:tentative="1">
      <w:start w:val="1"/>
      <w:numFmt w:val="bullet"/>
      <w:lvlText w:val=""/>
      <w:lvlJc w:val="left"/>
      <w:pPr>
        <w:tabs>
          <w:tab w:val="num" w:pos="5040"/>
        </w:tabs>
        <w:ind w:left="5040" w:hanging="360"/>
      </w:pPr>
      <w:rPr>
        <w:rFonts w:ascii="Wingdings" w:hAnsi="Wingdings" w:hint="default"/>
      </w:rPr>
    </w:lvl>
    <w:lvl w:ilvl="7" w:tplc="AE06CF70" w:tentative="1">
      <w:start w:val="1"/>
      <w:numFmt w:val="bullet"/>
      <w:lvlText w:val=""/>
      <w:lvlJc w:val="left"/>
      <w:pPr>
        <w:tabs>
          <w:tab w:val="num" w:pos="5760"/>
        </w:tabs>
        <w:ind w:left="5760" w:hanging="360"/>
      </w:pPr>
      <w:rPr>
        <w:rFonts w:ascii="Wingdings" w:hAnsi="Wingdings" w:hint="default"/>
      </w:rPr>
    </w:lvl>
    <w:lvl w:ilvl="8" w:tplc="A30EE5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07340"/>
    <w:multiLevelType w:val="hybridMultilevel"/>
    <w:tmpl w:val="4BFA0F8C"/>
    <w:lvl w:ilvl="0" w:tplc="EAF0A0A2">
      <w:start w:val="1"/>
      <w:numFmt w:val="bullet"/>
      <w:lvlText w:val="•"/>
      <w:lvlJc w:val="left"/>
      <w:pPr>
        <w:tabs>
          <w:tab w:val="num" w:pos="720"/>
        </w:tabs>
        <w:ind w:left="720" w:hanging="360"/>
      </w:pPr>
      <w:rPr>
        <w:rFonts w:ascii="Arial" w:hAnsi="Arial" w:hint="default"/>
      </w:rPr>
    </w:lvl>
    <w:lvl w:ilvl="1" w:tplc="EB3E6E76" w:tentative="1">
      <w:start w:val="1"/>
      <w:numFmt w:val="bullet"/>
      <w:lvlText w:val="•"/>
      <w:lvlJc w:val="left"/>
      <w:pPr>
        <w:tabs>
          <w:tab w:val="num" w:pos="1440"/>
        </w:tabs>
        <w:ind w:left="1440" w:hanging="360"/>
      </w:pPr>
      <w:rPr>
        <w:rFonts w:ascii="Arial" w:hAnsi="Arial" w:hint="default"/>
      </w:rPr>
    </w:lvl>
    <w:lvl w:ilvl="2" w:tplc="FD88E724" w:tentative="1">
      <w:start w:val="1"/>
      <w:numFmt w:val="bullet"/>
      <w:lvlText w:val="•"/>
      <w:lvlJc w:val="left"/>
      <w:pPr>
        <w:tabs>
          <w:tab w:val="num" w:pos="2160"/>
        </w:tabs>
        <w:ind w:left="2160" w:hanging="360"/>
      </w:pPr>
      <w:rPr>
        <w:rFonts w:ascii="Arial" w:hAnsi="Arial" w:hint="default"/>
      </w:rPr>
    </w:lvl>
    <w:lvl w:ilvl="3" w:tplc="F94EBB2E" w:tentative="1">
      <w:start w:val="1"/>
      <w:numFmt w:val="bullet"/>
      <w:lvlText w:val="•"/>
      <w:lvlJc w:val="left"/>
      <w:pPr>
        <w:tabs>
          <w:tab w:val="num" w:pos="2880"/>
        </w:tabs>
        <w:ind w:left="2880" w:hanging="360"/>
      </w:pPr>
      <w:rPr>
        <w:rFonts w:ascii="Arial" w:hAnsi="Arial" w:hint="default"/>
      </w:rPr>
    </w:lvl>
    <w:lvl w:ilvl="4" w:tplc="8BA4783C" w:tentative="1">
      <w:start w:val="1"/>
      <w:numFmt w:val="bullet"/>
      <w:lvlText w:val="•"/>
      <w:lvlJc w:val="left"/>
      <w:pPr>
        <w:tabs>
          <w:tab w:val="num" w:pos="3600"/>
        </w:tabs>
        <w:ind w:left="3600" w:hanging="360"/>
      </w:pPr>
      <w:rPr>
        <w:rFonts w:ascii="Arial" w:hAnsi="Arial" w:hint="default"/>
      </w:rPr>
    </w:lvl>
    <w:lvl w:ilvl="5" w:tplc="3B5A75F6" w:tentative="1">
      <w:start w:val="1"/>
      <w:numFmt w:val="bullet"/>
      <w:lvlText w:val="•"/>
      <w:lvlJc w:val="left"/>
      <w:pPr>
        <w:tabs>
          <w:tab w:val="num" w:pos="4320"/>
        </w:tabs>
        <w:ind w:left="4320" w:hanging="360"/>
      </w:pPr>
      <w:rPr>
        <w:rFonts w:ascii="Arial" w:hAnsi="Arial" w:hint="default"/>
      </w:rPr>
    </w:lvl>
    <w:lvl w:ilvl="6" w:tplc="DB10B154" w:tentative="1">
      <w:start w:val="1"/>
      <w:numFmt w:val="bullet"/>
      <w:lvlText w:val="•"/>
      <w:lvlJc w:val="left"/>
      <w:pPr>
        <w:tabs>
          <w:tab w:val="num" w:pos="5040"/>
        </w:tabs>
        <w:ind w:left="5040" w:hanging="360"/>
      </w:pPr>
      <w:rPr>
        <w:rFonts w:ascii="Arial" w:hAnsi="Arial" w:hint="default"/>
      </w:rPr>
    </w:lvl>
    <w:lvl w:ilvl="7" w:tplc="8C563B06" w:tentative="1">
      <w:start w:val="1"/>
      <w:numFmt w:val="bullet"/>
      <w:lvlText w:val="•"/>
      <w:lvlJc w:val="left"/>
      <w:pPr>
        <w:tabs>
          <w:tab w:val="num" w:pos="5760"/>
        </w:tabs>
        <w:ind w:left="5760" w:hanging="360"/>
      </w:pPr>
      <w:rPr>
        <w:rFonts w:ascii="Arial" w:hAnsi="Arial" w:hint="default"/>
      </w:rPr>
    </w:lvl>
    <w:lvl w:ilvl="8" w:tplc="DA4C56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A644DE"/>
    <w:multiLevelType w:val="hybridMultilevel"/>
    <w:tmpl w:val="4A7CF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E1700DD"/>
    <w:multiLevelType w:val="hybridMultilevel"/>
    <w:tmpl w:val="7FF2F4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E4F7E2E"/>
    <w:multiLevelType w:val="hybridMultilevel"/>
    <w:tmpl w:val="E7427E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3110C7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B55E75"/>
    <w:multiLevelType w:val="hybridMultilevel"/>
    <w:tmpl w:val="3C6444B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2ABB1246"/>
    <w:multiLevelType w:val="hybridMultilevel"/>
    <w:tmpl w:val="83FCF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B1C7E0B"/>
    <w:multiLevelType w:val="hybridMultilevel"/>
    <w:tmpl w:val="7D58097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6" w15:restartNumberingAfterBreak="0">
    <w:nsid w:val="30CD650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3B43BF"/>
    <w:multiLevelType w:val="hybridMultilevel"/>
    <w:tmpl w:val="6BDE92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260453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697066"/>
    <w:multiLevelType w:val="hybridMultilevel"/>
    <w:tmpl w:val="BD086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4E15E73"/>
    <w:multiLevelType w:val="hybridMultilevel"/>
    <w:tmpl w:val="3BEE7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EF3831"/>
    <w:multiLevelType w:val="hybridMultilevel"/>
    <w:tmpl w:val="5F68ACD2"/>
    <w:lvl w:ilvl="0" w:tplc="CBE811E8">
      <w:start w:val="1"/>
      <w:numFmt w:val="lowerLetter"/>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B7417C8"/>
    <w:multiLevelType w:val="hybridMultilevel"/>
    <w:tmpl w:val="1E5284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42B55FAA"/>
    <w:multiLevelType w:val="hybridMultilevel"/>
    <w:tmpl w:val="9EFCD1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A50649"/>
    <w:multiLevelType w:val="hybridMultilevel"/>
    <w:tmpl w:val="A7C23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A5323E5"/>
    <w:multiLevelType w:val="hybridMultilevel"/>
    <w:tmpl w:val="CEC4D6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49C3009"/>
    <w:multiLevelType w:val="hybridMultilevel"/>
    <w:tmpl w:val="F7D8DADE"/>
    <w:lvl w:ilvl="0" w:tplc="1C090001">
      <w:start w:val="1"/>
      <w:numFmt w:val="bullet"/>
      <w:lvlText w:val=""/>
      <w:lvlJc w:val="left"/>
      <w:pPr>
        <w:ind w:left="788" w:hanging="360"/>
      </w:pPr>
      <w:rPr>
        <w:rFonts w:ascii="Symbol" w:hAnsi="Symbol" w:hint="default"/>
      </w:rPr>
    </w:lvl>
    <w:lvl w:ilvl="1" w:tplc="1C090003">
      <w:start w:val="1"/>
      <w:numFmt w:val="bullet"/>
      <w:lvlText w:val="o"/>
      <w:lvlJc w:val="left"/>
      <w:pPr>
        <w:ind w:left="1508" w:hanging="360"/>
      </w:pPr>
      <w:rPr>
        <w:rFonts w:ascii="Courier New" w:hAnsi="Courier New" w:cs="Courier New" w:hint="default"/>
      </w:rPr>
    </w:lvl>
    <w:lvl w:ilvl="2" w:tplc="1C090005">
      <w:start w:val="1"/>
      <w:numFmt w:val="bullet"/>
      <w:lvlText w:val=""/>
      <w:lvlJc w:val="left"/>
      <w:pPr>
        <w:ind w:left="2228" w:hanging="360"/>
      </w:pPr>
      <w:rPr>
        <w:rFonts w:ascii="Wingdings" w:hAnsi="Wingdings" w:hint="default"/>
      </w:rPr>
    </w:lvl>
    <w:lvl w:ilvl="3" w:tplc="1C090001">
      <w:start w:val="1"/>
      <w:numFmt w:val="bullet"/>
      <w:lvlText w:val=""/>
      <w:lvlJc w:val="left"/>
      <w:pPr>
        <w:ind w:left="2948" w:hanging="360"/>
      </w:pPr>
      <w:rPr>
        <w:rFonts w:ascii="Symbol" w:hAnsi="Symbol" w:hint="default"/>
      </w:rPr>
    </w:lvl>
    <w:lvl w:ilvl="4" w:tplc="1C090003">
      <w:start w:val="1"/>
      <w:numFmt w:val="bullet"/>
      <w:lvlText w:val="o"/>
      <w:lvlJc w:val="left"/>
      <w:pPr>
        <w:ind w:left="3668" w:hanging="360"/>
      </w:pPr>
      <w:rPr>
        <w:rFonts w:ascii="Courier New" w:hAnsi="Courier New" w:cs="Courier New" w:hint="default"/>
      </w:rPr>
    </w:lvl>
    <w:lvl w:ilvl="5" w:tplc="1C090005">
      <w:start w:val="1"/>
      <w:numFmt w:val="bullet"/>
      <w:lvlText w:val=""/>
      <w:lvlJc w:val="left"/>
      <w:pPr>
        <w:ind w:left="4388" w:hanging="360"/>
      </w:pPr>
      <w:rPr>
        <w:rFonts w:ascii="Wingdings" w:hAnsi="Wingdings" w:hint="default"/>
      </w:rPr>
    </w:lvl>
    <w:lvl w:ilvl="6" w:tplc="1C090001">
      <w:start w:val="1"/>
      <w:numFmt w:val="bullet"/>
      <w:lvlText w:val=""/>
      <w:lvlJc w:val="left"/>
      <w:pPr>
        <w:ind w:left="5108" w:hanging="360"/>
      </w:pPr>
      <w:rPr>
        <w:rFonts w:ascii="Symbol" w:hAnsi="Symbol" w:hint="default"/>
      </w:rPr>
    </w:lvl>
    <w:lvl w:ilvl="7" w:tplc="1C090003">
      <w:start w:val="1"/>
      <w:numFmt w:val="bullet"/>
      <w:lvlText w:val="o"/>
      <w:lvlJc w:val="left"/>
      <w:pPr>
        <w:ind w:left="5828" w:hanging="360"/>
      </w:pPr>
      <w:rPr>
        <w:rFonts w:ascii="Courier New" w:hAnsi="Courier New" w:cs="Courier New" w:hint="default"/>
      </w:rPr>
    </w:lvl>
    <w:lvl w:ilvl="8" w:tplc="1C090005">
      <w:start w:val="1"/>
      <w:numFmt w:val="bullet"/>
      <w:lvlText w:val=""/>
      <w:lvlJc w:val="left"/>
      <w:pPr>
        <w:ind w:left="6548" w:hanging="360"/>
      </w:pPr>
      <w:rPr>
        <w:rFonts w:ascii="Wingdings" w:hAnsi="Wingdings" w:hint="default"/>
      </w:rPr>
    </w:lvl>
  </w:abstractNum>
  <w:abstractNum w:abstractNumId="27" w15:restartNumberingAfterBreak="0">
    <w:nsid w:val="54E6316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DA53A5"/>
    <w:multiLevelType w:val="hybridMultilevel"/>
    <w:tmpl w:val="32DC7D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A937064"/>
    <w:multiLevelType w:val="hybridMultilevel"/>
    <w:tmpl w:val="DE5CF282"/>
    <w:lvl w:ilvl="0" w:tplc="28825E1A">
      <w:start w:val="1"/>
      <w:numFmt w:val="bullet"/>
      <w:lvlText w:val="•"/>
      <w:lvlJc w:val="left"/>
      <w:pPr>
        <w:tabs>
          <w:tab w:val="num" w:pos="720"/>
        </w:tabs>
        <w:ind w:left="720" w:hanging="360"/>
      </w:pPr>
      <w:rPr>
        <w:rFonts w:ascii="Arial" w:hAnsi="Arial" w:hint="default"/>
      </w:rPr>
    </w:lvl>
    <w:lvl w:ilvl="1" w:tplc="80CC8F8E" w:tentative="1">
      <w:start w:val="1"/>
      <w:numFmt w:val="bullet"/>
      <w:lvlText w:val="•"/>
      <w:lvlJc w:val="left"/>
      <w:pPr>
        <w:tabs>
          <w:tab w:val="num" w:pos="1440"/>
        </w:tabs>
        <w:ind w:left="1440" w:hanging="360"/>
      </w:pPr>
      <w:rPr>
        <w:rFonts w:ascii="Arial" w:hAnsi="Arial" w:hint="default"/>
      </w:rPr>
    </w:lvl>
    <w:lvl w:ilvl="2" w:tplc="BB786512" w:tentative="1">
      <w:start w:val="1"/>
      <w:numFmt w:val="bullet"/>
      <w:lvlText w:val="•"/>
      <w:lvlJc w:val="left"/>
      <w:pPr>
        <w:tabs>
          <w:tab w:val="num" w:pos="2160"/>
        </w:tabs>
        <w:ind w:left="2160" w:hanging="360"/>
      </w:pPr>
      <w:rPr>
        <w:rFonts w:ascii="Arial" w:hAnsi="Arial" w:hint="default"/>
      </w:rPr>
    </w:lvl>
    <w:lvl w:ilvl="3" w:tplc="F76C741E" w:tentative="1">
      <w:start w:val="1"/>
      <w:numFmt w:val="bullet"/>
      <w:lvlText w:val="•"/>
      <w:lvlJc w:val="left"/>
      <w:pPr>
        <w:tabs>
          <w:tab w:val="num" w:pos="2880"/>
        </w:tabs>
        <w:ind w:left="2880" w:hanging="360"/>
      </w:pPr>
      <w:rPr>
        <w:rFonts w:ascii="Arial" w:hAnsi="Arial" w:hint="default"/>
      </w:rPr>
    </w:lvl>
    <w:lvl w:ilvl="4" w:tplc="2620FA40" w:tentative="1">
      <w:start w:val="1"/>
      <w:numFmt w:val="bullet"/>
      <w:lvlText w:val="•"/>
      <w:lvlJc w:val="left"/>
      <w:pPr>
        <w:tabs>
          <w:tab w:val="num" w:pos="3600"/>
        </w:tabs>
        <w:ind w:left="3600" w:hanging="360"/>
      </w:pPr>
      <w:rPr>
        <w:rFonts w:ascii="Arial" w:hAnsi="Arial" w:hint="default"/>
      </w:rPr>
    </w:lvl>
    <w:lvl w:ilvl="5" w:tplc="09406012" w:tentative="1">
      <w:start w:val="1"/>
      <w:numFmt w:val="bullet"/>
      <w:lvlText w:val="•"/>
      <w:lvlJc w:val="left"/>
      <w:pPr>
        <w:tabs>
          <w:tab w:val="num" w:pos="4320"/>
        </w:tabs>
        <w:ind w:left="4320" w:hanging="360"/>
      </w:pPr>
      <w:rPr>
        <w:rFonts w:ascii="Arial" w:hAnsi="Arial" w:hint="default"/>
      </w:rPr>
    </w:lvl>
    <w:lvl w:ilvl="6" w:tplc="EEDC1B0E" w:tentative="1">
      <w:start w:val="1"/>
      <w:numFmt w:val="bullet"/>
      <w:lvlText w:val="•"/>
      <w:lvlJc w:val="left"/>
      <w:pPr>
        <w:tabs>
          <w:tab w:val="num" w:pos="5040"/>
        </w:tabs>
        <w:ind w:left="5040" w:hanging="360"/>
      </w:pPr>
      <w:rPr>
        <w:rFonts w:ascii="Arial" w:hAnsi="Arial" w:hint="default"/>
      </w:rPr>
    </w:lvl>
    <w:lvl w:ilvl="7" w:tplc="6A363A38" w:tentative="1">
      <w:start w:val="1"/>
      <w:numFmt w:val="bullet"/>
      <w:lvlText w:val="•"/>
      <w:lvlJc w:val="left"/>
      <w:pPr>
        <w:tabs>
          <w:tab w:val="num" w:pos="5760"/>
        </w:tabs>
        <w:ind w:left="5760" w:hanging="360"/>
      </w:pPr>
      <w:rPr>
        <w:rFonts w:ascii="Arial" w:hAnsi="Arial" w:hint="default"/>
      </w:rPr>
    </w:lvl>
    <w:lvl w:ilvl="8" w:tplc="EA52E7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4E5460"/>
    <w:multiLevelType w:val="hybridMultilevel"/>
    <w:tmpl w:val="081EA0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3E07ED"/>
    <w:multiLevelType w:val="hybridMultilevel"/>
    <w:tmpl w:val="61E291EE"/>
    <w:lvl w:ilvl="0" w:tplc="E5D855D8">
      <w:start w:val="1"/>
      <w:numFmt w:val="bullet"/>
      <w:lvlText w:val="•"/>
      <w:lvlJc w:val="left"/>
      <w:pPr>
        <w:tabs>
          <w:tab w:val="num" w:pos="720"/>
        </w:tabs>
        <w:ind w:left="720" w:hanging="360"/>
      </w:pPr>
      <w:rPr>
        <w:rFonts w:ascii="Arial" w:hAnsi="Arial" w:hint="default"/>
      </w:rPr>
    </w:lvl>
    <w:lvl w:ilvl="1" w:tplc="B854F3AC" w:tentative="1">
      <w:start w:val="1"/>
      <w:numFmt w:val="bullet"/>
      <w:lvlText w:val="•"/>
      <w:lvlJc w:val="left"/>
      <w:pPr>
        <w:tabs>
          <w:tab w:val="num" w:pos="1440"/>
        </w:tabs>
        <w:ind w:left="1440" w:hanging="360"/>
      </w:pPr>
      <w:rPr>
        <w:rFonts w:ascii="Arial" w:hAnsi="Arial" w:hint="default"/>
      </w:rPr>
    </w:lvl>
    <w:lvl w:ilvl="2" w:tplc="9FFCFAFC" w:tentative="1">
      <w:start w:val="1"/>
      <w:numFmt w:val="bullet"/>
      <w:lvlText w:val="•"/>
      <w:lvlJc w:val="left"/>
      <w:pPr>
        <w:tabs>
          <w:tab w:val="num" w:pos="2160"/>
        </w:tabs>
        <w:ind w:left="2160" w:hanging="360"/>
      </w:pPr>
      <w:rPr>
        <w:rFonts w:ascii="Arial" w:hAnsi="Arial" w:hint="default"/>
      </w:rPr>
    </w:lvl>
    <w:lvl w:ilvl="3" w:tplc="477CB1CC" w:tentative="1">
      <w:start w:val="1"/>
      <w:numFmt w:val="bullet"/>
      <w:lvlText w:val="•"/>
      <w:lvlJc w:val="left"/>
      <w:pPr>
        <w:tabs>
          <w:tab w:val="num" w:pos="2880"/>
        </w:tabs>
        <w:ind w:left="2880" w:hanging="360"/>
      </w:pPr>
      <w:rPr>
        <w:rFonts w:ascii="Arial" w:hAnsi="Arial" w:hint="default"/>
      </w:rPr>
    </w:lvl>
    <w:lvl w:ilvl="4" w:tplc="6AACE970" w:tentative="1">
      <w:start w:val="1"/>
      <w:numFmt w:val="bullet"/>
      <w:lvlText w:val="•"/>
      <w:lvlJc w:val="left"/>
      <w:pPr>
        <w:tabs>
          <w:tab w:val="num" w:pos="3600"/>
        </w:tabs>
        <w:ind w:left="3600" w:hanging="360"/>
      </w:pPr>
      <w:rPr>
        <w:rFonts w:ascii="Arial" w:hAnsi="Arial" w:hint="default"/>
      </w:rPr>
    </w:lvl>
    <w:lvl w:ilvl="5" w:tplc="FDA444B6" w:tentative="1">
      <w:start w:val="1"/>
      <w:numFmt w:val="bullet"/>
      <w:lvlText w:val="•"/>
      <w:lvlJc w:val="left"/>
      <w:pPr>
        <w:tabs>
          <w:tab w:val="num" w:pos="4320"/>
        </w:tabs>
        <w:ind w:left="4320" w:hanging="360"/>
      </w:pPr>
      <w:rPr>
        <w:rFonts w:ascii="Arial" w:hAnsi="Arial" w:hint="default"/>
      </w:rPr>
    </w:lvl>
    <w:lvl w:ilvl="6" w:tplc="7F487248" w:tentative="1">
      <w:start w:val="1"/>
      <w:numFmt w:val="bullet"/>
      <w:lvlText w:val="•"/>
      <w:lvlJc w:val="left"/>
      <w:pPr>
        <w:tabs>
          <w:tab w:val="num" w:pos="5040"/>
        </w:tabs>
        <w:ind w:left="5040" w:hanging="360"/>
      </w:pPr>
      <w:rPr>
        <w:rFonts w:ascii="Arial" w:hAnsi="Arial" w:hint="default"/>
      </w:rPr>
    </w:lvl>
    <w:lvl w:ilvl="7" w:tplc="A4C00158" w:tentative="1">
      <w:start w:val="1"/>
      <w:numFmt w:val="bullet"/>
      <w:lvlText w:val="•"/>
      <w:lvlJc w:val="left"/>
      <w:pPr>
        <w:tabs>
          <w:tab w:val="num" w:pos="5760"/>
        </w:tabs>
        <w:ind w:left="5760" w:hanging="360"/>
      </w:pPr>
      <w:rPr>
        <w:rFonts w:ascii="Arial" w:hAnsi="Arial" w:hint="default"/>
      </w:rPr>
    </w:lvl>
    <w:lvl w:ilvl="8" w:tplc="D8C457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BE26F0"/>
    <w:multiLevelType w:val="hybridMultilevel"/>
    <w:tmpl w:val="17D22CE8"/>
    <w:lvl w:ilvl="0" w:tplc="349EF49C">
      <w:start w:val="1"/>
      <w:numFmt w:val="bullet"/>
      <w:lvlText w:val="•"/>
      <w:lvlJc w:val="left"/>
      <w:pPr>
        <w:tabs>
          <w:tab w:val="num" w:pos="720"/>
        </w:tabs>
        <w:ind w:left="720" w:hanging="360"/>
      </w:pPr>
      <w:rPr>
        <w:rFonts w:ascii="Arial" w:hAnsi="Arial" w:hint="default"/>
      </w:rPr>
    </w:lvl>
    <w:lvl w:ilvl="1" w:tplc="BCC0AAF6" w:tentative="1">
      <w:start w:val="1"/>
      <w:numFmt w:val="bullet"/>
      <w:lvlText w:val="•"/>
      <w:lvlJc w:val="left"/>
      <w:pPr>
        <w:tabs>
          <w:tab w:val="num" w:pos="1440"/>
        </w:tabs>
        <w:ind w:left="1440" w:hanging="360"/>
      </w:pPr>
      <w:rPr>
        <w:rFonts w:ascii="Arial" w:hAnsi="Arial" w:hint="default"/>
      </w:rPr>
    </w:lvl>
    <w:lvl w:ilvl="2" w:tplc="2BC21CE8" w:tentative="1">
      <w:start w:val="1"/>
      <w:numFmt w:val="bullet"/>
      <w:lvlText w:val="•"/>
      <w:lvlJc w:val="left"/>
      <w:pPr>
        <w:tabs>
          <w:tab w:val="num" w:pos="2160"/>
        </w:tabs>
        <w:ind w:left="2160" w:hanging="360"/>
      </w:pPr>
      <w:rPr>
        <w:rFonts w:ascii="Arial" w:hAnsi="Arial" w:hint="default"/>
      </w:rPr>
    </w:lvl>
    <w:lvl w:ilvl="3" w:tplc="4698B796" w:tentative="1">
      <w:start w:val="1"/>
      <w:numFmt w:val="bullet"/>
      <w:lvlText w:val="•"/>
      <w:lvlJc w:val="left"/>
      <w:pPr>
        <w:tabs>
          <w:tab w:val="num" w:pos="2880"/>
        </w:tabs>
        <w:ind w:left="2880" w:hanging="360"/>
      </w:pPr>
      <w:rPr>
        <w:rFonts w:ascii="Arial" w:hAnsi="Arial" w:hint="default"/>
      </w:rPr>
    </w:lvl>
    <w:lvl w:ilvl="4" w:tplc="77CEAE74" w:tentative="1">
      <w:start w:val="1"/>
      <w:numFmt w:val="bullet"/>
      <w:lvlText w:val="•"/>
      <w:lvlJc w:val="left"/>
      <w:pPr>
        <w:tabs>
          <w:tab w:val="num" w:pos="3600"/>
        </w:tabs>
        <w:ind w:left="3600" w:hanging="360"/>
      </w:pPr>
      <w:rPr>
        <w:rFonts w:ascii="Arial" w:hAnsi="Arial" w:hint="default"/>
      </w:rPr>
    </w:lvl>
    <w:lvl w:ilvl="5" w:tplc="43687A04" w:tentative="1">
      <w:start w:val="1"/>
      <w:numFmt w:val="bullet"/>
      <w:lvlText w:val="•"/>
      <w:lvlJc w:val="left"/>
      <w:pPr>
        <w:tabs>
          <w:tab w:val="num" w:pos="4320"/>
        </w:tabs>
        <w:ind w:left="4320" w:hanging="360"/>
      </w:pPr>
      <w:rPr>
        <w:rFonts w:ascii="Arial" w:hAnsi="Arial" w:hint="default"/>
      </w:rPr>
    </w:lvl>
    <w:lvl w:ilvl="6" w:tplc="5D145E1C" w:tentative="1">
      <w:start w:val="1"/>
      <w:numFmt w:val="bullet"/>
      <w:lvlText w:val="•"/>
      <w:lvlJc w:val="left"/>
      <w:pPr>
        <w:tabs>
          <w:tab w:val="num" w:pos="5040"/>
        </w:tabs>
        <w:ind w:left="5040" w:hanging="360"/>
      </w:pPr>
      <w:rPr>
        <w:rFonts w:ascii="Arial" w:hAnsi="Arial" w:hint="default"/>
      </w:rPr>
    </w:lvl>
    <w:lvl w:ilvl="7" w:tplc="C5F25AA2" w:tentative="1">
      <w:start w:val="1"/>
      <w:numFmt w:val="bullet"/>
      <w:lvlText w:val="•"/>
      <w:lvlJc w:val="left"/>
      <w:pPr>
        <w:tabs>
          <w:tab w:val="num" w:pos="5760"/>
        </w:tabs>
        <w:ind w:left="5760" w:hanging="360"/>
      </w:pPr>
      <w:rPr>
        <w:rFonts w:ascii="Arial" w:hAnsi="Arial" w:hint="default"/>
      </w:rPr>
    </w:lvl>
    <w:lvl w:ilvl="8" w:tplc="68CE38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DD5768"/>
    <w:multiLevelType w:val="hybridMultilevel"/>
    <w:tmpl w:val="DD7448FC"/>
    <w:lvl w:ilvl="0" w:tplc="452AB4A8">
      <w:start w:val="1"/>
      <w:numFmt w:val="bullet"/>
      <w:lvlText w:val="●"/>
      <w:lvlJc w:val="left"/>
      <w:pPr>
        <w:tabs>
          <w:tab w:val="num" w:pos="720"/>
        </w:tabs>
        <w:ind w:left="720" w:hanging="360"/>
      </w:pPr>
      <w:rPr>
        <w:rFonts w:ascii="Arial" w:hAnsi="Arial" w:hint="default"/>
      </w:rPr>
    </w:lvl>
    <w:lvl w:ilvl="1" w:tplc="FE1AB85E">
      <w:start w:val="1"/>
      <w:numFmt w:val="bullet"/>
      <w:lvlText w:val="●"/>
      <w:lvlJc w:val="left"/>
      <w:pPr>
        <w:tabs>
          <w:tab w:val="num" w:pos="1440"/>
        </w:tabs>
        <w:ind w:left="1440" w:hanging="360"/>
      </w:pPr>
      <w:rPr>
        <w:rFonts w:ascii="Arial" w:hAnsi="Arial" w:hint="default"/>
      </w:rPr>
    </w:lvl>
    <w:lvl w:ilvl="2" w:tplc="9BAA76F6" w:tentative="1">
      <w:start w:val="1"/>
      <w:numFmt w:val="bullet"/>
      <w:lvlText w:val="●"/>
      <w:lvlJc w:val="left"/>
      <w:pPr>
        <w:tabs>
          <w:tab w:val="num" w:pos="2160"/>
        </w:tabs>
        <w:ind w:left="2160" w:hanging="360"/>
      </w:pPr>
      <w:rPr>
        <w:rFonts w:ascii="Arial" w:hAnsi="Arial" w:hint="default"/>
      </w:rPr>
    </w:lvl>
    <w:lvl w:ilvl="3" w:tplc="30941478" w:tentative="1">
      <w:start w:val="1"/>
      <w:numFmt w:val="bullet"/>
      <w:lvlText w:val="●"/>
      <w:lvlJc w:val="left"/>
      <w:pPr>
        <w:tabs>
          <w:tab w:val="num" w:pos="2880"/>
        </w:tabs>
        <w:ind w:left="2880" w:hanging="360"/>
      </w:pPr>
      <w:rPr>
        <w:rFonts w:ascii="Arial" w:hAnsi="Arial" w:hint="default"/>
      </w:rPr>
    </w:lvl>
    <w:lvl w:ilvl="4" w:tplc="C7BADE44" w:tentative="1">
      <w:start w:val="1"/>
      <w:numFmt w:val="bullet"/>
      <w:lvlText w:val="●"/>
      <w:lvlJc w:val="left"/>
      <w:pPr>
        <w:tabs>
          <w:tab w:val="num" w:pos="3600"/>
        </w:tabs>
        <w:ind w:left="3600" w:hanging="360"/>
      </w:pPr>
      <w:rPr>
        <w:rFonts w:ascii="Arial" w:hAnsi="Arial" w:hint="default"/>
      </w:rPr>
    </w:lvl>
    <w:lvl w:ilvl="5" w:tplc="602CD556" w:tentative="1">
      <w:start w:val="1"/>
      <w:numFmt w:val="bullet"/>
      <w:lvlText w:val="●"/>
      <w:lvlJc w:val="left"/>
      <w:pPr>
        <w:tabs>
          <w:tab w:val="num" w:pos="4320"/>
        </w:tabs>
        <w:ind w:left="4320" w:hanging="360"/>
      </w:pPr>
      <w:rPr>
        <w:rFonts w:ascii="Arial" w:hAnsi="Arial" w:hint="default"/>
      </w:rPr>
    </w:lvl>
    <w:lvl w:ilvl="6" w:tplc="F7B22EF2" w:tentative="1">
      <w:start w:val="1"/>
      <w:numFmt w:val="bullet"/>
      <w:lvlText w:val="●"/>
      <w:lvlJc w:val="left"/>
      <w:pPr>
        <w:tabs>
          <w:tab w:val="num" w:pos="5040"/>
        </w:tabs>
        <w:ind w:left="5040" w:hanging="360"/>
      </w:pPr>
      <w:rPr>
        <w:rFonts w:ascii="Arial" w:hAnsi="Arial" w:hint="default"/>
      </w:rPr>
    </w:lvl>
    <w:lvl w:ilvl="7" w:tplc="734CBB20" w:tentative="1">
      <w:start w:val="1"/>
      <w:numFmt w:val="bullet"/>
      <w:lvlText w:val="●"/>
      <w:lvlJc w:val="left"/>
      <w:pPr>
        <w:tabs>
          <w:tab w:val="num" w:pos="5760"/>
        </w:tabs>
        <w:ind w:left="5760" w:hanging="360"/>
      </w:pPr>
      <w:rPr>
        <w:rFonts w:ascii="Arial" w:hAnsi="Arial" w:hint="default"/>
      </w:rPr>
    </w:lvl>
    <w:lvl w:ilvl="8" w:tplc="41D4F5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D13604"/>
    <w:multiLevelType w:val="hybridMultilevel"/>
    <w:tmpl w:val="CFF6C9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3672EBE"/>
    <w:multiLevelType w:val="hybridMultilevel"/>
    <w:tmpl w:val="EEE0C6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7752DC2"/>
    <w:multiLevelType w:val="hybridMultilevel"/>
    <w:tmpl w:val="2B8C0D6E"/>
    <w:lvl w:ilvl="0" w:tplc="1C090001">
      <w:start w:val="1"/>
      <w:numFmt w:val="bullet"/>
      <w:lvlText w:val=""/>
      <w:lvlJc w:val="left"/>
      <w:pPr>
        <w:ind w:left="1582" w:hanging="360"/>
      </w:pPr>
      <w:rPr>
        <w:rFonts w:ascii="Symbol" w:hAnsi="Symbol" w:hint="default"/>
      </w:rPr>
    </w:lvl>
    <w:lvl w:ilvl="1" w:tplc="1C090003">
      <w:start w:val="1"/>
      <w:numFmt w:val="bullet"/>
      <w:lvlText w:val="o"/>
      <w:lvlJc w:val="left"/>
      <w:pPr>
        <w:ind w:left="2302" w:hanging="360"/>
      </w:pPr>
      <w:rPr>
        <w:rFonts w:ascii="Courier New" w:hAnsi="Courier New" w:cs="Courier New" w:hint="default"/>
      </w:rPr>
    </w:lvl>
    <w:lvl w:ilvl="2" w:tplc="1C090005" w:tentative="1">
      <w:start w:val="1"/>
      <w:numFmt w:val="bullet"/>
      <w:lvlText w:val=""/>
      <w:lvlJc w:val="left"/>
      <w:pPr>
        <w:ind w:left="3022" w:hanging="360"/>
      </w:pPr>
      <w:rPr>
        <w:rFonts w:ascii="Wingdings" w:hAnsi="Wingdings" w:hint="default"/>
      </w:rPr>
    </w:lvl>
    <w:lvl w:ilvl="3" w:tplc="1C090001" w:tentative="1">
      <w:start w:val="1"/>
      <w:numFmt w:val="bullet"/>
      <w:lvlText w:val=""/>
      <w:lvlJc w:val="left"/>
      <w:pPr>
        <w:ind w:left="3742" w:hanging="360"/>
      </w:pPr>
      <w:rPr>
        <w:rFonts w:ascii="Symbol" w:hAnsi="Symbol" w:hint="default"/>
      </w:rPr>
    </w:lvl>
    <w:lvl w:ilvl="4" w:tplc="1C090003" w:tentative="1">
      <w:start w:val="1"/>
      <w:numFmt w:val="bullet"/>
      <w:lvlText w:val="o"/>
      <w:lvlJc w:val="left"/>
      <w:pPr>
        <w:ind w:left="4462" w:hanging="360"/>
      </w:pPr>
      <w:rPr>
        <w:rFonts w:ascii="Courier New" w:hAnsi="Courier New" w:cs="Courier New" w:hint="default"/>
      </w:rPr>
    </w:lvl>
    <w:lvl w:ilvl="5" w:tplc="1C090005" w:tentative="1">
      <w:start w:val="1"/>
      <w:numFmt w:val="bullet"/>
      <w:lvlText w:val=""/>
      <w:lvlJc w:val="left"/>
      <w:pPr>
        <w:ind w:left="5182" w:hanging="360"/>
      </w:pPr>
      <w:rPr>
        <w:rFonts w:ascii="Wingdings" w:hAnsi="Wingdings" w:hint="default"/>
      </w:rPr>
    </w:lvl>
    <w:lvl w:ilvl="6" w:tplc="1C090001" w:tentative="1">
      <w:start w:val="1"/>
      <w:numFmt w:val="bullet"/>
      <w:lvlText w:val=""/>
      <w:lvlJc w:val="left"/>
      <w:pPr>
        <w:ind w:left="5902" w:hanging="360"/>
      </w:pPr>
      <w:rPr>
        <w:rFonts w:ascii="Symbol" w:hAnsi="Symbol" w:hint="default"/>
      </w:rPr>
    </w:lvl>
    <w:lvl w:ilvl="7" w:tplc="1C090003" w:tentative="1">
      <w:start w:val="1"/>
      <w:numFmt w:val="bullet"/>
      <w:lvlText w:val="o"/>
      <w:lvlJc w:val="left"/>
      <w:pPr>
        <w:ind w:left="6622" w:hanging="360"/>
      </w:pPr>
      <w:rPr>
        <w:rFonts w:ascii="Courier New" w:hAnsi="Courier New" w:cs="Courier New" w:hint="default"/>
      </w:rPr>
    </w:lvl>
    <w:lvl w:ilvl="8" w:tplc="1C090005" w:tentative="1">
      <w:start w:val="1"/>
      <w:numFmt w:val="bullet"/>
      <w:lvlText w:val=""/>
      <w:lvlJc w:val="left"/>
      <w:pPr>
        <w:ind w:left="7342" w:hanging="360"/>
      </w:pPr>
      <w:rPr>
        <w:rFonts w:ascii="Wingdings" w:hAnsi="Wingdings" w:hint="default"/>
      </w:rPr>
    </w:lvl>
  </w:abstractNum>
  <w:abstractNum w:abstractNumId="37" w15:restartNumberingAfterBreak="0">
    <w:nsid w:val="68EE4B8A"/>
    <w:multiLevelType w:val="hybridMultilevel"/>
    <w:tmpl w:val="31DE59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B278C"/>
    <w:multiLevelType w:val="hybridMultilevel"/>
    <w:tmpl w:val="DF068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EC83610"/>
    <w:multiLevelType w:val="hybridMultilevel"/>
    <w:tmpl w:val="987C47C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0" w15:restartNumberingAfterBreak="0">
    <w:nsid w:val="6FCB7DBA"/>
    <w:multiLevelType w:val="hybridMultilevel"/>
    <w:tmpl w:val="3B5A7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15A61A5"/>
    <w:multiLevelType w:val="multilevel"/>
    <w:tmpl w:val="FFFFFFFF"/>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2" w15:restartNumberingAfterBreak="0">
    <w:nsid w:val="77D90C3D"/>
    <w:multiLevelType w:val="hybridMultilevel"/>
    <w:tmpl w:val="6B7278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8ED5D6A"/>
    <w:multiLevelType w:val="multilevel"/>
    <w:tmpl w:val="FFFFFFFF"/>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4" w15:restartNumberingAfterBreak="0">
    <w:nsid w:val="798B1828"/>
    <w:multiLevelType w:val="hybridMultilevel"/>
    <w:tmpl w:val="EF08B3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B8D187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1B2F11"/>
    <w:multiLevelType w:val="hybridMultilevel"/>
    <w:tmpl w:val="D2CED7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43"/>
  </w:num>
  <w:num w:numId="3">
    <w:abstractNumId w:val="41"/>
  </w:num>
  <w:num w:numId="4">
    <w:abstractNumId w:val="18"/>
  </w:num>
  <w:num w:numId="5">
    <w:abstractNumId w:val="45"/>
  </w:num>
  <w:num w:numId="6">
    <w:abstractNumId w:val="27"/>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5"/>
  </w:num>
  <w:num w:numId="11">
    <w:abstractNumId w:val="38"/>
  </w:num>
  <w:num w:numId="12">
    <w:abstractNumId w:val="13"/>
  </w:num>
  <w:num w:numId="13">
    <w:abstractNumId w:val="0"/>
  </w:num>
  <w:num w:numId="14">
    <w:abstractNumId w:val="22"/>
  </w:num>
  <w:num w:numId="15">
    <w:abstractNumId w:val="13"/>
  </w:num>
  <w:num w:numId="16">
    <w:abstractNumId w:val="0"/>
  </w:num>
  <w:num w:numId="17">
    <w:abstractNumId w:val="26"/>
  </w:num>
  <w:num w:numId="18">
    <w:abstractNumId w:val="39"/>
  </w:num>
  <w:num w:numId="19">
    <w:abstractNumId w:val="44"/>
  </w:num>
  <w:num w:numId="20">
    <w:abstractNumId w:val="3"/>
  </w:num>
  <w:num w:numId="21">
    <w:abstractNumId w:val="2"/>
  </w:num>
  <w:num w:numId="22">
    <w:abstractNumId w:val="8"/>
  </w:num>
  <w:num w:numId="23">
    <w:abstractNumId w:val="7"/>
  </w:num>
  <w:num w:numId="24">
    <w:abstractNumId w:val="29"/>
  </w:num>
  <w:num w:numId="25">
    <w:abstractNumId w:val="32"/>
  </w:num>
  <w:num w:numId="26">
    <w:abstractNumId w:val="9"/>
  </w:num>
  <w:num w:numId="27">
    <w:abstractNumId w:val="35"/>
  </w:num>
  <w:num w:numId="28">
    <w:abstractNumId w:val="1"/>
  </w:num>
  <w:num w:numId="29">
    <w:abstractNumId w:val="4"/>
  </w:num>
  <w:num w:numId="30">
    <w:abstractNumId w:val="17"/>
  </w:num>
  <w:num w:numId="31">
    <w:abstractNumId w:val="25"/>
  </w:num>
  <w:num w:numId="32">
    <w:abstractNumId w:val="28"/>
  </w:num>
  <w:num w:numId="33">
    <w:abstractNumId w:val="11"/>
  </w:num>
  <w:num w:numId="34">
    <w:abstractNumId w:val="24"/>
  </w:num>
  <w:num w:numId="35">
    <w:abstractNumId w:val="23"/>
  </w:num>
  <w:num w:numId="36">
    <w:abstractNumId w:val="5"/>
  </w:num>
  <w:num w:numId="37">
    <w:abstractNumId w:val="46"/>
  </w:num>
  <w:num w:numId="38">
    <w:abstractNumId w:val="30"/>
  </w:num>
  <w:num w:numId="39">
    <w:abstractNumId w:val="42"/>
  </w:num>
  <w:num w:numId="40">
    <w:abstractNumId w:val="34"/>
  </w:num>
  <w:num w:numId="41">
    <w:abstractNumId w:val="37"/>
  </w:num>
  <w:num w:numId="42">
    <w:abstractNumId w:val="40"/>
  </w:num>
  <w:num w:numId="43">
    <w:abstractNumId w:val="20"/>
  </w:num>
  <w:num w:numId="44">
    <w:abstractNumId w:val="19"/>
  </w:num>
  <w:num w:numId="45">
    <w:abstractNumId w:val="21"/>
  </w:num>
  <w:num w:numId="46">
    <w:abstractNumId w:val="6"/>
  </w:num>
  <w:num w:numId="47">
    <w:abstractNumId w:val="31"/>
  </w:num>
  <w:num w:numId="48">
    <w:abstractNumId w:val="10"/>
  </w:num>
  <w:num w:numId="49">
    <w:abstractNumId w:val="3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16"/>
    <w:rsid w:val="0000126E"/>
    <w:rsid w:val="000049ED"/>
    <w:rsid w:val="000058A0"/>
    <w:rsid w:val="000421E4"/>
    <w:rsid w:val="000423DB"/>
    <w:rsid w:val="00044FA2"/>
    <w:rsid w:val="000458C2"/>
    <w:rsid w:val="000621D3"/>
    <w:rsid w:val="0006282F"/>
    <w:rsid w:val="00063BEB"/>
    <w:rsid w:val="00067D1B"/>
    <w:rsid w:val="000B7BB0"/>
    <w:rsid w:val="000C4338"/>
    <w:rsid w:val="000D2307"/>
    <w:rsid w:val="000E1A2A"/>
    <w:rsid w:val="000F1E3F"/>
    <w:rsid w:val="00101E8B"/>
    <w:rsid w:val="00102AE0"/>
    <w:rsid w:val="00104FFF"/>
    <w:rsid w:val="00117490"/>
    <w:rsid w:val="001252DA"/>
    <w:rsid w:val="00134625"/>
    <w:rsid w:val="00144334"/>
    <w:rsid w:val="00146D1A"/>
    <w:rsid w:val="001673D4"/>
    <w:rsid w:val="00167431"/>
    <w:rsid w:val="001804E1"/>
    <w:rsid w:val="00184BC2"/>
    <w:rsid w:val="001A1864"/>
    <w:rsid w:val="001A1A11"/>
    <w:rsid w:val="001A477E"/>
    <w:rsid w:val="001A76AE"/>
    <w:rsid w:val="001B5794"/>
    <w:rsid w:val="001C256D"/>
    <w:rsid w:val="001C6316"/>
    <w:rsid w:val="001C6D5E"/>
    <w:rsid w:val="001E24A5"/>
    <w:rsid w:val="001F3459"/>
    <w:rsid w:val="001F424E"/>
    <w:rsid w:val="00207A4B"/>
    <w:rsid w:val="002125BD"/>
    <w:rsid w:val="002218DD"/>
    <w:rsid w:val="0022244E"/>
    <w:rsid w:val="0023178D"/>
    <w:rsid w:val="00241B12"/>
    <w:rsid w:val="0024398E"/>
    <w:rsid w:val="00256591"/>
    <w:rsid w:val="00261234"/>
    <w:rsid w:val="00265D0C"/>
    <w:rsid w:val="00271FA7"/>
    <w:rsid w:val="002721D6"/>
    <w:rsid w:val="00272F66"/>
    <w:rsid w:val="0027576E"/>
    <w:rsid w:val="002865A2"/>
    <w:rsid w:val="00287145"/>
    <w:rsid w:val="0029140E"/>
    <w:rsid w:val="002A0324"/>
    <w:rsid w:val="002B4657"/>
    <w:rsid w:val="002B5BF1"/>
    <w:rsid w:val="002B6E40"/>
    <w:rsid w:val="002C221C"/>
    <w:rsid w:val="002C4285"/>
    <w:rsid w:val="002D146C"/>
    <w:rsid w:val="002E6E02"/>
    <w:rsid w:val="002F1168"/>
    <w:rsid w:val="00302E12"/>
    <w:rsid w:val="00303E1F"/>
    <w:rsid w:val="003223FD"/>
    <w:rsid w:val="00324959"/>
    <w:rsid w:val="00342253"/>
    <w:rsid w:val="0034546F"/>
    <w:rsid w:val="003529D1"/>
    <w:rsid w:val="0038083B"/>
    <w:rsid w:val="0038231C"/>
    <w:rsid w:val="003831CF"/>
    <w:rsid w:val="003862ED"/>
    <w:rsid w:val="0039164B"/>
    <w:rsid w:val="00392E22"/>
    <w:rsid w:val="003940FF"/>
    <w:rsid w:val="003A06BA"/>
    <w:rsid w:val="003B1C31"/>
    <w:rsid w:val="003B37F3"/>
    <w:rsid w:val="003E0853"/>
    <w:rsid w:val="003E72CA"/>
    <w:rsid w:val="003F0B43"/>
    <w:rsid w:val="003F3639"/>
    <w:rsid w:val="003F5349"/>
    <w:rsid w:val="0041040B"/>
    <w:rsid w:val="004156A7"/>
    <w:rsid w:val="00421B20"/>
    <w:rsid w:val="00450133"/>
    <w:rsid w:val="00456483"/>
    <w:rsid w:val="0046641C"/>
    <w:rsid w:val="00472945"/>
    <w:rsid w:val="004759C8"/>
    <w:rsid w:val="0049191F"/>
    <w:rsid w:val="00494FF2"/>
    <w:rsid w:val="004972B6"/>
    <w:rsid w:val="004A0399"/>
    <w:rsid w:val="004A096C"/>
    <w:rsid w:val="004A2E9C"/>
    <w:rsid w:val="004D0807"/>
    <w:rsid w:val="004D0CAB"/>
    <w:rsid w:val="004D2304"/>
    <w:rsid w:val="004E763A"/>
    <w:rsid w:val="00501A2A"/>
    <w:rsid w:val="00501AA1"/>
    <w:rsid w:val="00505057"/>
    <w:rsid w:val="0050686E"/>
    <w:rsid w:val="00506B1F"/>
    <w:rsid w:val="005137E8"/>
    <w:rsid w:val="00515418"/>
    <w:rsid w:val="00524B2A"/>
    <w:rsid w:val="00530657"/>
    <w:rsid w:val="00545E6B"/>
    <w:rsid w:val="0055064C"/>
    <w:rsid w:val="00563520"/>
    <w:rsid w:val="00572063"/>
    <w:rsid w:val="0058321E"/>
    <w:rsid w:val="005858DB"/>
    <w:rsid w:val="00587E5C"/>
    <w:rsid w:val="00596CFF"/>
    <w:rsid w:val="005A1C71"/>
    <w:rsid w:val="005A5531"/>
    <w:rsid w:val="005A74FC"/>
    <w:rsid w:val="005B66D7"/>
    <w:rsid w:val="005B7AF5"/>
    <w:rsid w:val="005C451F"/>
    <w:rsid w:val="005C4A3B"/>
    <w:rsid w:val="005C6A58"/>
    <w:rsid w:val="005D7A6D"/>
    <w:rsid w:val="005E42F6"/>
    <w:rsid w:val="005E7D28"/>
    <w:rsid w:val="006004D5"/>
    <w:rsid w:val="00605786"/>
    <w:rsid w:val="00606650"/>
    <w:rsid w:val="006224DC"/>
    <w:rsid w:val="00637987"/>
    <w:rsid w:val="00645247"/>
    <w:rsid w:val="00672830"/>
    <w:rsid w:val="006829A3"/>
    <w:rsid w:val="00690E82"/>
    <w:rsid w:val="00691973"/>
    <w:rsid w:val="00691B6E"/>
    <w:rsid w:val="0069507F"/>
    <w:rsid w:val="00697097"/>
    <w:rsid w:val="006B3BA7"/>
    <w:rsid w:val="006B3EFF"/>
    <w:rsid w:val="006C1B55"/>
    <w:rsid w:val="006C47CC"/>
    <w:rsid w:val="006D0896"/>
    <w:rsid w:val="006E3A1C"/>
    <w:rsid w:val="006F0F32"/>
    <w:rsid w:val="006F3B69"/>
    <w:rsid w:val="006F68B2"/>
    <w:rsid w:val="00702358"/>
    <w:rsid w:val="007030A4"/>
    <w:rsid w:val="0070721A"/>
    <w:rsid w:val="00721F8F"/>
    <w:rsid w:val="0072730B"/>
    <w:rsid w:val="0073647E"/>
    <w:rsid w:val="00743326"/>
    <w:rsid w:val="00745296"/>
    <w:rsid w:val="00754826"/>
    <w:rsid w:val="00755C1D"/>
    <w:rsid w:val="00761BA1"/>
    <w:rsid w:val="007654D1"/>
    <w:rsid w:val="00766625"/>
    <w:rsid w:val="0077232D"/>
    <w:rsid w:val="00772DB3"/>
    <w:rsid w:val="007810E6"/>
    <w:rsid w:val="00781781"/>
    <w:rsid w:val="00781F80"/>
    <w:rsid w:val="00787A49"/>
    <w:rsid w:val="007963A6"/>
    <w:rsid w:val="007A1D92"/>
    <w:rsid w:val="007A36CD"/>
    <w:rsid w:val="007B414C"/>
    <w:rsid w:val="007C1C87"/>
    <w:rsid w:val="007D123F"/>
    <w:rsid w:val="007E29A8"/>
    <w:rsid w:val="007E66FB"/>
    <w:rsid w:val="007F080E"/>
    <w:rsid w:val="007F7AB9"/>
    <w:rsid w:val="008020DB"/>
    <w:rsid w:val="00806E9A"/>
    <w:rsid w:val="008110AB"/>
    <w:rsid w:val="00812BCE"/>
    <w:rsid w:val="0081425F"/>
    <w:rsid w:val="00824C97"/>
    <w:rsid w:val="00827C6C"/>
    <w:rsid w:val="00836136"/>
    <w:rsid w:val="00845A22"/>
    <w:rsid w:val="00865FBA"/>
    <w:rsid w:val="0087752D"/>
    <w:rsid w:val="00881390"/>
    <w:rsid w:val="00882B07"/>
    <w:rsid w:val="00887BCE"/>
    <w:rsid w:val="00895D89"/>
    <w:rsid w:val="008A081E"/>
    <w:rsid w:val="008C0A6F"/>
    <w:rsid w:val="008D052F"/>
    <w:rsid w:val="008E1E5B"/>
    <w:rsid w:val="008E246A"/>
    <w:rsid w:val="008E520B"/>
    <w:rsid w:val="008F5923"/>
    <w:rsid w:val="00902C0B"/>
    <w:rsid w:val="00907B79"/>
    <w:rsid w:val="00910BAA"/>
    <w:rsid w:val="00936B70"/>
    <w:rsid w:val="009472BC"/>
    <w:rsid w:val="00957E22"/>
    <w:rsid w:val="009623F1"/>
    <w:rsid w:val="00963FA9"/>
    <w:rsid w:val="009640B1"/>
    <w:rsid w:val="0096645C"/>
    <w:rsid w:val="009765D2"/>
    <w:rsid w:val="009832A8"/>
    <w:rsid w:val="00986C76"/>
    <w:rsid w:val="00997441"/>
    <w:rsid w:val="009B087D"/>
    <w:rsid w:val="009C00EA"/>
    <w:rsid w:val="009C42D1"/>
    <w:rsid w:val="009C5546"/>
    <w:rsid w:val="009D2C34"/>
    <w:rsid w:val="009D492F"/>
    <w:rsid w:val="009D59B9"/>
    <w:rsid w:val="00A0779D"/>
    <w:rsid w:val="00A13FD0"/>
    <w:rsid w:val="00A15090"/>
    <w:rsid w:val="00A245E6"/>
    <w:rsid w:val="00A31EEA"/>
    <w:rsid w:val="00A32BEE"/>
    <w:rsid w:val="00A35319"/>
    <w:rsid w:val="00A374D1"/>
    <w:rsid w:val="00A430DF"/>
    <w:rsid w:val="00A743B3"/>
    <w:rsid w:val="00A75519"/>
    <w:rsid w:val="00A759FD"/>
    <w:rsid w:val="00A81238"/>
    <w:rsid w:val="00A817BE"/>
    <w:rsid w:val="00A93120"/>
    <w:rsid w:val="00A93307"/>
    <w:rsid w:val="00AA0F8F"/>
    <w:rsid w:val="00AB4B5A"/>
    <w:rsid w:val="00AC7CE5"/>
    <w:rsid w:val="00AD7465"/>
    <w:rsid w:val="00AE0CEB"/>
    <w:rsid w:val="00AE40F3"/>
    <w:rsid w:val="00AF2AEF"/>
    <w:rsid w:val="00B2245E"/>
    <w:rsid w:val="00B275DD"/>
    <w:rsid w:val="00B30126"/>
    <w:rsid w:val="00B47456"/>
    <w:rsid w:val="00B53D32"/>
    <w:rsid w:val="00B56AB5"/>
    <w:rsid w:val="00B64408"/>
    <w:rsid w:val="00B650C3"/>
    <w:rsid w:val="00B8787C"/>
    <w:rsid w:val="00B93533"/>
    <w:rsid w:val="00BA2AAE"/>
    <w:rsid w:val="00BA2D60"/>
    <w:rsid w:val="00BA48A4"/>
    <w:rsid w:val="00BB3189"/>
    <w:rsid w:val="00BD2862"/>
    <w:rsid w:val="00BD2E6A"/>
    <w:rsid w:val="00BD2EB1"/>
    <w:rsid w:val="00BD77AD"/>
    <w:rsid w:val="00BE25BE"/>
    <w:rsid w:val="00BE4EDA"/>
    <w:rsid w:val="00BF4E2D"/>
    <w:rsid w:val="00C02EDF"/>
    <w:rsid w:val="00C158E4"/>
    <w:rsid w:val="00C244D1"/>
    <w:rsid w:val="00C25EE4"/>
    <w:rsid w:val="00C34181"/>
    <w:rsid w:val="00C41E1F"/>
    <w:rsid w:val="00C51B30"/>
    <w:rsid w:val="00C55F13"/>
    <w:rsid w:val="00C57064"/>
    <w:rsid w:val="00C615BD"/>
    <w:rsid w:val="00C71EB9"/>
    <w:rsid w:val="00C73840"/>
    <w:rsid w:val="00C7746C"/>
    <w:rsid w:val="00C818EE"/>
    <w:rsid w:val="00C9523A"/>
    <w:rsid w:val="00CA4E46"/>
    <w:rsid w:val="00CB15F2"/>
    <w:rsid w:val="00CD021D"/>
    <w:rsid w:val="00CD30A1"/>
    <w:rsid w:val="00CE0882"/>
    <w:rsid w:val="00CE2946"/>
    <w:rsid w:val="00CE6D5D"/>
    <w:rsid w:val="00CF3480"/>
    <w:rsid w:val="00CF4537"/>
    <w:rsid w:val="00D15C6C"/>
    <w:rsid w:val="00D2390A"/>
    <w:rsid w:val="00D37369"/>
    <w:rsid w:val="00D54C26"/>
    <w:rsid w:val="00D57350"/>
    <w:rsid w:val="00D8104E"/>
    <w:rsid w:val="00D83824"/>
    <w:rsid w:val="00D904F5"/>
    <w:rsid w:val="00D911B2"/>
    <w:rsid w:val="00D958BE"/>
    <w:rsid w:val="00D9600D"/>
    <w:rsid w:val="00DA4951"/>
    <w:rsid w:val="00DB6AC4"/>
    <w:rsid w:val="00DB7731"/>
    <w:rsid w:val="00DC09E7"/>
    <w:rsid w:val="00DC1F7F"/>
    <w:rsid w:val="00DC221F"/>
    <w:rsid w:val="00DC6370"/>
    <w:rsid w:val="00DC721E"/>
    <w:rsid w:val="00DD0387"/>
    <w:rsid w:val="00DD203A"/>
    <w:rsid w:val="00DD43B4"/>
    <w:rsid w:val="00DD6EAD"/>
    <w:rsid w:val="00DE03C1"/>
    <w:rsid w:val="00DE0491"/>
    <w:rsid w:val="00DF676D"/>
    <w:rsid w:val="00E00205"/>
    <w:rsid w:val="00E00B2B"/>
    <w:rsid w:val="00E05373"/>
    <w:rsid w:val="00E05E45"/>
    <w:rsid w:val="00E12B90"/>
    <w:rsid w:val="00E12DE0"/>
    <w:rsid w:val="00E150E0"/>
    <w:rsid w:val="00E24B1F"/>
    <w:rsid w:val="00E264E4"/>
    <w:rsid w:val="00E32F32"/>
    <w:rsid w:val="00E43716"/>
    <w:rsid w:val="00E4581A"/>
    <w:rsid w:val="00E4769C"/>
    <w:rsid w:val="00E47B0F"/>
    <w:rsid w:val="00E61B0B"/>
    <w:rsid w:val="00E7573C"/>
    <w:rsid w:val="00E867C4"/>
    <w:rsid w:val="00EA6770"/>
    <w:rsid w:val="00EB0241"/>
    <w:rsid w:val="00EC261B"/>
    <w:rsid w:val="00ED6192"/>
    <w:rsid w:val="00EE3AC5"/>
    <w:rsid w:val="00EE5612"/>
    <w:rsid w:val="00EE61C3"/>
    <w:rsid w:val="00EF59B2"/>
    <w:rsid w:val="00F00412"/>
    <w:rsid w:val="00F07A0D"/>
    <w:rsid w:val="00F1642E"/>
    <w:rsid w:val="00F3226B"/>
    <w:rsid w:val="00F327CF"/>
    <w:rsid w:val="00F32CFC"/>
    <w:rsid w:val="00F331AE"/>
    <w:rsid w:val="00F3734B"/>
    <w:rsid w:val="00F4525C"/>
    <w:rsid w:val="00F45C65"/>
    <w:rsid w:val="00F514BE"/>
    <w:rsid w:val="00F578D2"/>
    <w:rsid w:val="00F61CF8"/>
    <w:rsid w:val="00F71079"/>
    <w:rsid w:val="00F71F2F"/>
    <w:rsid w:val="00F80CA0"/>
    <w:rsid w:val="00F85B82"/>
    <w:rsid w:val="00F96790"/>
    <w:rsid w:val="00FB2A94"/>
    <w:rsid w:val="00FC3CC3"/>
    <w:rsid w:val="00FD3D8D"/>
    <w:rsid w:val="00FD5A1A"/>
    <w:rsid w:val="00FD5B61"/>
    <w:rsid w:val="00FE1F75"/>
    <w:rsid w:val="00FE3A33"/>
    <w:rsid w:val="00FF0C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D876"/>
  <w15:docId w15:val="{3125625F-7099-41FD-906B-D0251B42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52F83"/>
    <w:pPr>
      <w:spacing w:after="195" w:line="240" w:lineRule="auto"/>
      <w:textAlignment w:val="baseline"/>
    </w:pPr>
    <w:rPr>
      <w:rFonts w:ascii="Times New Roman" w:eastAsia="Times New Roman" w:hAnsi="Times New Roman" w:cs="Times New Roman"/>
      <w:sz w:val="24"/>
      <w:szCs w:val="24"/>
      <w:lang w:val="en-ZA" w:eastAsia="en-ZA"/>
    </w:rPr>
  </w:style>
  <w:style w:type="paragraph" w:styleId="Header">
    <w:name w:val="header"/>
    <w:basedOn w:val="Normal"/>
    <w:link w:val="HeaderChar"/>
    <w:uiPriority w:val="99"/>
    <w:unhideWhenUsed/>
    <w:rsid w:val="008F3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BDF"/>
    <w:rPr>
      <w:lang w:val="en-GB"/>
    </w:rPr>
  </w:style>
  <w:style w:type="paragraph" w:styleId="Footer">
    <w:name w:val="footer"/>
    <w:basedOn w:val="Normal"/>
    <w:link w:val="FooterChar"/>
    <w:uiPriority w:val="99"/>
    <w:unhideWhenUsed/>
    <w:rsid w:val="008F3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DF"/>
    <w:rPr>
      <w:lang w:val="en-GB"/>
    </w:rPr>
  </w:style>
  <w:style w:type="character" w:customStyle="1" w:styleId="highlightedsearchterm">
    <w:name w:val="highlightedsearchterm"/>
    <w:basedOn w:val="DefaultParagraphFont"/>
    <w:rsid w:val="00042076"/>
  </w:style>
  <w:style w:type="paragraph" w:styleId="ListParagraph">
    <w:name w:val="List Paragraph"/>
    <w:basedOn w:val="Normal"/>
    <w:uiPriority w:val="34"/>
    <w:qFormat/>
    <w:rsid w:val="007733BE"/>
    <w:pPr>
      <w:ind w:left="720"/>
      <w:contextualSpacing/>
    </w:pPr>
    <w:rPr>
      <w:rFonts w:cs="Times New Roman"/>
      <w:lang w:val="en-ZA"/>
    </w:rPr>
  </w:style>
  <w:style w:type="paragraph" w:customStyle="1" w:styleId="Default">
    <w:name w:val="Default"/>
    <w:rsid w:val="00FF61B7"/>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2C4285"/>
    <w:pPr>
      <w:spacing w:line="240" w:lineRule="auto"/>
    </w:pPr>
    <w:rPr>
      <w:sz w:val="20"/>
      <w:szCs w:val="20"/>
    </w:rPr>
  </w:style>
  <w:style w:type="character" w:customStyle="1" w:styleId="CommentTextChar">
    <w:name w:val="Comment Text Char"/>
    <w:basedOn w:val="DefaultParagraphFont"/>
    <w:link w:val="CommentText"/>
    <w:uiPriority w:val="99"/>
    <w:semiHidden/>
    <w:rsid w:val="002C4285"/>
    <w:rPr>
      <w:sz w:val="20"/>
      <w:szCs w:val="20"/>
    </w:rPr>
  </w:style>
  <w:style w:type="paragraph" w:styleId="NoSpacing">
    <w:name w:val="No Spacing"/>
    <w:uiPriority w:val="1"/>
    <w:qFormat/>
    <w:rsid w:val="002C4285"/>
    <w:pPr>
      <w:spacing w:after="0" w:line="240" w:lineRule="auto"/>
    </w:pPr>
  </w:style>
  <w:style w:type="character" w:styleId="CommentReference">
    <w:name w:val="annotation reference"/>
    <w:basedOn w:val="DefaultParagraphFont"/>
    <w:uiPriority w:val="99"/>
    <w:semiHidden/>
    <w:unhideWhenUsed/>
    <w:rsid w:val="002C4285"/>
    <w:rPr>
      <w:sz w:val="16"/>
      <w:szCs w:val="16"/>
    </w:rPr>
  </w:style>
  <w:style w:type="paragraph" w:styleId="BalloonText">
    <w:name w:val="Balloon Text"/>
    <w:basedOn w:val="Normal"/>
    <w:link w:val="BalloonTextChar"/>
    <w:uiPriority w:val="99"/>
    <w:semiHidden/>
    <w:unhideWhenUsed/>
    <w:rsid w:val="002C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36">
      <w:bodyDiv w:val="1"/>
      <w:marLeft w:val="0"/>
      <w:marRight w:val="0"/>
      <w:marTop w:val="0"/>
      <w:marBottom w:val="0"/>
      <w:divBdr>
        <w:top w:val="none" w:sz="0" w:space="0" w:color="auto"/>
        <w:left w:val="none" w:sz="0" w:space="0" w:color="auto"/>
        <w:bottom w:val="none" w:sz="0" w:space="0" w:color="auto"/>
        <w:right w:val="none" w:sz="0" w:space="0" w:color="auto"/>
      </w:divBdr>
      <w:divsChild>
        <w:div w:id="41296356">
          <w:marLeft w:val="0"/>
          <w:marRight w:val="0"/>
          <w:marTop w:val="0"/>
          <w:marBottom w:val="0"/>
          <w:divBdr>
            <w:top w:val="none" w:sz="0" w:space="0" w:color="auto"/>
            <w:left w:val="none" w:sz="0" w:space="0" w:color="auto"/>
            <w:bottom w:val="none" w:sz="0" w:space="0" w:color="auto"/>
            <w:right w:val="none" w:sz="0" w:space="0" w:color="auto"/>
          </w:divBdr>
        </w:div>
        <w:div w:id="873032268">
          <w:marLeft w:val="0"/>
          <w:marRight w:val="0"/>
          <w:marTop w:val="0"/>
          <w:marBottom w:val="0"/>
          <w:divBdr>
            <w:top w:val="none" w:sz="0" w:space="0" w:color="auto"/>
            <w:left w:val="none" w:sz="0" w:space="0" w:color="auto"/>
            <w:bottom w:val="none" w:sz="0" w:space="0" w:color="auto"/>
            <w:right w:val="none" w:sz="0" w:space="0" w:color="auto"/>
          </w:divBdr>
        </w:div>
        <w:div w:id="43991184">
          <w:marLeft w:val="0"/>
          <w:marRight w:val="0"/>
          <w:marTop w:val="0"/>
          <w:marBottom w:val="0"/>
          <w:divBdr>
            <w:top w:val="none" w:sz="0" w:space="0" w:color="auto"/>
            <w:left w:val="none" w:sz="0" w:space="0" w:color="auto"/>
            <w:bottom w:val="none" w:sz="0" w:space="0" w:color="auto"/>
            <w:right w:val="none" w:sz="0" w:space="0" w:color="auto"/>
          </w:divBdr>
        </w:div>
        <w:div w:id="2090081143">
          <w:marLeft w:val="0"/>
          <w:marRight w:val="0"/>
          <w:marTop w:val="0"/>
          <w:marBottom w:val="0"/>
          <w:divBdr>
            <w:top w:val="none" w:sz="0" w:space="0" w:color="auto"/>
            <w:left w:val="none" w:sz="0" w:space="0" w:color="auto"/>
            <w:bottom w:val="none" w:sz="0" w:space="0" w:color="auto"/>
            <w:right w:val="none" w:sz="0" w:space="0" w:color="auto"/>
          </w:divBdr>
        </w:div>
        <w:div w:id="728378399">
          <w:marLeft w:val="0"/>
          <w:marRight w:val="0"/>
          <w:marTop w:val="0"/>
          <w:marBottom w:val="0"/>
          <w:divBdr>
            <w:top w:val="none" w:sz="0" w:space="0" w:color="auto"/>
            <w:left w:val="none" w:sz="0" w:space="0" w:color="auto"/>
            <w:bottom w:val="none" w:sz="0" w:space="0" w:color="auto"/>
            <w:right w:val="none" w:sz="0" w:space="0" w:color="auto"/>
          </w:divBdr>
        </w:div>
        <w:div w:id="1059986445">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sChild>
    </w:div>
    <w:div w:id="59526589">
      <w:bodyDiv w:val="1"/>
      <w:marLeft w:val="0"/>
      <w:marRight w:val="0"/>
      <w:marTop w:val="0"/>
      <w:marBottom w:val="0"/>
      <w:divBdr>
        <w:top w:val="none" w:sz="0" w:space="0" w:color="auto"/>
        <w:left w:val="none" w:sz="0" w:space="0" w:color="auto"/>
        <w:bottom w:val="none" w:sz="0" w:space="0" w:color="auto"/>
        <w:right w:val="none" w:sz="0" w:space="0" w:color="auto"/>
      </w:divBdr>
    </w:div>
    <w:div w:id="288780811">
      <w:bodyDiv w:val="1"/>
      <w:marLeft w:val="0"/>
      <w:marRight w:val="0"/>
      <w:marTop w:val="0"/>
      <w:marBottom w:val="0"/>
      <w:divBdr>
        <w:top w:val="none" w:sz="0" w:space="0" w:color="auto"/>
        <w:left w:val="none" w:sz="0" w:space="0" w:color="auto"/>
        <w:bottom w:val="none" w:sz="0" w:space="0" w:color="auto"/>
        <w:right w:val="none" w:sz="0" w:space="0" w:color="auto"/>
      </w:divBdr>
      <w:divsChild>
        <w:div w:id="940139081">
          <w:marLeft w:val="547"/>
          <w:marRight w:val="0"/>
          <w:marTop w:val="0"/>
          <w:marBottom w:val="0"/>
          <w:divBdr>
            <w:top w:val="none" w:sz="0" w:space="0" w:color="auto"/>
            <w:left w:val="none" w:sz="0" w:space="0" w:color="auto"/>
            <w:bottom w:val="none" w:sz="0" w:space="0" w:color="auto"/>
            <w:right w:val="none" w:sz="0" w:space="0" w:color="auto"/>
          </w:divBdr>
        </w:div>
        <w:div w:id="1959752290">
          <w:marLeft w:val="547"/>
          <w:marRight w:val="0"/>
          <w:marTop w:val="0"/>
          <w:marBottom w:val="0"/>
          <w:divBdr>
            <w:top w:val="none" w:sz="0" w:space="0" w:color="auto"/>
            <w:left w:val="none" w:sz="0" w:space="0" w:color="auto"/>
            <w:bottom w:val="none" w:sz="0" w:space="0" w:color="auto"/>
            <w:right w:val="none" w:sz="0" w:space="0" w:color="auto"/>
          </w:divBdr>
        </w:div>
        <w:div w:id="1333995140">
          <w:marLeft w:val="547"/>
          <w:marRight w:val="0"/>
          <w:marTop w:val="0"/>
          <w:marBottom w:val="0"/>
          <w:divBdr>
            <w:top w:val="none" w:sz="0" w:space="0" w:color="auto"/>
            <w:left w:val="none" w:sz="0" w:space="0" w:color="auto"/>
            <w:bottom w:val="none" w:sz="0" w:space="0" w:color="auto"/>
            <w:right w:val="none" w:sz="0" w:space="0" w:color="auto"/>
          </w:divBdr>
        </w:div>
        <w:div w:id="1734232553">
          <w:marLeft w:val="547"/>
          <w:marRight w:val="0"/>
          <w:marTop w:val="0"/>
          <w:marBottom w:val="0"/>
          <w:divBdr>
            <w:top w:val="none" w:sz="0" w:space="0" w:color="auto"/>
            <w:left w:val="none" w:sz="0" w:space="0" w:color="auto"/>
            <w:bottom w:val="none" w:sz="0" w:space="0" w:color="auto"/>
            <w:right w:val="none" w:sz="0" w:space="0" w:color="auto"/>
          </w:divBdr>
        </w:div>
        <w:div w:id="2058314756">
          <w:marLeft w:val="547"/>
          <w:marRight w:val="0"/>
          <w:marTop w:val="0"/>
          <w:marBottom w:val="0"/>
          <w:divBdr>
            <w:top w:val="none" w:sz="0" w:space="0" w:color="auto"/>
            <w:left w:val="none" w:sz="0" w:space="0" w:color="auto"/>
            <w:bottom w:val="none" w:sz="0" w:space="0" w:color="auto"/>
            <w:right w:val="none" w:sz="0" w:space="0" w:color="auto"/>
          </w:divBdr>
        </w:div>
      </w:divsChild>
    </w:div>
    <w:div w:id="468595767">
      <w:bodyDiv w:val="1"/>
      <w:marLeft w:val="0"/>
      <w:marRight w:val="0"/>
      <w:marTop w:val="0"/>
      <w:marBottom w:val="0"/>
      <w:divBdr>
        <w:top w:val="none" w:sz="0" w:space="0" w:color="auto"/>
        <w:left w:val="none" w:sz="0" w:space="0" w:color="auto"/>
        <w:bottom w:val="none" w:sz="0" w:space="0" w:color="auto"/>
        <w:right w:val="none" w:sz="0" w:space="0" w:color="auto"/>
      </w:divBdr>
    </w:div>
    <w:div w:id="627200592">
      <w:bodyDiv w:val="1"/>
      <w:marLeft w:val="0"/>
      <w:marRight w:val="0"/>
      <w:marTop w:val="0"/>
      <w:marBottom w:val="0"/>
      <w:divBdr>
        <w:top w:val="none" w:sz="0" w:space="0" w:color="auto"/>
        <w:left w:val="none" w:sz="0" w:space="0" w:color="auto"/>
        <w:bottom w:val="none" w:sz="0" w:space="0" w:color="auto"/>
        <w:right w:val="none" w:sz="0" w:space="0" w:color="auto"/>
      </w:divBdr>
    </w:div>
    <w:div w:id="636837460">
      <w:bodyDiv w:val="1"/>
      <w:marLeft w:val="0"/>
      <w:marRight w:val="0"/>
      <w:marTop w:val="0"/>
      <w:marBottom w:val="0"/>
      <w:divBdr>
        <w:top w:val="none" w:sz="0" w:space="0" w:color="auto"/>
        <w:left w:val="none" w:sz="0" w:space="0" w:color="auto"/>
        <w:bottom w:val="none" w:sz="0" w:space="0" w:color="auto"/>
        <w:right w:val="none" w:sz="0" w:space="0" w:color="auto"/>
      </w:divBdr>
      <w:divsChild>
        <w:div w:id="782723761">
          <w:marLeft w:val="1267"/>
          <w:marRight w:val="0"/>
          <w:marTop w:val="0"/>
          <w:marBottom w:val="0"/>
          <w:divBdr>
            <w:top w:val="none" w:sz="0" w:space="0" w:color="auto"/>
            <w:left w:val="none" w:sz="0" w:space="0" w:color="auto"/>
            <w:bottom w:val="none" w:sz="0" w:space="0" w:color="auto"/>
            <w:right w:val="none" w:sz="0" w:space="0" w:color="auto"/>
          </w:divBdr>
        </w:div>
        <w:div w:id="533157879">
          <w:marLeft w:val="1267"/>
          <w:marRight w:val="0"/>
          <w:marTop w:val="0"/>
          <w:marBottom w:val="0"/>
          <w:divBdr>
            <w:top w:val="none" w:sz="0" w:space="0" w:color="auto"/>
            <w:left w:val="none" w:sz="0" w:space="0" w:color="auto"/>
            <w:bottom w:val="none" w:sz="0" w:space="0" w:color="auto"/>
            <w:right w:val="none" w:sz="0" w:space="0" w:color="auto"/>
          </w:divBdr>
        </w:div>
        <w:div w:id="487285966">
          <w:marLeft w:val="1267"/>
          <w:marRight w:val="0"/>
          <w:marTop w:val="0"/>
          <w:marBottom w:val="0"/>
          <w:divBdr>
            <w:top w:val="none" w:sz="0" w:space="0" w:color="auto"/>
            <w:left w:val="none" w:sz="0" w:space="0" w:color="auto"/>
            <w:bottom w:val="none" w:sz="0" w:space="0" w:color="auto"/>
            <w:right w:val="none" w:sz="0" w:space="0" w:color="auto"/>
          </w:divBdr>
        </w:div>
        <w:div w:id="1127898174">
          <w:marLeft w:val="1267"/>
          <w:marRight w:val="0"/>
          <w:marTop w:val="0"/>
          <w:marBottom w:val="0"/>
          <w:divBdr>
            <w:top w:val="none" w:sz="0" w:space="0" w:color="auto"/>
            <w:left w:val="none" w:sz="0" w:space="0" w:color="auto"/>
            <w:bottom w:val="none" w:sz="0" w:space="0" w:color="auto"/>
            <w:right w:val="none" w:sz="0" w:space="0" w:color="auto"/>
          </w:divBdr>
        </w:div>
        <w:div w:id="1512135583">
          <w:marLeft w:val="547"/>
          <w:marRight w:val="0"/>
          <w:marTop w:val="0"/>
          <w:marBottom w:val="0"/>
          <w:divBdr>
            <w:top w:val="none" w:sz="0" w:space="0" w:color="auto"/>
            <w:left w:val="none" w:sz="0" w:space="0" w:color="auto"/>
            <w:bottom w:val="none" w:sz="0" w:space="0" w:color="auto"/>
            <w:right w:val="none" w:sz="0" w:space="0" w:color="auto"/>
          </w:divBdr>
        </w:div>
        <w:div w:id="1376465516">
          <w:marLeft w:val="547"/>
          <w:marRight w:val="0"/>
          <w:marTop w:val="0"/>
          <w:marBottom w:val="0"/>
          <w:divBdr>
            <w:top w:val="none" w:sz="0" w:space="0" w:color="auto"/>
            <w:left w:val="none" w:sz="0" w:space="0" w:color="auto"/>
            <w:bottom w:val="none" w:sz="0" w:space="0" w:color="auto"/>
            <w:right w:val="none" w:sz="0" w:space="0" w:color="auto"/>
          </w:divBdr>
        </w:div>
        <w:div w:id="1620529485">
          <w:marLeft w:val="547"/>
          <w:marRight w:val="0"/>
          <w:marTop w:val="0"/>
          <w:marBottom w:val="0"/>
          <w:divBdr>
            <w:top w:val="none" w:sz="0" w:space="0" w:color="auto"/>
            <w:left w:val="none" w:sz="0" w:space="0" w:color="auto"/>
            <w:bottom w:val="none" w:sz="0" w:space="0" w:color="auto"/>
            <w:right w:val="none" w:sz="0" w:space="0" w:color="auto"/>
          </w:divBdr>
        </w:div>
      </w:divsChild>
    </w:div>
    <w:div w:id="858154832">
      <w:bodyDiv w:val="1"/>
      <w:marLeft w:val="0"/>
      <w:marRight w:val="0"/>
      <w:marTop w:val="0"/>
      <w:marBottom w:val="0"/>
      <w:divBdr>
        <w:top w:val="none" w:sz="0" w:space="0" w:color="auto"/>
        <w:left w:val="none" w:sz="0" w:space="0" w:color="auto"/>
        <w:bottom w:val="none" w:sz="0" w:space="0" w:color="auto"/>
        <w:right w:val="none" w:sz="0" w:space="0" w:color="auto"/>
      </w:divBdr>
    </w:div>
    <w:div w:id="1016226449">
      <w:bodyDiv w:val="1"/>
      <w:marLeft w:val="0"/>
      <w:marRight w:val="0"/>
      <w:marTop w:val="0"/>
      <w:marBottom w:val="0"/>
      <w:divBdr>
        <w:top w:val="none" w:sz="0" w:space="0" w:color="auto"/>
        <w:left w:val="none" w:sz="0" w:space="0" w:color="auto"/>
        <w:bottom w:val="none" w:sz="0" w:space="0" w:color="auto"/>
        <w:right w:val="none" w:sz="0" w:space="0" w:color="auto"/>
      </w:divBdr>
      <w:divsChild>
        <w:div w:id="1582447222">
          <w:marLeft w:val="0"/>
          <w:marRight w:val="0"/>
          <w:marTop w:val="0"/>
          <w:marBottom w:val="0"/>
          <w:divBdr>
            <w:top w:val="none" w:sz="0" w:space="0" w:color="auto"/>
            <w:left w:val="none" w:sz="0" w:space="0" w:color="auto"/>
            <w:bottom w:val="none" w:sz="0" w:space="0" w:color="auto"/>
            <w:right w:val="none" w:sz="0" w:space="0" w:color="auto"/>
          </w:divBdr>
        </w:div>
        <w:div w:id="1820265127">
          <w:marLeft w:val="0"/>
          <w:marRight w:val="0"/>
          <w:marTop w:val="0"/>
          <w:marBottom w:val="0"/>
          <w:divBdr>
            <w:top w:val="none" w:sz="0" w:space="0" w:color="auto"/>
            <w:left w:val="none" w:sz="0" w:space="0" w:color="auto"/>
            <w:bottom w:val="none" w:sz="0" w:space="0" w:color="auto"/>
            <w:right w:val="none" w:sz="0" w:space="0" w:color="auto"/>
          </w:divBdr>
        </w:div>
        <w:div w:id="835728874">
          <w:marLeft w:val="0"/>
          <w:marRight w:val="0"/>
          <w:marTop w:val="0"/>
          <w:marBottom w:val="0"/>
          <w:divBdr>
            <w:top w:val="none" w:sz="0" w:space="0" w:color="auto"/>
            <w:left w:val="none" w:sz="0" w:space="0" w:color="auto"/>
            <w:bottom w:val="none" w:sz="0" w:space="0" w:color="auto"/>
            <w:right w:val="none" w:sz="0" w:space="0" w:color="auto"/>
          </w:divBdr>
        </w:div>
        <w:div w:id="1528568025">
          <w:marLeft w:val="0"/>
          <w:marRight w:val="0"/>
          <w:marTop w:val="0"/>
          <w:marBottom w:val="0"/>
          <w:divBdr>
            <w:top w:val="none" w:sz="0" w:space="0" w:color="auto"/>
            <w:left w:val="none" w:sz="0" w:space="0" w:color="auto"/>
            <w:bottom w:val="none" w:sz="0" w:space="0" w:color="auto"/>
            <w:right w:val="none" w:sz="0" w:space="0" w:color="auto"/>
          </w:divBdr>
        </w:div>
        <w:div w:id="1528325412">
          <w:marLeft w:val="0"/>
          <w:marRight w:val="0"/>
          <w:marTop w:val="0"/>
          <w:marBottom w:val="0"/>
          <w:divBdr>
            <w:top w:val="none" w:sz="0" w:space="0" w:color="auto"/>
            <w:left w:val="none" w:sz="0" w:space="0" w:color="auto"/>
            <w:bottom w:val="none" w:sz="0" w:space="0" w:color="auto"/>
            <w:right w:val="none" w:sz="0" w:space="0" w:color="auto"/>
          </w:divBdr>
        </w:div>
      </w:divsChild>
    </w:div>
    <w:div w:id="1057316241">
      <w:bodyDiv w:val="1"/>
      <w:marLeft w:val="0"/>
      <w:marRight w:val="0"/>
      <w:marTop w:val="0"/>
      <w:marBottom w:val="0"/>
      <w:divBdr>
        <w:top w:val="none" w:sz="0" w:space="0" w:color="auto"/>
        <w:left w:val="none" w:sz="0" w:space="0" w:color="auto"/>
        <w:bottom w:val="none" w:sz="0" w:space="0" w:color="auto"/>
        <w:right w:val="none" w:sz="0" w:space="0" w:color="auto"/>
      </w:divBdr>
    </w:div>
    <w:div w:id="1249652881">
      <w:bodyDiv w:val="1"/>
      <w:marLeft w:val="0"/>
      <w:marRight w:val="0"/>
      <w:marTop w:val="0"/>
      <w:marBottom w:val="0"/>
      <w:divBdr>
        <w:top w:val="none" w:sz="0" w:space="0" w:color="auto"/>
        <w:left w:val="none" w:sz="0" w:space="0" w:color="auto"/>
        <w:bottom w:val="none" w:sz="0" w:space="0" w:color="auto"/>
        <w:right w:val="none" w:sz="0" w:space="0" w:color="auto"/>
      </w:divBdr>
    </w:div>
    <w:div w:id="1295870309">
      <w:bodyDiv w:val="1"/>
      <w:marLeft w:val="0"/>
      <w:marRight w:val="0"/>
      <w:marTop w:val="0"/>
      <w:marBottom w:val="0"/>
      <w:divBdr>
        <w:top w:val="none" w:sz="0" w:space="0" w:color="auto"/>
        <w:left w:val="none" w:sz="0" w:space="0" w:color="auto"/>
        <w:bottom w:val="none" w:sz="0" w:space="0" w:color="auto"/>
        <w:right w:val="none" w:sz="0" w:space="0" w:color="auto"/>
      </w:divBdr>
      <w:divsChild>
        <w:div w:id="1744989560">
          <w:marLeft w:val="0"/>
          <w:marRight w:val="0"/>
          <w:marTop w:val="0"/>
          <w:marBottom w:val="0"/>
          <w:divBdr>
            <w:top w:val="none" w:sz="0" w:space="0" w:color="auto"/>
            <w:left w:val="none" w:sz="0" w:space="0" w:color="auto"/>
            <w:bottom w:val="none" w:sz="0" w:space="0" w:color="auto"/>
            <w:right w:val="none" w:sz="0" w:space="0" w:color="auto"/>
          </w:divBdr>
        </w:div>
        <w:div w:id="727193243">
          <w:marLeft w:val="0"/>
          <w:marRight w:val="0"/>
          <w:marTop w:val="0"/>
          <w:marBottom w:val="0"/>
          <w:divBdr>
            <w:top w:val="none" w:sz="0" w:space="0" w:color="auto"/>
            <w:left w:val="none" w:sz="0" w:space="0" w:color="auto"/>
            <w:bottom w:val="none" w:sz="0" w:space="0" w:color="auto"/>
            <w:right w:val="none" w:sz="0" w:space="0" w:color="auto"/>
          </w:divBdr>
        </w:div>
        <w:div w:id="1111053423">
          <w:marLeft w:val="0"/>
          <w:marRight w:val="0"/>
          <w:marTop w:val="0"/>
          <w:marBottom w:val="0"/>
          <w:divBdr>
            <w:top w:val="none" w:sz="0" w:space="0" w:color="auto"/>
            <w:left w:val="none" w:sz="0" w:space="0" w:color="auto"/>
            <w:bottom w:val="none" w:sz="0" w:space="0" w:color="auto"/>
            <w:right w:val="none" w:sz="0" w:space="0" w:color="auto"/>
          </w:divBdr>
        </w:div>
      </w:divsChild>
    </w:div>
    <w:div w:id="1329821929">
      <w:bodyDiv w:val="1"/>
      <w:marLeft w:val="0"/>
      <w:marRight w:val="0"/>
      <w:marTop w:val="0"/>
      <w:marBottom w:val="0"/>
      <w:divBdr>
        <w:top w:val="none" w:sz="0" w:space="0" w:color="auto"/>
        <w:left w:val="none" w:sz="0" w:space="0" w:color="auto"/>
        <w:bottom w:val="none" w:sz="0" w:space="0" w:color="auto"/>
        <w:right w:val="none" w:sz="0" w:space="0" w:color="auto"/>
      </w:divBdr>
    </w:div>
    <w:div w:id="1398093675">
      <w:bodyDiv w:val="1"/>
      <w:marLeft w:val="0"/>
      <w:marRight w:val="0"/>
      <w:marTop w:val="0"/>
      <w:marBottom w:val="0"/>
      <w:divBdr>
        <w:top w:val="none" w:sz="0" w:space="0" w:color="auto"/>
        <w:left w:val="none" w:sz="0" w:space="0" w:color="auto"/>
        <w:bottom w:val="none" w:sz="0" w:space="0" w:color="auto"/>
        <w:right w:val="none" w:sz="0" w:space="0" w:color="auto"/>
      </w:divBdr>
    </w:div>
    <w:div w:id="1411658116">
      <w:bodyDiv w:val="1"/>
      <w:marLeft w:val="0"/>
      <w:marRight w:val="0"/>
      <w:marTop w:val="0"/>
      <w:marBottom w:val="0"/>
      <w:divBdr>
        <w:top w:val="none" w:sz="0" w:space="0" w:color="auto"/>
        <w:left w:val="none" w:sz="0" w:space="0" w:color="auto"/>
        <w:bottom w:val="none" w:sz="0" w:space="0" w:color="auto"/>
        <w:right w:val="none" w:sz="0" w:space="0" w:color="auto"/>
      </w:divBdr>
    </w:div>
    <w:div w:id="1559515897">
      <w:bodyDiv w:val="1"/>
      <w:marLeft w:val="0"/>
      <w:marRight w:val="0"/>
      <w:marTop w:val="0"/>
      <w:marBottom w:val="0"/>
      <w:divBdr>
        <w:top w:val="none" w:sz="0" w:space="0" w:color="auto"/>
        <w:left w:val="none" w:sz="0" w:space="0" w:color="auto"/>
        <w:bottom w:val="none" w:sz="0" w:space="0" w:color="auto"/>
        <w:right w:val="none" w:sz="0" w:space="0" w:color="auto"/>
      </w:divBdr>
      <w:divsChild>
        <w:div w:id="162428549">
          <w:marLeft w:val="0"/>
          <w:marRight w:val="0"/>
          <w:marTop w:val="0"/>
          <w:marBottom w:val="0"/>
          <w:divBdr>
            <w:top w:val="none" w:sz="0" w:space="0" w:color="auto"/>
            <w:left w:val="none" w:sz="0" w:space="0" w:color="auto"/>
            <w:bottom w:val="none" w:sz="0" w:space="0" w:color="auto"/>
            <w:right w:val="none" w:sz="0" w:space="0" w:color="auto"/>
          </w:divBdr>
        </w:div>
        <w:div w:id="170142091">
          <w:marLeft w:val="0"/>
          <w:marRight w:val="0"/>
          <w:marTop w:val="0"/>
          <w:marBottom w:val="0"/>
          <w:divBdr>
            <w:top w:val="none" w:sz="0" w:space="0" w:color="auto"/>
            <w:left w:val="none" w:sz="0" w:space="0" w:color="auto"/>
            <w:bottom w:val="none" w:sz="0" w:space="0" w:color="auto"/>
            <w:right w:val="none" w:sz="0" w:space="0" w:color="auto"/>
          </w:divBdr>
        </w:div>
      </w:divsChild>
    </w:div>
    <w:div w:id="1676348038">
      <w:bodyDiv w:val="1"/>
      <w:marLeft w:val="0"/>
      <w:marRight w:val="0"/>
      <w:marTop w:val="0"/>
      <w:marBottom w:val="0"/>
      <w:divBdr>
        <w:top w:val="none" w:sz="0" w:space="0" w:color="auto"/>
        <w:left w:val="none" w:sz="0" w:space="0" w:color="auto"/>
        <w:bottom w:val="none" w:sz="0" w:space="0" w:color="auto"/>
        <w:right w:val="none" w:sz="0" w:space="0" w:color="auto"/>
      </w:divBdr>
    </w:div>
    <w:div w:id="1799684786">
      <w:bodyDiv w:val="1"/>
      <w:marLeft w:val="0"/>
      <w:marRight w:val="0"/>
      <w:marTop w:val="0"/>
      <w:marBottom w:val="0"/>
      <w:divBdr>
        <w:top w:val="none" w:sz="0" w:space="0" w:color="auto"/>
        <w:left w:val="none" w:sz="0" w:space="0" w:color="auto"/>
        <w:bottom w:val="none" w:sz="0" w:space="0" w:color="auto"/>
        <w:right w:val="none" w:sz="0" w:space="0" w:color="auto"/>
      </w:divBdr>
      <w:divsChild>
        <w:div w:id="500201470">
          <w:marLeft w:val="0"/>
          <w:marRight w:val="0"/>
          <w:marTop w:val="0"/>
          <w:marBottom w:val="0"/>
          <w:divBdr>
            <w:top w:val="none" w:sz="0" w:space="0" w:color="auto"/>
            <w:left w:val="none" w:sz="0" w:space="0" w:color="auto"/>
            <w:bottom w:val="none" w:sz="0" w:space="0" w:color="auto"/>
            <w:right w:val="none" w:sz="0" w:space="0" w:color="auto"/>
          </w:divBdr>
        </w:div>
        <w:div w:id="1822499168">
          <w:marLeft w:val="0"/>
          <w:marRight w:val="0"/>
          <w:marTop w:val="0"/>
          <w:marBottom w:val="0"/>
          <w:divBdr>
            <w:top w:val="none" w:sz="0" w:space="0" w:color="auto"/>
            <w:left w:val="none" w:sz="0" w:space="0" w:color="auto"/>
            <w:bottom w:val="none" w:sz="0" w:space="0" w:color="auto"/>
            <w:right w:val="none" w:sz="0" w:space="0" w:color="auto"/>
          </w:divBdr>
        </w:div>
        <w:div w:id="1724134104">
          <w:marLeft w:val="0"/>
          <w:marRight w:val="0"/>
          <w:marTop w:val="0"/>
          <w:marBottom w:val="0"/>
          <w:divBdr>
            <w:top w:val="none" w:sz="0" w:space="0" w:color="auto"/>
            <w:left w:val="none" w:sz="0" w:space="0" w:color="auto"/>
            <w:bottom w:val="none" w:sz="0" w:space="0" w:color="auto"/>
            <w:right w:val="none" w:sz="0" w:space="0" w:color="auto"/>
          </w:divBdr>
        </w:div>
        <w:div w:id="633565048">
          <w:marLeft w:val="0"/>
          <w:marRight w:val="0"/>
          <w:marTop w:val="0"/>
          <w:marBottom w:val="0"/>
          <w:divBdr>
            <w:top w:val="none" w:sz="0" w:space="0" w:color="auto"/>
            <w:left w:val="none" w:sz="0" w:space="0" w:color="auto"/>
            <w:bottom w:val="none" w:sz="0" w:space="0" w:color="auto"/>
            <w:right w:val="none" w:sz="0" w:space="0" w:color="auto"/>
          </w:divBdr>
        </w:div>
        <w:div w:id="1917745276">
          <w:marLeft w:val="0"/>
          <w:marRight w:val="0"/>
          <w:marTop w:val="0"/>
          <w:marBottom w:val="0"/>
          <w:divBdr>
            <w:top w:val="none" w:sz="0" w:space="0" w:color="auto"/>
            <w:left w:val="none" w:sz="0" w:space="0" w:color="auto"/>
            <w:bottom w:val="none" w:sz="0" w:space="0" w:color="auto"/>
            <w:right w:val="none" w:sz="0" w:space="0" w:color="auto"/>
          </w:divBdr>
        </w:div>
        <w:div w:id="1249994826">
          <w:marLeft w:val="0"/>
          <w:marRight w:val="0"/>
          <w:marTop w:val="0"/>
          <w:marBottom w:val="0"/>
          <w:divBdr>
            <w:top w:val="none" w:sz="0" w:space="0" w:color="auto"/>
            <w:left w:val="none" w:sz="0" w:space="0" w:color="auto"/>
            <w:bottom w:val="none" w:sz="0" w:space="0" w:color="auto"/>
            <w:right w:val="none" w:sz="0" w:space="0" w:color="auto"/>
          </w:divBdr>
        </w:div>
        <w:div w:id="151339943">
          <w:marLeft w:val="0"/>
          <w:marRight w:val="0"/>
          <w:marTop w:val="0"/>
          <w:marBottom w:val="0"/>
          <w:divBdr>
            <w:top w:val="none" w:sz="0" w:space="0" w:color="auto"/>
            <w:left w:val="none" w:sz="0" w:space="0" w:color="auto"/>
            <w:bottom w:val="none" w:sz="0" w:space="0" w:color="auto"/>
            <w:right w:val="none" w:sz="0" w:space="0" w:color="auto"/>
          </w:divBdr>
        </w:div>
        <w:div w:id="92747803">
          <w:marLeft w:val="0"/>
          <w:marRight w:val="0"/>
          <w:marTop w:val="0"/>
          <w:marBottom w:val="0"/>
          <w:divBdr>
            <w:top w:val="none" w:sz="0" w:space="0" w:color="auto"/>
            <w:left w:val="none" w:sz="0" w:space="0" w:color="auto"/>
            <w:bottom w:val="none" w:sz="0" w:space="0" w:color="auto"/>
            <w:right w:val="none" w:sz="0" w:space="0" w:color="auto"/>
          </w:divBdr>
        </w:div>
        <w:div w:id="99183916">
          <w:marLeft w:val="0"/>
          <w:marRight w:val="0"/>
          <w:marTop w:val="0"/>
          <w:marBottom w:val="0"/>
          <w:divBdr>
            <w:top w:val="none" w:sz="0" w:space="0" w:color="auto"/>
            <w:left w:val="none" w:sz="0" w:space="0" w:color="auto"/>
            <w:bottom w:val="none" w:sz="0" w:space="0" w:color="auto"/>
            <w:right w:val="none" w:sz="0" w:space="0" w:color="auto"/>
          </w:divBdr>
        </w:div>
        <w:div w:id="1793672433">
          <w:marLeft w:val="0"/>
          <w:marRight w:val="0"/>
          <w:marTop w:val="0"/>
          <w:marBottom w:val="0"/>
          <w:divBdr>
            <w:top w:val="none" w:sz="0" w:space="0" w:color="auto"/>
            <w:left w:val="none" w:sz="0" w:space="0" w:color="auto"/>
            <w:bottom w:val="none" w:sz="0" w:space="0" w:color="auto"/>
            <w:right w:val="none" w:sz="0" w:space="0" w:color="auto"/>
          </w:divBdr>
        </w:div>
      </w:divsChild>
    </w:div>
    <w:div w:id="1805389663">
      <w:bodyDiv w:val="1"/>
      <w:marLeft w:val="0"/>
      <w:marRight w:val="0"/>
      <w:marTop w:val="0"/>
      <w:marBottom w:val="0"/>
      <w:divBdr>
        <w:top w:val="none" w:sz="0" w:space="0" w:color="auto"/>
        <w:left w:val="none" w:sz="0" w:space="0" w:color="auto"/>
        <w:bottom w:val="none" w:sz="0" w:space="0" w:color="auto"/>
        <w:right w:val="none" w:sz="0" w:space="0" w:color="auto"/>
      </w:divBdr>
    </w:div>
    <w:div w:id="1808886997">
      <w:bodyDiv w:val="1"/>
      <w:marLeft w:val="0"/>
      <w:marRight w:val="0"/>
      <w:marTop w:val="0"/>
      <w:marBottom w:val="0"/>
      <w:divBdr>
        <w:top w:val="none" w:sz="0" w:space="0" w:color="auto"/>
        <w:left w:val="none" w:sz="0" w:space="0" w:color="auto"/>
        <w:bottom w:val="none" w:sz="0" w:space="0" w:color="auto"/>
        <w:right w:val="none" w:sz="0" w:space="0" w:color="auto"/>
      </w:divBdr>
    </w:div>
    <w:div w:id="1892692749">
      <w:bodyDiv w:val="1"/>
      <w:marLeft w:val="0"/>
      <w:marRight w:val="0"/>
      <w:marTop w:val="0"/>
      <w:marBottom w:val="0"/>
      <w:divBdr>
        <w:top w:val="none" w:sz="0" w:space="0" w:color="auto"/>
        <w:left w:val="none" w:sz="0" w:space="0" w:color="auto"/>
        <w:bottom w:val="none" w:sz="0" w:space="0" w:color="auto"/>
        <w:right w:val="none" w:sz="0" w:space="0" w:color="auto"/>
      </w:divBdr>
    </w:div>
    <w:div w:id="1914659551">
      <w:bodyDiv w:val="1"/>
      <w:marLeft w:val="0"/>
      <w:marRight w:val="0"/>
      <w:marTop w:val="0"/>
      <w:marBottom w:val="0"/>
      <w:divBdr>
        <w:top w:val="none" w:sz="0" w:space="0" w:color="auto"/>
        <w:left w:val="none" w:sz="0" w:space="0" w:color="auto"/>
        <w:bottom w:val="none" w:sz="0" w:space="0" w:color="auto"/>
        <w:right w:val="none" w:sz="0" w:space="0" w:color="auto"/>
      </w:divBdr>
      <w:divsChild>
        <w:div w:id="1167943312">
          <w:marLeft w:val="0"/>
          <w:marRight w:val="0"/>
          <w:marTop w:val="0"/>
          <w:marBottom w:val="0"/>
          <w:divBdr>
            <w:top w:val="none" w:sz="0" w:space="0" w:color="auto"/>
            <w:left w:val="none" w:sz="0" w:space="0" w:color="auto"/>
            <w:bottom w:val="none" w:sz="0" w:space="0" w:color="auto"/>
            <w:right w:val="none" w:sz="0" w:space="0" w:color="auto"/>
          </w:divBdr>
        </w:div>
        <w:div w:id="1489518344">
          <w:marLeft w:val="0"/>
          <w:marRight w:val="0"/>
          <w:marTop w:val="0"/>
          <w:marBottom w:val="0"/>
          <w:divBdr>
            <w:top w:val="none" w:sz="0" w:space="0" w:color="auto"/>
            <w:left w:val="none" w:sz="0" w:space="0" w:color="auto"/>
            <w:bottom w:val="none" w:sz="0" w:space="0" w:color="auto"/>
            <w:right w:val="none" w:sz="0" w:space="0" w:color="auto"/>
          </w:divBdr>
        </w:div>
        <w:div w:id="687875624">
          <w:marLeft w:val="0"/>
          <w:marRight w:val="0"/>
          <w:marTop w:val="0"/>
          <w:marBottom w:val="0"/>
          <w:divBdr>
            <w:top w:val="none" w:sz="0" w:space="0" w:color="auto"/>
            <w:left w:val="none" w:sz="0" w:space="0" w:color="auto"/>
            <w:bottom w:val="none" w:sz="0" w:space="0" w:color="auto"/>
            <w:right w:val="none" w:sz="0" w:space="0" w:color="auto"/>
          </w:divBdr>
        </w:div>
        <w:div w:id="1577477113">
          <w:marLeft w:val="0"/>
          <w:marRight w:val="0"/>
          <w:marTop w:val="0"/>
          <w:marBottom w:val="0"/>
          <w:divBdr>
            <w:top w:val="none" w:sz="0" w:space="0" w:color="auto"/>
            <w:left w:val="none" w:sz="0" w:space="0" w:color="auto"/>
            <w:bottom w:val="none" w:sz="0" w:space="0" w:color="auto"/>
            <w:right w:val="none" w:sz="0" w:space="0" w:color="auto"/>
          </w:divBdr>
        </w:div>
        <w:div w:id="1743065468">
          <w:marLeft w:val="0"/>
          <w:marRight w:val="0"/>
          <w:marTop w:val="0"/>
          <w:marBottom w:val="0"/>
          <w:divBdr>
            <w:top w:val="none" w:sz="0" w:space="0" w:color="auto"/>
            <w:left w:val="none" w:sz="0" w:space="0" w:color="auto"/>
            <w:bottom w:val="none" w:sz="0" w:space="0" w:color="auto"/>
            <w:right w:val="none" w:sz="0" w:space="0" w:color="auto"/>
          </w:divBdr>
        </w:div>
        <w:div w:id="1140346157">
          <w:marLeft w:val="0"/>
          <w:marRight w:val="0"/>
          <w:marTop w:val="0"/>
          <w:marBottom w:val="0"/>
          <w:divBdr>
            <w:top w:val="none" w:sz="0" w:space="0" w:color="auto"/>
            <w:left w:val="none" w:sz="0" w:space="0" w:color="auto"/>
            <w:bottom w:val="none" w:sz="0" w:space="0" w:color="auto"/>
            <w:right w:val="none" w:sz="0" w:space="0" w:color="auto"/>
          </w:divBdr>
        </w:div>
        <w:div w:id="1372607259">
          <w:marLeft w:val="0"/>
          <w:marRight w:val="0"/>
          <w:marTop w:val="0"/>
          <w:marBottom w:val="0"/>
          <w:divBdr>
            <w:top w:val="none" w:sz="0" w:space="0" w:color="auto"/>
            <w:left w:val="none" w:sz="0" w:space="0" w:color="auto"/>
            <w:bottom w:val="none" w:sz="0" w:space="0" w:color="auto"/>
            <w:right w:val="none" w:sz="0" w:space="0" w:color="auto"/>
          </w:divBdr>
        </w:div>
        <w:div w:id="1367561167">
          <w:marLeft w:val="0"/>
          <w:marRight w:val="0"/>
          <w:marTop w:val="0"/>
          <w:marBottom w:val="0"/>
          <w:divBdr>
            <w:top w:val="none" w:sz="0" w:space="0" w:color="auto"/>
            <w:left w:val="none" w:sz="0" w:space="0" w:color="auto"/>
            <w:bottom w:val="none" w:sz="0" w:space="0" w:color="auto"/>
            <w:right w:val="none" w:sz="0" w:space="0" w:color="auto"/>
          </w:divBdr>
        </w:div>
        <w:div w:id="976639520">
          <w:marLeft w:val="0"/>
          <w:marRight w:val="0"/>
          <w:marTop w:val="0"/>
          <w:marBottom w:val="0"/>
          <w:divBdr>
            <w:top w:val="none" w:sz="0" w:space="0" w:color="auto"/>
            <w:left w:val="none" w:sz="0" w:space="0" w:color="auto"/>
            <w:bottom w:val="none" w:sz="0" w:space="0" w:color="auto"/>
            <w:right w:val="none" w:sz="0" w:space="0" w:color="auto"/>
          </w:divBdr>
        </w:div>
        <w:div w:id="422146809">
          <w:marLeft w:val="0"/>
          <w:marRight w:val="0"/>
          <w:marTop w:val="0"/>
          <w:marBottom w:val="0"/>
          <w:divBdr>
            <w:top w:val="none" w:sz="0" w:space="0" w:color="auto"/>
            <w:left w:val="none" w:sz="0" w:space="0" w:color="auto"/>
            <w:bottom w:val="none" w:sz="0" w:space="0" w:color="auto"/>
            <w:right w:val="none" w:sz="0" w:space="0" w:color="auto"/>
          </w:divBdr>
        </w:div>
      </w:divsChild>
    </w:div>
    <w:div w:id="2002155883">
      <w:bodyDiv w:val="1"/>
      <w:marLeft w:val="0"/>
      <w:marRight w:val="0"/>
      <w:marTop w:val="0"/>
      <w:marBottom w:val="0"/>
      <w:divBdr>
        <w:top w:val="none" w:sz="0" w:space="0" w:color="auto"/>
        <w:left w:val="none" w:sz="0" w:space="0" w:color="auto"/>
        <w:bottom w:val="none" w:sz="0" w:space="0" w:color="auto"/>
        <w:right w:val="none" w:sz="0" w:space="0" w:color="auto"/>
      </w:divBdr>
      <w:divsChild>
        <w:div w:id="1266114774">
          <w:marLeft w:val="547"/>
          <w:marRight w:val="0"/>
          <w:marTop w:val="0"/>
          <w:marBottom w:val="0"/>
          <w:divBdr>
            <w:top w:val="none" w:sz="0" w:space="0" w:color="auto"/>
            <w:left w:val="none" w:sz="0" w:space="0" w:color="auto"/>
            <w:bottom w:val="none" w:sz="0" w:space="0" w:color="auto"/>
            <w:right w:val="none" w:sz="0" w:space="0" w:color="auto"/>
          </w:divBdr>
        </w:div>
        <w:div w:id="2109961696">
          <w:marLeft w:val="547"/>
          <w:marRight w:val="0"/>
          <w:marTop w:val="0"/>
          <w:marBottom w:val="0"/>
          <w:divBdr>
            <w:top w:val="none" w:sz="0" w:space="0" w:color="auto"/>
            <w:left w:val="none" w:sz="0" w:space="0" w:color="auto"/>
            <w:bottom w:val="none" w:sz="0" w:space="0" w:color="auto"/>
            <w:right w:val="none" w:sz="0" w:space="0" w:color="auto"/>
          </w:divBdr>
        </w:div>
        <w:div w:id="181891188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11472</Words>
  <Characters>65392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Senzo Mzila</cp:lastModifiedBy>
  <cp:revision>2</cp:revision>
  <cp:lastPrinted>2020-03-16T07:52:00Z</cp:lastPrinted>
  <dcterms:created xsi:type="dcterms:W3CDTF">2020-06-05T07:32:00Z</dcterms:created>
  <dcterms:modified xsi:type="dcterms:W3CDTF">2020-06-05T07:32:00Z</dcterms:modified>
</cp:coreProperties>
</file>